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29" w:rsidRPr="008A4B0E" w:rsidRDefault="00EC1929" w:rsidP="008A4B0E">
      <w:pPr>
        <w:jc w:val="center"/>
        <w:rPr>
          <w:rFonts w:ascii="Times New Roman" w:hAnsi="Times New Roman"/>
          <w:b/>
          <w:sz w:val="48"/>
          <w:szCs w:val="48"/>
        </w:rPr>
      </w:pPr>
      <w:r w:rsidRPr="008A4B0E">
        <w:rPr>
          <w:rFonts w:ascii="Times New Roman" w:hAnsi="Times New Roman"/>
          <w:b/>
          <w:sz w:val="48"/>
          <w:szCs w:val="48"/>
        </w:rPr>
        <w:t>СОВЕТ  ДЕПУТАТОВ</w:t>
      </w:r>
    </w:p>
    <w:p w:rsidR="00EC1929" w:rsidRPr="008A4B0E" w:rsidRDefault="00EC1929" w:rsidP="008A4B0E">
      <w:pPr>
        <w:jc w:val="center"/>
        <w:rPr>
          <w:rFonts w:ascii="Times New Roman" w:hAnsi="Times New Roman"/>
          <w:b/>
          <w:sz w:val="28"/>
          <w:szCs w:val="28"/>
        </w:rPr>
      </w:pPr>
      <w:r w:rsidRPr="008A4B0E">
        <w:rPr>
          <w:rFonts w:ascii="Times New Roman" w:hAnsi="Times New Roman"/>
          <w:b/>
          <w:sz w:val="28"/>
          <w:szCs w:val="28"/>
        </w:rPr>
        <w:t>ГОРОДСКОГО  ОКРУГА  ЛЮБЕРЦЫ</w:t>
      </w:r>
    </w:p>
    <w:p w:rsidR="00EC1929" w:rsidRPr="008A4B0E" w:rsidRDefault="00EC1929" w:rsidP="008A4B0E">
      <w:pPr>
        <w:jc w:val="center"/>
        <w:rPr>
          <w:rFonts w:ascii="Times New Roman" w:hAnsi="Times New Roman"/>
          <w:b/>
          <w:sz w:val="28"/>
          <w:szCs w:val="28"/>
        </w:rPr>
      </w:pPr>
      <w:r w:rsidRPr="008A4B0E">
        <w:rPr>
          <w:rFonts w:ascii="Times New Roman" w:hAnsi="Times New Roman"/>
          <w:b/>
          <w:sz w:val="28"/>
          <w:szCs w:val="28"/>
        </w:rPr>
        <w:t>МОСКОВСКОЙ ОБЛАСТИ</w:t>
      </w:r>
    </w:p>
    <w:p w:rsidR="00EC1929" w:rsidRPr="008A4B0E" w:rsidRDefault="00EC1929" w:rsidP="008A4B0E">
      <w:pPr>
        <w:spacing w:line="254" w:lineRule="auto"/>
        <w:jc w:val="center"/>
        <w:rPr>
          <w:rFonts w:ascii="Times New Roman" w:hAnsi="Times New Roman"/>
          <w:b/>
          <w:sz w:val="28"/>
          <w:szCs w:val="28"/>
        </w:rPr>
      </w:pPr>
      <w:r w:rsidRPr="008A4B0E">
        <w:rPr>
          <w:rFonts w:ascii="Times New Roman" w:hAnsi="Times New Roman"/>
          <w:b/>
          <w:sz w:val="28"/>
          <w:szCs w:val="28"/>
        </w:rPr>
        <w:t>РЕШЕНИЕ</w:t>
      </w:r>
    </w:p>
    <w:p w:rsidR="00EC1929" w:rsidRPr="008A4B0E" w:rsidRDefault="00B8230E" w:rsidP="008A4B0E">
      <w:pPr>
        <w:spacing w:line="254" w:lineRule="auto"/>
        <w:rPr>
          <w:rFonts w:ascii="Times New Roman" w:hAnsi="Times New Roman"/>
          <w:sz w:val="28"/>
          <w:szCs w:val="28"/>
        </w:rPr>
      </w:pPr>
      <w:r>
        <w:rPr>
          <w:rFonts w:ascii="Times New Roman" w:hAnsi="Times New Roman"/>
          <w:sz w:val="28"/>
          <w:szCs w:val="28"/>
        </w:rPr>
        <w:t xml:space="preserve">           11.05.2017</w:t>
      </w:r>
      <w:r w:rsidR="00EC1929" w:rsidRPr="008A4B0E">
        <w:rPr>
          <w:rFonts w:ascii="Times New Roman" w:hAnsi="Times New Roman"/>
          <w:sz w:val="28"/>
          <w:szCs w:val="28"/>
        </w:rPr>
        <w:t xml:space="preserve">                                            </w:t>
      </w:r>
      <w:r>
        <w:rPr>
          <w:rFonts w:ascii="Times New Roman" w:hAnsi="Times New Roman"/>
          <w:sz w:val="28"/>
          <w:szCs w:val="28"/>
        </w:rPr>
        <w:t xml:space="preserve">                      </w:t>
      </w:r>
      <w:r w:rsidR="00EC1929" w:rsidRPr="008A4B0E">
        <w:rPr>
          <w:rFonts w:ascii="Times New Roman" w:hAnsi="Times New Roman"/>
          <w:sz w:val="28"/>
          <w:szCs w:val="28"/>
        </w:rPr>
        <w:t xml:space="preserve"> </w:t>
      </w:r>
      <w:r w:rsidR="00432C14">
        <w:rPr>
          <w:rFonts w:ascii="Times New Roman" w:hAnsi="Times New Roman"/>
          <w:sz w:val="28"/>
          <w:szCs w:val="28"/>
        </w:rPr>
        <w:t xml:space="preserve">       </w:t>
      </w:r>
      <w:r>
        <w:rPr>
          <w:rFonts w:ascii="Times New Roman" w:hAnsi="Times New Roman"/>
          <w:sz w:val="28"/>
          <w:szCs w:val="28"/>
        </w:rPr>
        <w:t>40/5</w:t>
      </w:r>
    </w:p>
    <w:p w:rsidR="00EC1929" w:rsidRDefault="00EC1929" w:rsidP="008A4B0E">
      <w:pPr>
        <w:spacing w:line="254" w:lineRule="auto"/>
        <w:jc w:val="center"/>
        <w:rPr>
          <w:rFonts w:ascii="Times New Roman" w:hAnsi="Times New Roman"/>
          <w:b/>
        </w:rPr>
      </w:pPr>
      <w:r w:rsidRPr="008A4B0E">
        <w:rPr>
          <w:rFonts w:ascii="Times New Roman" w:hAnsi="Times New Roman"/>
          <w:b/>
        </w:rPr>
        <w:t>г.Люберцы</w:t>
      </w:r>
    </w:p>
    <w:p w:rsidR="00EC1929" w:rsidRPr="008A4B0E" w:rsidRDefault="00EC1929" w:rsidP="00D33451">
      <w:pPr>
        <w:pStyle w:val="a4"/>
        <w:ind w:firstLine="900"/>
        <w:jc w:val="center"/>
        <w:rPr>
          <w:rFonts w:ascii="Times New Roman" w:hAnsi="Times New Roman" w:cs="Times New Roman"/>
          <w:sz w:val="28"/>
          <w:szCs w:val="28"/>
        </w:rPr>
      </w:pPr>
      <w:r w:rsidRPr="008A4B0E">
        <w:rPr>
          <w:rFonts w:ascii="Times New Roman" w:hAnsi="Times New Roman" w:cs="Times New Roman"/>
          <w:b/>
          <w:sz w:val="28"/>
          <w:szCs w:val="28"/>
        </w:rPr>
        <w:t>Об утверждении Положения о присвоении, изменении, аннулировании адресов объектов недвижимости, расположенных на территории городского округа Люберцы Московской области</w:t>
      </w:r>
      <w:bookmarkStart w:id="0" w:name="P0005"/>
      <w:bookmarkEnd w:id="0"/>
    </w:p>
    <w:p w:rsidR="00EC1929" w:rsidRPr="008A4B0E" w:rsidRDefault="00EC1929" w:rsidP="00D33451">
      <w:pPr>
        <w:pStyle w:val="a6"/>
        <w:ind w:firstLine="900"/>
        <w:jc w:val="both"/>
        <w:rPr>
          <w:rFonts w:ascii="Times New Roman" w:hAnsi="Times New Roman"/>
          <w:sz w:val="28"/>
          <w:szCs w:val="28"/>
        </w:rPr>
      </w:pPr>
      <w:r w:rsidRPr="008A4B0E">
        <w:rPr>
          <w:rFonts w:ascii="Times New Roman" w:hAnsi="Times New Roman"/>
          <w:sz w:val="28"/>
          <w:szCs w:val="28"/>
        </w:rPr>
        <w:t xml:space="preserve">   В соответствии с </w:t>
      </w:r>
      <w:hyperlink r:id="rId6" w:history="1">
        <w:r w:rsidRPr="008A4B0E">
          <w:rPr>
            <w:rStyle w:val="a3"/>
            <w:rFonts w:ascii="Times New Roman" w:hAnsi="Times New Roman"/>
            <w:color w:val="auto"/>
            <w:sz w:val="28"/>
            <w:szCs w:val="28"/>
            <w:u w:val="none"/>
          </w:rPr>
          <w:t>Фед</w:t>
        </w:r>
        <w:r>
          <w:rPr>
            <w:rStyle w:val="a3"/>
            <w:rFonts w:ascii="Times New Roman" w:hAnsi="Times New Roman"/>
            <w:color w:val="auto"/>
            <w:sz w:val="28"/>
            <w:szCs w:val="28"/>
            <w:u w:val="none"/>
          </w:rPr>
          <w:t>еральным законом от 06.10.2003 №</w:t>
        </w:r>
        <w:r w:rsidRPr="008A4B0E">
          <w:rPr>
            <w:rStyle w:val="a3"/>
            <w:rFonts w:ascii="Times New Roman" w:hAnsi="Times New Roman"/>
            <w:color w:val="auto"/>
            <w:sz w:val="28"/>
            <w:szCs w:val="28"/>
            <w:u w:val="none"/>
          </w:rPr>
          <w:t xml:space="preserve"> 131-ФЗ «Об общих принципах организации местного самоуправления в Российской Федерации</w:t>
        </w:r>
      </w:hyperlink>
      <w:r w:rsidRPr="008A4B0E">
        <w:rPr>
          <w:rFonts w:ascii="Times New Roman" w:hAnsi="Times New Roman"/>
          <w:sz w:val="28"/>
          <w:szCs w:val="28"/>
        </w:rPr>
        <w:t xml:space="preserve">», </w:t>
      </w:r>
      <w:hyperlink r:id="rId7" w:history="1">
        <w:r w:rsidRPr="008A4B0E">
          <w:rPr>
            <w:rStyle w:val="a3"/>
            <w:rFonts w:ascii="Times New Roman" w:hAnsi="Times New Roman"/>
            <w:color w:val="auto"/>
            <w:sz w:val="28"/>
            <w:szCs w:val="28"/>
            <w:u w:val="none"/>
          </w:rPr>
          <w:t xml:space="preserve">Федеральным законом от 28.12.2013 </w:t>
        </w:r>
        <w:r>
          <w:rPr>
            <w:rStyle w:val="a3"/>
            <w:rFonts w:ascii="Times New Roman" w:hAnsi="Times New Roman"/>
            <w:color w:val="auto"/>
            <w:sz w:val="28"/>
            <w:szCs w:val="28"/>
            <w:u w:val="none"/>
          </w:rPr>
          <w:t>№</w:t>
        </w:r>
        <w:r w:rsidRPr="008A4B0E">
          <w:rPr>
            <w:rStyle w:val="a3"/>
            <w:rFonts w:ascii="Times New Roman" w:hAnsi="Times New Roman"/>
            <w:color w:val="auto"/>
            <w:sz w:val="28"/>
            <w:szCs w:val="28"/>
            <w:u w:val="none"/>
          </w:rPr>
          <w:t xml:space="preserve">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hyperlink>
      <w:r w:rsidRPr="008A4B0E">
        <w:rPr>
          <w:rFonts w:ascii="Times New Roman" w:hAnsi="Times New Roman"/>
          <w:sz w:val="28"/>
          <w:szCs w:val="28"/>
        </w:rPr>
        <w:t xml:space="preserve">», </w:t>
      </w:r>
      <w:hyperlink r:id="rId8" w:history="1">
        <w:r w:rsidRPr="008A4B0E">
          <w:rPr>
            <w:rStyle w:val="a3"/>
            <w:rFonts w:ascii="Times New Roman" w:hAnsi="Times New Roman"/>
            <w:color w:val="auto"/>
            <w:sz w:val="28"/>
            <w:szCs w:val="28"/>
            <w:u w:val="none"/>
          </w:rPr>
          <w:t>Постановлением Правительства Росс</w:t>
        </w:r>
        <w:r>
          <w:rPr>
            <w:rStyle w:val="a3"/>
            <w:rFonts w:ascii="Times New Roman" w:hAnsi="Times New Roman"/>
            <w:color w:val="auto"/>
            <w:sz w:val="28"/>
            <w:szCs w:val="28"/>
            <w:u w:val="none"/>
          </w:rPr>
          <w:t>ийской Федерации от 19.11.2014 №</w:t>
        </w:r>
        <w:r w:rsidRPr="008A4B0E">
          <w:rPr>
            <w:rStyle w:val="a3"/>
            <w:rFonts w:ascii="Times New Roman" w:hAnsi="Times New Roman"/>
            <w:color w:val="auto"/>
            <w:sz w:val="28"/>
            <w:szCs w:val="28"/>
            <w:u w:val="none"/>
          </w:rPr>
          <w:t xml:space="preserve"> 1221 «Об утверждении Правил присвоения, </w:t>
        </w:r>
        <w:proofErr w:type="gramStart"/>
        <w:r w:rsidRPr="008A4B0E">
          <w:rPr>
            <w:rStyle w:val="a3"/>
            <w:rFonts w:ascii="Times New Roman" w:hAnsi="Times New Roman"/>
            <w:color w:val="auto"/>
            <w:sz w:val="28"/>
            <w:szCs w:val="28"/>
            <w:u w:val="none"/>
          </w:rPr>
          <w:t>изменения</w:t>
        </w:r>
        <w:proofErr w:type="gramEnd"/>
        <w:r w:rsidRPr="008A4B0E">
          <w:rPr>
            <w:rStyle w:val="a3"/>
            <w:rFonts w:ascii="Times New Roman" w:hAnsi="Times New Roman"/>
            <w:color w:val="auto"/>
            <w:sz w:val="28"/>
            <w:szCs w:val="28"/>
            <w:u w:val="none"/>
          </w:rPr>
          <w:t xml:space="preserve"> и аннулирования адресов</w:t>
        </w:r>
      </w:hyperlink>
      <w:r w:rsidR="00EE16DA">
        <w:rPr>
          <w:rFonts w:ascii="Times New Roman" w:hAnsi="Times New Roman"/>
          <w:sz w:val="28"/>
          <w:szCs w:val="28"/>
        </w:rPr>
        <w:t xml:space="preserve">» </w:t>
      </w:r>
      <w:r w:rsidRPr="008A4B0E">
        <w:rPr>
          <w:rFonts w:ascii="Times New Roman" w:hAnsi="Times New Roman"/>
          <w:sz w:val="28"/>
          <w:szCs w:val="28"/>
        </w:rPr>
        <w:t>Совет депутатов городского округа Люберцы Московской области, решил:</w:t>
      </w:r>
      <w:bookmarkStart w:id="1" w:name="redstr19"/>
      <w:bookmarkEnd w:id="1"/>
    </w:p>
    <w:p w:rsidR="00EC1929" w:rsidRPr="008A4B0E" w:rsidRDefault="00EC1929" w:rsidP="00D33451">
      <w:pPr>
        <w:pStyle w:val="a6"/>
        <w:ind w:firstLine="900"/>
        <w:jc w:val="both"/>
        <w:rPr>
          <w:rFonts w:ascii="Times New Roman" w:hAnsi="Times New Roman"/>
          <w:sz w:val="28"/>
          <w:szCs w:val="28"/>
        </w:rPr>
      </w:pPr>
      <w:r w:rsidRPr="008A4B0E">
        <w:rPr>
          <w:rFonts w:ascii="Times New Roman" w:hAnsi="Times New Roman"/>
          <w:sz w:val="28"/>
          <w:szCs w:val="28"/>
        </w:rPr>
        <w:t>1. Утвердить Положение о присвоении, изменении и аннулировании адресов объектов недвижимости, расположенных на территории городского округа Люберцы Московской области (прилагается).</w:t>
      </w:r>
    </w:p>
    <w:p w:rsidR="00EC1929" w:rsidRPr="008A4B0E" w:rsidRDefault="00EC1929" w:rsidP="00D33451">
      <w:pPr>
        <w:pStyle w:val="a6"/>
        <w:ind w:firstLine="900"/>
        <w:jc w:val="both"/>
        <w:rPr>
          <w:rFonts w:ascii="Times New Roman" w:hAnsi="Times New Roman"/>
          <w:sz w:val="28"/>
          <w:szCs w:val="28"/>
        </w:rPr>
      </w:pPr>
      <w:r w:rsidRPr="008A4B0E">
        <w:rPr>
          <w:rFonts w:ascii="Times New Roman" w:hAnsi="Times New Roman"/>
          <w:sz w:val="28"/>
          <w:szCs w:val="28"/>
        </w:rPr>
        <w:t xml:space="preserve">2. Опубликовать настоящее Решение в </w:t>
      </w:r>
      <w:bookmarkStart w:id="2" w:name="redstr16"/>
      <w:bookmarkEnd w:id="2"/>
      <w:r w:rsidRPr="008A4B0E">
        <w:rPr>
          <w:rFonts w:ascii="Times New Roman" w:hAnsi="Times New Roman"/>
          <w:sz w:val="28"/>
          <w:szCs w:val="28"/>
        </w:rPr>
        <w:t>средствах массовой информации.</w:t>
      </w:r>
    </w:p>
    <w:p w:rsidR="00EC1929" w:rsidRPr="008A4B0E" w:rsidRDefault="00EC1929" w:rsidP="00D33451">
      <w:pPr>
        <w:pStyle w:val="a6"/>
        <w:ind w:firstLine="900"/>
        <w:jc w:val="both"/>
        <w:rPr>
          <w:rFonts w:ascii="Times New Roman" w:hAnsi="Times New Roman"/>
          <w:sz w:val="28"/>
          <w:szCs w:val="28"/>
        </w:rPr>
      </w:pPr>
      <w:r w:rsidRPr="008A4B0E">
        <w:rPr>
          <w:rFonts w:ascii="Times New Roman" w:hAnsi="Times New Roman"/>
          <w:sz w:val="28"/>
          <w:szCs w:val="28"/>
        </w:rPr>
        <w:t>3. Настоящее Решение вступает в силу с момента его опубликования.</w:t>
      </w:r>
      <w:bookmarkStart w:id="3" w:name="redstr"/>
      <w:bookmarkEnd w:id="3"/>
    </w:p>
    <w:p w:rsidR="00EC1929" w:rsidRPr="00DB57A2" w:rsidRDefault="00EC1929" w:rsidP="00D33451">
      <w:pPr>
        <w:pStyle w:val="a6"/>
        <w:ind w:firstLine="900"/>
        <w:jc w:val="both"/>
        <w:rPr>
          <w:rFonts w:ascii="Times New Roman" w:eastAsia="SimSun" w:hAnsi="Times New Roman"/>
          <w:sz w:val="28"/>
          <w:szCs w:val="28"/>
        </w:rPr>
      </w:pPr>
      <w:r w:rsidRPr="008A4B0E">
        <w:rPr>
          <w:rFonts w:ascii="Times New Roman" w:hAnsi="Times New Roman"/>
          <w:sz w:val="28"/>
          <w:szCs w:val="28"/>
        </w:rPr>
        <w:t xml:space="preserve">4. Контроль за исполнением настоящего Решения возложить на </w:t>
      </w:r>
      <w:r w:rsidRPr="00DB57A2">
        <w:rPr>
          <w:rFonts w:ascii="Times New Roman" w:hAnsi="Times New Roman"/>
          <w:sz w:val="28"/>
          <w:szCs w:val="28"/>
        </w:rPr>
        <w:t>постоянную депутатскую комиссию по</w:t>
      </w:r>
      <w:r w:rsidRPr="00DB57A2">
        <w:rPr>
          <w:rFonts w:ascii="Times New Roman" w:hAnsi="Times New Roman"/>
          <w:b/>
          <w:sz w:val="28"/>
          <w:szCs w:val="28"/>
        </w:rPr>
        <w:t xml:space="preserve"> </w:t>
      </w:r>
      <w:r w:rsidRPr="00DB57A2">
        <w:rPr>
          <w:rFonts w:ascii="Times New Roman" w:hAnsi="Times New Roman"/>
          <w:sz w:val="28"/>
          <w:szCs w:val="28"/>
        </w:rPr>
        <w:t xml:space="preserve">перспективному развитию, градостроительству и </w:t>
      </w:r>
      <w:r w:rsidRPr="00C2771E">
        <w:rPr>
          <w:rFonts w:ascii="Times New Roman" w:hAnsi="Times New Roman"/>
          <w:sz w:val="28"/>
          <w:szCs w:val="28"/>
        </w:rPr>
        <w:t>земл</w:t>
      </w:r>
      <w:r w:rsidR="00B8230E">
        <w:rPr>
          <w:rFonts w:ascii="Times New Roman" w:hAnsi="Times New Roman"/>
          <w:sz w:val="28"/>
          <w:szCs w:val="28"/>
        </w:rPr>
        <w:t>епользованию (</w:t>
      </w:r>
      <w:proofErr w:type="spellStart"/>
      <w:r w:rsidR="00B8230E">
        <w:rPr>
          <w:rFonts w:ascii="Times New Roman" w:hAnsi="Times New Roman"/>
          <w:sz w:val="28"/>
          <w:szCs w:val="28"/>
        </w:rPr>
        <w:t>Коханый</w:t>
      </w:r>
      <w:proofErr w:type="spellEnd"/>
      <w:r w:rsidR="00B8230E">
        <w:rPr>
          <w:rFonts w:ascii="Times New Roman" w:hAnsi="Times New Roman"/>
          <w:sz w:val="28"/>
          <w:szCs w:val="28"/>
        </w:rPr>
        <w:t xml:space="preserve"> </w:t>
      </w:r>
      <w:r w:rsidRPr="00C2771E">
        <w:rPr>
          <w:rFonts w:ascii="Times New Roman" w:hAnsi="Times New Roman"/>
          <w:sz w:val="28"/>
          <w:szCs w:val="28"/>
        </w:rPr>
        <w:t>А.И.).</w:t>
      </w:r>
    </w:p>
    <w:p w:rsidR="00EC1929" w:rsidRPr="008A4B0E" w:rsidRDefault="00EC1929" w:rsidP="00D33451">
      <w:pPr>
        <w:pStyle w:val="a6"/>
        <w:ind w:firstLine="900"/>
        <w:jc w:val="both"/>
        <w:rPr>
          <w:rFonts w:ascii="Times New Roman" w:hAnsi="Times New Roman"/>
          <w:sz w:val="28"/>
          <w:szCs w:val="28"/>
        </w:rPr>
      </w:pPr>
      <w:bookmarkStart w:id="4" w:name="P0006"/>
      <w:bookmarkEnd w:id="4"/>
    </w:p>
    <w:p w:rsidR="00EC1929" w:rsidRPr="008A4B0E" w:rsidRDefault="00EC1929" w:rsidP="00D33451">
      <w:pPr>
        <w:pStyle w:val="a6"/>
        <w:ind w:firstLine="900"/>
        <w:jc w:val="both"/>
        <w:rPr>
          <w:rFonts w:ascii="Times New Roman" w:hAnsi="Times New Roman"/>
          <w:sz w:val="28"/>
          <w:szCs w:val="28"/>
        </w:rPr>
      </w:pPr>
    </w:p>
    <w:p w:rsidR="005002B1" w:rsidRDefault="005002B1" w:rsidP="00D33451">
      <w:pPr>
        <w:pStyle w:val="a6"/>
        <w:jc w:val="both"/>
        <w:rPr>
          <w:rFonts w:ascii="Times New Roman" w:hAnsi="Times New Roman"/>
          <w:sz w:val="28"/>
          <w:szCs w:val="28"/>
        </w:rPr>
      </w:pPr>
    </w:p>
    <w:p w:rsidR="005002B1" w:rsidRPr="005002B1" w:rsidRDefault="005002B1" w:rsidP="005002B1">
      <w:pPr>
        <w:pStyle w:val="a6"/>
        <w:rPr>
          <w:rFonts w:ascii="Times New Roman" w:hAnsi="Times New Roman"/>
          <w:sz w:val="28"/>
          <w:szCs w:val="28"/>
        </w:rPr>
      </w:pPr>
      <w:r w:rsidRPr="005002B1">
        <w:rPr>
          <w:rFonts w:ascii="Times New Roman" w:hAnsi="Times New Roman"/>
          <w:sz w:val="28"/>
          <w:szCs w:val="28"/>
        </w:rPr>
        <w:t xml:space="preserve">Глава городского округа Люберцы                      </w:t>
      </w:r>
      <w:r>
        <w:rPr>
          <w:rFonts w:ascii="Times New Roman" w:hAnsi="Times New Roman"/>
          <w:sz w:val="28"/>
          <w:szCs w:val="28"/>
        </w:rPr>
        <w:t xml:space="preserve">   </w:t>
      </w:r>
      <w:r w:rsidRPr="005002B1">
        <w:rPr>
          <w:rFonts w:ascii="Times New Roman" w:hAnsi="Times New Roman"/>
          <w:sz w:val="28"/>
          <w:szCs w:val="28"/>
        </w:rPr>
        <w:t xml:space="preserve">                </w:t>
      </w:r>
      <w:proofErr w:type="spellStart"/>
      <w:r w:rsidRPr="005002B1">
        <w:rPr>
          <w:rFonts w:ascii="Times New Roman" w:hAnsi="Times New Roman"/>
          <w:sz w:val="28"/>
          <w:szCs w:val="28"/>
        </w:rPr>
        <w:t>В.П.Ружицкий</w:t>
      </w:r>
      <w:proofErr w:type="spellEnd"/>
    </w:p>
    <w:p w:rsidR="005002B1" w:rsidRPr="005002B1" w:rsidRDefault="005002B1" w:rsidP="005002B1">
      <w:pPr>
        <w:pStyle w:val="a6"/>
        <w:rPr>
          <w:rFonts w:ascii="Times New Roman" w:hAnsi="Times New Roman"/>
          <w:sz w:val="28"/>
          <w:szCs w:val="28"/>
        </w:rPr>
      </w:pPr>
    </w:p>
    <w:p w:rsidR="005002B1" w:rsidRPr="005002B1" w:rsidRDefault="005002B1" w:rsidP="005002B1">
      <w:pPr>
        <w:pStyle w:val="a6"/>
        <w:rPr>
          <w:rFonts w:ascii="Times New Roman" w:hAnsi="Times New Roman"/>
          <w:sz w:val="28"/>
          <w:szCs w:val="28"/>
        </w:rPr>
      </w:pPr>
    </w:p>
    <w:p w:rsidR="005002B1" w:rsidRPr="005002B1" w:rsidRDefault="005002B1" w:rsidP="005002B1">
      <w:pPr>
        <w:pStyle w:val="a6"/>
        <w:rPr>
          <w:rFonts w:ascii="Times New Roman" w:hAnsi="Times New Roman"/>
          <w:sz w:val="28"/>
          <w:szCs w:val="28"/>
        </w:rPr>
      </w:pPr>
      <w:r w:rsidRPr="005002B1">
        <w:rPr>
          <w:rFonts w:ascii="Times New Roman" w:hAnsi="Times New Roman"/>
          <w:sz w:val="28"/>
          <w:szCs w:val="28"/>
        </w:rPr>
        <w:t xml:space="preserve">Председатель Совета депутатов                        </w:t>
      </w:r>
      <w:r>
        <w:rPr>
          <w:rFonts w:ascii="Times New Roman" w:hAnsi="Times New Roman"/>
          <w:sz w:val="28"/>
          <w:szCs w:val="28"/>
        </w:rPr>
        <w:t xml:space="preserve">   </w:t>
      </w:r>
      <w:r w:rsidRPr="005002B1">
        <w:rPr>
          <w:rFonts w:ascii="Times New Roman" w:hAnsi="Times New Roman"/>
          <w:sz w:val="28"/>
          <w:szCs w:val="28"/>
        </w:rPr>
        <w:t xml:space="preserve">                    </w:t>
      </w:r>
      <w:proofErr w:type="spellStart"/>
      <w:r w:rsidRPr="005002B1">
        <w:rPr>
          <w:rFonts w:ascii="Times New Roman" w:hAnsi="Times New Roman"/>
          <w:sz w:val="28"/>
          <w:szCs w:val="28"/>
        </w:rPr>
        <w:t>С.Н.Антонов</w:t>
      </w:r>
      <w:proofErr w:type="spellEnd"/>
    </w:p>
    <w:p w:rsidR="00EC1929" w:rsidRPr="008A4B0E" w:rsidRDefault="00EC1929" w:rsidP="00D33451">
      <w:pPr>
        <w:pStyle w:val="a6"/>
        <w:jc w:val="both"/>
        <w:rPr>
          <w:rFonts w:ascii="Times New Roman" w:hAnsi="Times New Roman"/>
          <w:sz w:val="28"/>
          <w:szCs w:val="28"/>
        </w:rPr>
      </w:pPr>
    </w:p>
    <w:p w:rsidR="00EC1929" w:rsidRPr="008A4B0E" w:rsidRDefault="00EC1929" w:rsidP="00D33451">
      <w:pPr>
        <w:ind w:left="-284" w:firstLine="900"/>
        <w:jc w:val="both"/>
        <w:rPr>
          <w:rFonts w:ascii="Times New Roman" w:hAnsi="Times New Roman"/>
          <w:sz w:val="28"/>
          <w:szCs w:val="28"/>
        </w:rPr>
      </w:pPr>
    </w:p>
    <w:p w:rsidR="00EC1929" w:rsidRPr="00D33451" w:rsidRDefault="00EC1929" w:rsidP="0027312E">
      <w:pPr>
        <w:pStyle w:val="a4"/>
        <w:tabs>
          <w:tab w:val="left" w:pos="0"/>
        </w:tabs>
        <w:jc w:val="center"/>
        <w:rPr>
          <w:rFonts w:ascii="Times New Roman" w:hAnsi="Times New Roman" w:cs="Times New Roman"/>
          <w:sz w:val="20"/>
          <w:szCs w:val="20"/>
        </w:rPr>
      </w:pPr>
      <w:r>
        <w:rPr>
          <w:rFonts w:ascii="Times New Roman" w:hAnsi="Times New Roman"/>
          <w:sz w:val="28"/>
          <w:szCs w:val="28"/>
        </w:rPr>
        <w:br w:type="page"/>
      </w:r>
    </w:p>
    <w:p w:rsidR="00EC1929" w:rsidRPr="008A4B0E" w:rsidRDefault="00EC1929" w:rsidP="008A4B0E">
      <w:pPr>
        <w:pStyle w:val="a6"/>
        <w:ind w:left="5040" w:firstLine="540"/>
        <w:rPr>
          <w:rFonts w:ascii="Times New Roman" w:hAnsi="Times New Roman"/>
          <w:sz w:val="28"/>
          <w:szCs w:val="28"/>
          <w:lang w:eastAsia="ru-RU"/>
        </w:rPr>
      </w:pPr>
      <w:r w:rsidRPr="008A4B0E">
        <w:rPr>
          <w:rFonts w:ascii="Times New Roman" w:hAnsi="Times New Roman"/>
          <w:sz w:val="28"/>
          <w:szCs w:val="28"/>
          <w:lang w:eastAsia="ru-RU"/>
        </w:rPr>
        <w:lastRenderedPageBreak/>
        <w:t>Утверждено</w:t>
      </w:r>
    </w:p>
    <w:p w:rsidR="00EC1929" w:rsidRPr="008A4B0E" w:rsidRDefault="00EC1929" w:rsidP="008A4B0E">
      <w:pPr>
        <w:pStyle w:val="a6"/>
        <w:ind w:left="5040" w:firstLine="540"/>
        <w:rPr>
          <w:rFonts w:ascii="Times New Roman" w:hAnsi="Times New Roman"/>
          <w:sz w:val="28"/>
          <w:szCs w:val="28"/>
          <w:lang w:eastAsia="ru-RU"/>
        </w:rPr>
      </w:pPr>
      <w:r w:rsidRPr="008A4B0E">
        <w:rPr>
          <w:rFonts w:ascii="Times New Roman" w:hAnsi="Times New Roman"/>
          <w:sz w:val="28"/>
          <w:szCs w:val="28"/>
          <w:lang w:eastAsia="ru-RU"/>
        </w:rPr>
        <w:t>Решением Совета депутатов</w:t>
      </w:r>
    </w:p>
    <w:p w:rsidR="00EC1929" w:rsidRPr="008A4B0E" w:rsidRDefault="00EC1929" w:rsidP="008A4B0E">
      <w:pPr>
        <w:pStyle w:val="a6"/>
        <w:ind w:left="5040" w:firstLine="540"/>
        <w:rPr>
          <w:rFonts w:ascii="Times New Roman" w:hAnsi="Times New Roman"/>
          <w:sz w:val="28"/>
          <w:szCs w:val="28"/>
          <w:lang w:eastAsia="ru-RU"/>
        </w:rPr>
      </w:pPr>
      <w:r w:rsidRPr="008A4B0E">
        <w:rPr>
          <w:rFonts w:ascii="Times New Roman" w:hAnsi="Times New Roman"/>
          <w:sz w:val="28"/>
          <w:szCs w:val="28"/>
          <w:lang w:eastAsia="ru-RU"/>
        </w:rPr>
        <w:t>городского округа Люберцы</w:t>
      </w:r>
    </w:p>
    <w:p w:rsidR="00EC1929" w:rsidRPr="008A4B0E" w:rsidRDefault="00EC1929" w:rsidP="008A4B0E">
      <w:pPr>
        <w:pStyle w:val="a6"/>
        <w:ind w:left="5040" w:firstLine="540"/>
        <w:rPr>
          <w:rFonts w:ascii="Times New Roman" w:hAnsi="Times New Roman"/>
          <w:sz w:val="28"/>
          <w:szCs w:val="28"/>
          <w:lang w:eastAsia="ru-RU"/>
        </w:rPr>
      </w:pPr>
      <w:r w:rsidRPr="008A4B0E">
        <w:rPr>
          <w:rFonts w:ascii="Times New Roman" w:hAnsi="Times New Roman"/>
          <w:sz w:val="28"/>
          <w:szCs w:val="28"/>
          <w:lang w:eastAsia="ru-RU"/>
        </w:rPr>
        <w:t xml:space="preserve">Московской области </w:t>
      </w:r>
    </w:p>
    <w:p w:rsidR="00EC1929" w:rsidRPr="008A4B0E" w:rsidRDefault="00EC1929" w:rsidP="008A4B0E">
      <w:pPr>
        <w:pStyle w:val="a6"/>
        <w:ind w:left="5040" w:firstLine="540"/>
        <w:rPr>
          <w:sz w:val="28"/>
          <w:szCs w:val="28"/>
          <w:lang w:eastAsia="ru-RU"/>
        </w:rPr>
      </w:pPr>
      <w:proofErr w:type="gramStart"/>
      <w:r w:rsidRPr="008A4B0E">
        <w:rPr>
          <w:rFonts w:ascii="Times New Roman" w:hAnsi="Times New Roman"/>
          <w:sz w:val="28"/>
          <w:szCs w:val="28"/>
          <w:lang w:eastAsia="ru-RU"/>
        </w:rPr>
        <w:t xml:space="preserve">от  </w:t>
      </w:r>
      <w:r w:rsidR="00432C14">
        <w:rPr>
          <w:rFonts w:ascii="Times New Roman" w:hAnsi="Times New Roman"/>
          <w:sz w:val="28"/>
          <w:szCs w:val="28"/>
          <w:lang w:eastAsia="ru-RU"/>
        </w:rPr>
        <w:t>11.05.2017</w:t>
      </w:r>
      <w:proofErr w:type="gramEnd"/>
      <w:r w:rsidRPr="008A4B0E">
        <w:rPr>
          <w:rFonts w:ascii="Times New Roman" w:hAnsi="Times New Roman"/>
          <w:sz w:val="28"/>
          <w:szCs w:val="28"/>
          <w:lang w:eastAsia="ru-RU"/>
        </w:rPr>
        <w:t xml:space="preserve"> №</w:t>
      </w:r>
      <w:r w:rsidR="00432C14">
        <w:rPr>
          <w:rFonts w:ascii="Times New Roman" w:hAnsi="Times New Roman"/>
          <w:sz w:val="28"/>
          <w:szCs w:val="28"/>
          <w:lang w:eastAsia="ru-RU"/>
        </w:rPr>
        <w:t xml:space="preserve"> 40/5</w:t>
      </w:r>
    </w:p>
    <w:p w:rsidR="00EC1929" w:rsidRPr="008A4B0E" w:rsidRDefault="00EC1929" w:rsidP="008A4B0E">
      <w:pPr>
        <w:spacing w:after="60" w:line="240" w:lineRule="auto"/>
        <w:jc w:val="center"/>
        <w:outlineLvl w:val="1"/>
        <w:rPr>
          <w:rFonts w:ascii="Times New Roman" w:hAnsi="Times New Roman"/>
          <w:b/>
          <w:sz w:val="28"/>
          <w:szCs w:val="28"/>
        </w:rPr>
      </w:pPr>
    </w:p>
    <w:p w:rsidR="00EC1929" w:rsidRPr="008A4B0E" w:rsidRDefault="00EC1929" w:rsidP="00B2631E">
      <w:pPr>
        <w:tabs>
          <w:tab w:val="left" w:pos="5208"/>
        </w:tabs>
        <w:spacing w:after="0" w:line="240" w:lineRule="auto"/>
        <w:jc w:val="center"/>
        <w:outlineLvl w:val="1"/>
        <w:rPr>
          <w:rFonts w:ascii="Times New Roman" w:hAnsi="Times New Roman"/>
          <w:b/>
          <w:sz w:val="28"/>
          <w:szCs w:val="28"/>
        </w:rPr>
      </w:pPr>
      <w:r w:rsidRPr="008A4B0E">
        <w:rPr>
          <w:rFonts w:ascii="Times New Roman" w:hAnsi="Times New Roman"/>
          <w:b/>
          <w:sz w:val="28"/>
          <w:szCs w:val="28"/>
        </w:rPr>
        <w:t xml:space="preserve">Положение </w:t>
      </w:r>
    </w:p>
    <w:p w:rsidR="00EC1929" w:rsidRPr="008A4B0E" w:rsidRDefault="00EC1929" w:rsidP="00B2631E">
      <w:pPr>
        <w:widowControl w:val="0"/>
        <w:autoSpaceDE w:val="0"/>
        <w:autoSpaceDN w:val="0"/>
        <w:adjustRightInd w:val="0"/>
        <w:spacing w:after="0" w:line="240" w:lineRule="auto"/>
        <w:ind w:firstLine="284"/>
        <w:jc w:val="center"/>
        <w:rPr>
          <w:rFonts w:ascii="Times New Roman" w:hAnsi="Times New Roman"/>
          <w:b/>
          <w:sz w:val="28"/>
          <w:szCs w:val="28"/>
          <w:lang w:eastAsia="ru-RU"/>
        </w:rPr>
      </w:pPr>
      <w:r w:rsidRPr="008A4B0E">
        <w:rPr>
          <w:rFonts w:ascii="Times New Roman" w:hAnsi="Times New Roman"/>
          <w:b/>
          <w:sz w:val="28"/>
          <w:szCs w:val="28"/>
          <w:lang w:eastAsia="ru-RU"/>
        </w:rPr>
        <w:t>о присвоении, изменении и аннулировании адресов объектов недвижимости, расположенных на территории городского округа Люберцы Московской области</w:t>
      </w:r>
    </w:p>
    <w:p w:rsidR="00EC1929" w:rsidRPr="008A4B0E" w:rsidRDefault="00EC1929" w:rsidP="008A4B0E">
      <w:pPr>
        <w:widowControl w:val="0"/>
        <w:tabs>
          <w:tab w:val="left" w:pos="3960"/>
        </w:tabs>
        <w:autoSpaceDE w:val="0"/>
        <w:autoSpaceDN w:val="0"/>
        <w:adjustRightInd w:val="0"/>
        <w:spacing w:after="0" w:line="360" w:lineRule="auto"/>
        <w:ind w:left="360" w:firstLine="284"/>
        <w:jc w:val="center"/>
        <w:outlineLvl w:val="1"/>
        <w:rPr>
          <w:rFonts w:ascii="Times New Roman" w:hAnsi="Times New Roman"/>
          <w:b/>
          <w:sz w:val="28"/>
          <w:szCs w:val="28"/>
          <w:lang w:eastAsia="ru-RU"/>
        </w:rPr>
      </w:pPr>
    </w:p>
    <w:p w:rsidR="00EC1929" w:rsidRPr="008A4B0E" w:rsidRDefault="00EC1929" w:rsidP="008A4B0E">
      <w:pPr>
        <w:widowControl w:val="0"/>
        <w:tabs>
          <w:tab w:val="left" w:pos="3960"/>
        </w:tabs>
        <w:autoSpaceDE w:val="0"/>
        <w:autoSpaceDN w:val="0"/>
        <w:adjustRightInd w:val="0"/>
        <w:spacing w:after="0" w:line="360" w:lineRule="auto"/>
        <w:ind w:left="644"/>
        <w:contextualSpacing/>
        <w:jc w:val="center"/>
        <w:outlineLvl w:val="1"/>
        <w:rPr>
          <w:rFonts w:ascii="Times New Roman" w:hAnsi="Times New Roman"/>
          <w:b/>
          <w:sz w:val="28"/>
          <w:szCs w:val="28"/>
          <w:lang w:eastAsia="ru-RU"/>
        </w:rPr>
      </w:pPr>
      <w:r w:rsidRPr="008A4B0E">
        <w:rPr>
          <w:rFonts w:ascii="Times New Roman" w:hAnsi="Times New Roman"/>
          <w:b/>
          <w:sz w:val="28"/>
          <w:szCs w:val="28"/>
          <w:lang w:eastAsia="ru-RU"/>
        </w:rPr>
        <w:t>1. Общие положения</w:t>
      </w:r>
    </w:p>
    <w:p w:rsidR="00EC1929" w:rsidRPr="008A4B0E" w:rsidRDefault="00EC1929" w:rsidP="004D2962">
      <w:pPr>
        <w:pStyle w:val="a6"/>
        <w:ind w:firstLine="720"/>
        <w:jc w:val="both"/>
        <w:rPr>
          <w:rFonts w:ascii="Times New Roman" w:hAnsi="Times New Roman"/>
          <w:sz w:val="28"/>
          <w:szCs w:val="28"/>
          <w:lang w:eastAsia="ru-RU"/>
        </w:rPr>
      </w:pPr>
      <w:r w:rsidRPr="008A4B0E">
        <w:rPr>
          <w:rFonts w:ascii="Times New Roman" w:hAnsi="Times New Roman"/>
          <w:sz w:val="28"/>
          <w:szCs w:val="28"/>
          <w:lang w:eastAsia="ru-RU"/>
        </w:rPr>
        <w:t>1.1. Настоящее Положение устанавливает порядок присвоения, изменения и аннулирования адресов, включая требования к структуре адреса объектов недвижимости, расположенных на территории городского округа Люберцы Московской области (далее - городской округ).</w:t>
      </w:r>
    </w:p>
    <w:p w:rsidR="00EC1929" w:rsidRPr="008A4B0E" w:rsidRDefault="00EC1929" w:rsidP="004D2962">
      <w:pPr>
        <w:pStyle w:val="a6"/>
        <w:ind w:firstLine="720"/>
        <w:jc w:val="both"/>
        <w:rPr>
          <w:rFonts w:ascii="Times New Roman" w:hAnsi="Times New Roman"/>
          <w:sz w:val="28"/>
          <w:szCs w:val="28"/>
          <w:lang w:eastAsia="ru-RU"/>
        </w:rPr>
      </w:pPr>
      <w:bookmarkStart w:id="5" w:name="redstr31"/>
      <w:bookmarkEnd w:id="5"/>
      <w:r w:rsidRPr="008A4B0E">
        <w:rPr>
          <w:rFonts w:ascii="Times New Roman" w:hAnsi="Times New Roman"/>
          <w:sz w:val="28"/>
          <w:szCs w:val="28"/>
          <w:lang w:eastAsia="ru-RU"/>
        </w:rPr>
        <w:t>1.2. Адрес, присвоенный объекту адресации, должен отвечать следующим требованиям:</w:t>
      </w:r>
      <w:bookmarkStart w:id="6" w:name="redstr30"/>
      <w:bookmarkEnd w:id="6"/>
    </w:p>
    <w:p w:rsidR="00EC1929" w:rsidRPr="008A4B0E" w:rsidRDefault="00EC1929" w:rsidP="004D2962">
      <w:pPr>
        <w:pStyle w:val="a6"/>
        <w:ind w:firstLine="720"/>
        <w:jc w:val="both"/>
        <w:rPr>
          <w:rFonts w:ascii="Times New Roman" w:hAnsi="Times New Roman"/>
          <w:sz w:val="28"/>
          <w:szCs w:val="28"/>
          <w:lang w:eastAsia="ru-RU"/>
        </w:rPr>
      </w:pPr>
      <w:r w:rsidRPr="008A4B0E">
        <w:rPr>
          <w:rFonts w:ascii="Times New Roman" w:hAnsi="Times New Roman"/>
          <w:sz w:val="28"/>
          <w:szCs w:val="28"/>
          <w:lang w:eastAsia="ru-RU"/>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(сооружению) или объекту незавершенного строительства;</w:t>
      </w:r>
    </w:p>
    <w:p w:rsidR="00EC1929" w:rsidRPr="008A4B0E" w:rsidRDefault="00EC1929" w:rsidP="004D2962">
      <w:pPr>
        <w:pStyle w:val="a6"/>
        <w:ind w:firstLine="720"/>
        <w:jc w:val="both"/>
        <w:rPr>
          <w:rFonts w:ascii="Times New Roman" w:hAnsi="Times New Roman"/>
          <w:sz w:val="28"/>
          <w:szCs w:val="28"/>
        </w:rPr>
      </w:pPr>
      <w:r w:rsidRPr="008A4B0E">
        <w:rPr>
          <w:rFonts w:ascii="Times New Roman" w:hAnsi="Times New Roman"/>
          <w:sz w:val="28"/>
          <w:szCs w:val="28"/>
        </w:rPr>
        <w:t>б) обязательность. Каждому объекту адресации должен быть присвоен адрес в соответствии с настоящим Положением</w:t>
      </w:r>
      <w:r>
        <w:rPr>
          <w:rFonts w:ascii="Times New Roman" w:hAnsi="Times New Roman"/>
          <w:sz w:val="28"/>
          <w:szCs w:val="28"/>
        </w:rPr>
        <w:t>;</w:t>
      </w:r>
    </w:p>
    <w:p w:rsidR="00EC1929" w:rsidRPr="008A4B0E" w:rsidRDefault="00EC1929" w:rsidP="004D2962">
      <w:pPr>
        <w:pStyle w:val="a6"/>
        <w:ind w:firstLine="720"/>
        <w:jc w:val="both"/>
        <w:rPr>
          <w:rFonts w:ascii="Times New Roman" w:hAnsi="Times New Roman"/>
          <w:sz w:val="28"/>
          <w:szCs w:val="28"/>
        </w:rPr>
      </w:pPr>
      <w:r w:rsidRPr="008A4B0E">
        <w:rPr>
          <w:rFonts w:ascii="Times New Roman" w:hAnsi="Times New Roman"/>
          <w:sz w:val="28"/>
          <w:szCs w:val="28"/>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внесения адреса в государственный адресный реестр;</w:t>
      </w:r>
    </w:p>
    <w:p w:rsidR="00EC1929" w:rsidRPr="008A4B0E" w:rsidRDefault="00EC1929" w:rsidP="004D2962">
      <w:pPr>
        <w:pStyle w:val="a6"/>
        <w:ind w:firstLine="720"/>
        <w:jc w:val="both"/>
        <w:rPr>
          <w:rFonts w:ascii="Times New Roman" w:hAnsi="Times New Roman"/>
          <w:sz w:val="28"/>
          <w:szCs w:val="28"/>
        </w:rPr>
      </w:pPr>
      <w:r w:rsidRPr="008A4B0E">
        <w:rPr>
          <w:rFonts w:ascii="Times New Roman" w:hAnsi="Times New Roman"/>
          <w:sz w:val="28"/>
          <w:szCs w:val="28"/>
        </w:rPr>
        <w:t>1.3. Присвоение, изменение и аннулирование адресов ос</w:t>
      </w:r>
      <w:r>
        <w:rPr>
          <w:rFonts w:ascii="Times New Roman" w:hAnsi="Times New Roman"/>
          <w:sz w:val="28"/>
          <w:szCs w:val="28"/>
        </w:rPr>
        <w:t>уществляется без взимания платы.</w:t>
      </w:r>
    </w:p>
    <w:p w:rsidR="00EC1929" w:rsidRPr="008A4B0E" w:rsidRDefault="00EC1929" w:rsidP="004D2962">
      <w:pPr>
        <w:pStyle w:val="a6"/>
        <w:ind w:firstLine="720"/>
        <w:jc w:val="both"/>
        <w:rPr>
          <w:rFonts w:ascii="Times New Roman" w:hAnsi="Times New Roman"/>
          <w:sz w:val="28"/>
          <w:szCs w:val="28"/>
          <w:lang w:eastAsia="ru-RU"/>
        </w:rPr>
      </w:pPr>
      <w:r w:rsidRPr="008A4B0E">
        <w:rPr>
          <w:rFonts w:ascii="Times New Roman" w:hAnsi="Times New Roman"/>
          <w:sz w:val="28"/>
          <w:szCs w:val="28"/>
          <w:lang w:eastAsia="ru-RU"/>
        </w:rPr>
        <w:t>1.4. Объектами адресации являются один или несколько объектов недвижимого имущества, в том числе земельные участки, здания, строения, сооружения, помещения и объекты незавершенного строительства.</w:t>
      </w:r>
    </w:p>
    <w:p w:rsidR="00EC1929" w:rsidRPr="008A4B0E" w:rsidRDefault="00EC1929" w:rsidP="008A4B0E">
      <w:pPr>
        <w:pStyle w:val="a6"/>
        <w:ind w:left="-284" w:firstLine="284"/>
        <w:jc w:val="both"/>
        <w:rPr>
          <w:rFonts w:ascii="Times New Roman" w:hAnsi="Times New Roman"/>
          <w:sz w:val="28"/>
          <w:szCs w:val="28"/>
          <w:lang w:eastAsia="ru-RU"/>
        </w:rPr>
      </w:pPr>
    </w:p>
    <w:p w:rsidR="00EC1929" w:rsidRPr="008A4B0E" w:rsidRDefault="00EC1929" w:rsidP="008A4B0E">
      <w:pPr>
        <w:pStyle w:val="a6"/>
        <w:ind w:left="-284" w:firstLine="284"/>
        <w:jc w:val="both"/>
        <w:rPr>
          <w:rFonts w:ascii="Times New Roman" w:hAnsi="Times New Roman"/>
          <w:b/>
          <w:sz w:val="28"/>
          <w:szCs w:val="28"/>
          <w:lang w:eastAsia="ru-RU"/>
        </w:rPr>
      </w:pPr>
      <w:r w:rsidRPr="008A4B0E">
        <w:rPr>
          <w:rFonts w:ascii="Times New Roman" w:hAnsi="Times New Roman"/>
          <w:b/>
          <w:sz w:val="28"/>
          <w:szCs w:val="28"/>
          <w:lang w:eastAsia="ru-RU"/>
        </w:rPr>
        <w:t xml:space="preserve">                                     2. Термины, определения и понятия.</w:t>
      </w:r>
    </w:p>
    <w:p w:rsidR="00EC1929" w:rsidRPr="008A4B0E" w:rsidRDefault="00EC1929" w:rsidP="008A4B0E">
      <w:pPr>
        <w:pStyle w:val="a6"/>
        <w:ind w:left="-284" w:firstLine="284"/>
        <w:jc w:val="both"/>
        <w:rPr>
          <w:rFonts w:ascii="Times New Roman" w:hAnsi="Times New Roman"/>
          <w:b/>
          <w:sz w:val="28"/>
          <w:szCs w:val="28"/>
          <w:lang w:eastAsia="ru-RU"/>
        </w:rPr>
      </w:pPr>
    </w:p>
    <w:p w:rsidR="00EC1929" w:rsidRPr="008A4B0E" w:rsidRDefault="00EC1929" w:rsidP="004D2962">
      <w:pPr>
        <w:pStyle w:val="a6"/>
        <w:ind w:firstLine="540"/>
        <w:jc w:val="both"/>
        <w:rPr>
          <w:rFonts w:ascii="Times New Roman" w:hAnsi="Times New Roman"/>
          <w:lang w:eastAsia="ru-RU"/>
        </w:rPr>
      </w:pPr>
      <w:r w:rsidRPr="008A4B0E">
        <w:rPr>
          <w:rFonts w:ascii="Times New Roman" w:hAnsi="Times New Roman"/>
          <w:sz w:val="28"/>
          <w:szCs w:val="28"/>
        </w:rPr>
        <w:t>2.1. Понятия, используемые в настоящем Положении:</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Адрес - описание места нахождения объекта адресации,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планировочной структуры (при необходимости), элемента улично- дорожной сети, а также цифровое и (или) буквенно- цифровое обозначение объекта адресации, позволяющее его идентифицировать.</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lastRenderedPageBreak/>
        <w:t>Кадастровый номер - уникальный, не повторяющийся во времени и на территории Российской Федерации номер объекта недвижимости, который присваивается при его формировании в соответствии с утвержденным порядком и сохраняется, пока он существует как единый объект зарегистрированного права.</w:t>
      </w:r>
    </w:p>
    <w:p w:rsidR="00EC1929" w:rsidRPr="008A4B0E" w:rsidRDefault="00EC1929" w:rsidP="004D2962">
      <w:pPr>
        <w:pStyle w:val="a6"/>
        <w:ind w:firstLine="540"/>
        <w:jc w:val="both"/>
        <w:rPr>
          <w:rFonts w:ascii="Times New Roman" w:hAnsi="Times New Roman"/>
          <w:sz w:val="28"/>
          <w:szCs w:val="28"/>
        </w:rPr>
      </w:pPr>
      <w:proofErr w:type="spellStart"/>
      <w:r w:rsidRPr="008A4B0E">
        <w:rPr>
          <w:rFonts w:ascii="Times New Roman" w:hAnsi="Times New Roman"/>
          <w:sz w:val="28"/>
          <w:szCs w:val="28"/>
        </w:rPr>
        <w:t>Адресообразующие</w:t>
      </w:r>
      <w:proofErr w:type="spellEnd"/>
      <w:r w:rsidRPr="008A4B0E">
        <w:rPr>
          <w:rFonts w:ascii="Times New Roman" w:hAnsi="Times New Roman"/>
          <w:sz w:val="28"/>
          <w:szCs w:val="28"/>
        </w:rPr>
        <w:t xml:space="preserve"> элементы – название страны, субъекта Российской Федерации, муниципального образования, населенного пункта, элемента </w:t>
      </w:r>
      <w:proofErr w:type="spellStart"/>
      <w:r w:rsidRPr="008A4B0E">
        <w:rPr>
          <w:rFonts w:ascii="Times New Roman" w:hAnsi="Times New Roman"/>
          <w:sz w:val="28"/>
          <w:szCs w:val="28"/>
        </w:rPr>
        <w:t>улично</w:t>
      </w:r>
      <w:proofErr w:type="spellEnd"/>
      <w:r>
        <w:rPr>
          <w:rFonts w:ascii="Times New Roman" w:hAnsi="Times New Roman"/>
          <w:sz w:val="28"/>
          <w:szCs w:val="28"/>
        </w:rPr>
        <w:t xml:space="preserve"> </w:t>
      </w:r>
      <w:r w:rsidRPr="008A4B0E">
        <w:rPr>
          <w:rFonts w:ascii="Times New Roman" w:hAnsi="Times New Roman"/>
          <w:sz w:val="28"/>
          <w:szCs w:val="28"/>
        </w:rPr>
        <w:t>- дорожной сети, элемента планировочной структуры и идентификационного элемента (элементов) объекта адресации.</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Идентификационные элементы объекта адресации - номер земельного участка, типы и номера зданий (сооружений), помещений и объектов незавершенного строительства.</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Элемент планировочной структуры – название зоны (массива), района (в том числе жилого района, микрорайона, квартала, промышленного района), территории размещения садоводческих, огороднических и дачных некоммерческих объединений.</w:t>
      </w:r>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Элемент улично-дорожной сети – название улицы, проспекта, переулка, проезда, набережной, площади, бульвара, тупика, съезда, шоссе, аллеи и иное.</w:t>
      </w:r>
    </w:p>
    <w:p w:rsidR="00EC1929" w:rsidRPr="008A4B0E" w:rsidRDefault="00EC1929" w:rsidP="008A4B0E">
      <w:pPr>
        <w:pStyle w:val="a6"/>
        <w:ind w:left="-284" w:firstLine="284"/>
        <w:jc w:val="both"/>
        <w:rPr>
          <w:rFonts w:ascii="Times New Roman" w:hAnsi="Times New Roman"/>
          <w:sz w:val="28"/>
          <w:szCs w:val="28"/>
          <w:lang w:eastAsia="ru-RU"/>
        </w:rPr>
      </w:pPr>
    </w:p>
    <w:p w:rsidR="00EC1929" w:rsidRPr="008A4B0E" w:rsidRDefault="00EC1929" w:rsidP="008A4B0E">
      <w:pPr>
        <w:pStyle w:val="a6"/>
        <w:ind w:left="-284" w:firstLine="284"/>
        <w:jc w:val="center"/>
        <w:rPr>
          <w:rFonts w:ascii="Times New Roman" w:hAnsi="Times New Roman"/>
          <w:b/>
          <w:sz w:val="28"/>
          <w:szCs w:val="28"/>
          <w:lang w:eastAsia="ru-RU"/>
        </w:rPr>
      </w:pPr>
      <w:r w:rsidRPr="008A4B0E">
        <w:rPr>
          <w:rFonts w:ascii="Times New Roman" w:hAnsi="Times New Roman"/>
          <w:b/>
          <w:sz w:val="28"/>
          <w:szCs w:val="28"/>
          <w:lang w:eastAsia="ru-RU"/>
        </w:rPr>
        <w:t>3. Порядок присвоения объекту адресации адреса, изменения и аннулирования такого адреса.</w:t>
      </w:r>
    </w:p>
    <w:p w:rsidR="00EC1929" w:rsidRPr="008A4B0E" w:rsidRDefault="00EC1929" w:rsidP="008A4B0E">
      <w:pPr>
        <w:pStyle w:val="a6"/>
        <w:ind w:left="-284" w:firstLine="284"/>
        <w:jc w:val="center"/>
        <w:rPr>
          <w:rFonts w:ascii="Times New Roman" w:hAnsi="Times New Roman"/>
          <w:b/>
          <w:sz w:val="28"/>
          <w:szCs w:val="28"/>
          <w:lang w:eastAsia="ru-RU"/>
        </w:rPr>
      </w:pP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lang w:eastAsia="ru-RU"/>
        </w:rPr>
        <w:t xml:space="preserve">3.1. </w:t>
      </w:r>
      <w:r w:rsidRPr="008A4B0E">
        <w:rPr>
          <w:rFonts w:ascii="Times New Roman" w:hAnsi="Times New Roman"/>
          <w:sz w:val="28"/>
          <w:szCs w:val="28"/>
        </w:rPr>
        <w:t>Присвоение объекту адресации адреса, изменение и аннулирование такого</w:t>
      </w:r>
      <w:r>
        <w:rPr>
          <w:rFonts w:ascii="Times New Roman" w:hAnsi="Times New Roman"/>
          <w:sz w:val="28"/>
          <w:szCs w:val="28"/>
        </w:rPr>
        <w:t xml:space="preserve"> </w:t>
      </w:r>
      <w:r w:rsidRPr="008A4B0E">
        <w:rPr>
          <w:rFonts w:ascii="Times New Roman" w:hAnsi="Times New Roman"/>
          <w:sz w:val="28"/>
          <w:szCs w:val="28"/>
          <w:lang w:eastAsia="ru-RU"/>
        </w:rPr>
        <w:t xml:space="preserve">адреса </w:t>
      </w:r>
      <w:r w:rsidRPr="008A4B0E">
        <w:rPr>
          <w:rFonts w:ascii="Times New Roman" w:hAnsi="Times New Roman"/>
          <w:sz w:val="28"/>
          <w:szCs w:val="28"/>
        </w:rPr>
        <w:t>осуществляется администрацией городского округа Люберцы Московской области (далее - уполномоченный орган) с использованием федеральной информационной адресной системы.</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 xml:space="preserve">3.2.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 указанных в пунктах 3.22 и 3.24 настоящего Положения. Аннулирование адресов объектов адресации осуществляется уполномоченным органом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пунктах 19 и 35 части 1 статьи 26, ст. 27 </w:t>
      </w:r>
      <w:hyperlink r:id="rId9" w:history="1">
        <w:r w:rsidRPr="008A4B0E">
          <w:rPr>
            <w:rStyle w:val="a3"/>
            <w:rFonts w:ascii="Times New Roman" w:hAnsi="Times New Roman"/>
            <w:color w:val="auto"/>
            <w:sz w:val="28"/>
            <w:szCs w:val="28"/>
            <w:u w:val="none"/>
          </w:rPr>
          <w:t xml:space="preserve">Федерального закона от 13.07.2015 </w:t>
        </w:r>
        <w:r>
          <w:rPr>
            <w:rStyle w:val="a3"/>
            <w:rFonts w:ascii="Times New Roman" w:hAnsi="Times New Roman"/>
            <w:color w:val="auto"/>
            <w:sz w:val="28"/>
            <w:szCs w:val="28"/>
            <w:u w:val="none"/>
          </w:rPr>
          <w:t>№</w:t>
        </w:r>
        <w:r w:rsidRPr="008A4B0E">
          <w:rPr>
            <w:rStyle w:val="a3"/>
            <w:rFonts w:ascii="Times New Roman" w:hAnsi="Times New Roman"/>
            <w:color w:val="auto"/>
            <w:sz w:val="28"/>
            <w:szCs w:val="28"/>
            <w:u w:val="none"/>
          </w:rPr>
          <w:t xml:space="preserve"> 218-ФЗ "О государственной  регистрации недвижимости"</w:t>
        </w:r>
      </w:hyperlink>
      <w:r w:rsidRPr="008A4B0E">
        <w:rPr>
          <w:rFonts w:ascii="Times New Roman" w:hAnsi="Times New Roman"/>
          <w:sz w:val="28"/>
          <w:szCs w:val="28"/>
        </w:rPr>
        <w:t xml:space="preserve"> (далее - </w:t>
      </w:r>
      <w:hyperlink r:id="rId10" w:history="1">
        <w:r w:rsidRPr="008A4B0E">
          <w:rPr>
            <w:rStyle w:val="a3"/>
            <w:rFonts w:ascii="Times New Roman" w:hAnsi="Times New Roman"/>
            <w:color w:val="auto"/>
            <w:sz w:val="28"/>
            <w:szCs w:val="28"/>
            <w:u w:val="none"/>
          </w:rPr>
          <w:t>Федеральный закон "О государственной  регистрации недвижимости"</w:t>
        </w:r>
      </w:hyperlink>
      <w:r w:rsidRPr="008A4B0E">
        <w:rPr>
          <w:rFonts w:ascii="Times New Roman" w:hAnsi="Times New Roman"/>
          <w:sz w:val="28"/>
          <w:szCs w:val="28"/>
        </w:rPr>
        <w:t xml:space="preserve">),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уполномоченным органом на основании принятых решений о </w:t>
      </w:r>
      <w:r w:rsidRPr="008A4B0E">
        <w:rPr>
          <w:rFonts w:ascii="Times New Roman" w:hAnsi="Times New Roman"/>
          <w:sz w:val="28"/>
          <w:szCs w:val="28"/>
        </w:rPr>
        <w:lastRenderedPageBreak/>
        <w:t xml:space="preserve">присвоении </w:t>
      </w:r>
      <w:proofErr w:type="spellStart"/>
      <w:r w:rsidRPr="008A4B0E">
        <w:rPr>
          <w:rFonts w:ascii="Times New Roman" w:hAnsi="Times New Roman"/>
          <w:sz w:val="28"/>
          <w:szCs w:val="28"/>
        </w:rPr>
        <w:t>адресообразующим</w:t>
      </w:r>
      <w:proofErr w:type="spellEnd"/>
      <w:r w:rsidRPr="008A4B0E">
        <w:rPr>
          <w:rFonts w:ascii="Times New Roman" w:hAnsi="Times New Roman"/>
          <w:sz w:val="28"/>
          <w:szCs w:val="28"/>
        </w:rPr>
        <w:t xml:space="preserve"> элементам наименований, об изменении и аннулировании их наименований. </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3.3. Присвоение объекту адресации адреса осуществляется:</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а) в отношении земельных участков в случаях:</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 xml:space="preserve">- выполнения в отношении земельного участка в соответствии с требованиями, установленными </w:t>
      </w:r>
      <w:hyperlink r:id="rId11" w:history="1">
        <w:r w:rsidRPr="008A4B0E">
          <w:rPr>
            <w:rStyle w:val="a3"/>
            <w:rFonts w:ascii="Times New Roman" w:hAnsi="Times New Roman"/>
            <w:color w:val="auto"/>
            <w:sz w:val="28"/>
            <w:szCs w:val="28"/>
            <w:u w:val="none"/>
          </w:rPr>
          <w:t>Федеральным законом от 24.07.2007 № 221-ФЗ "О кадастровой</w:t>
        </w:r>
        <w:r w:rsidRPr="008A4B0E">
          <w:rPr>
            <w:rStyle w:val="a3"/>
            <w:rFonts w:ascii="Times New Roman" w:hAnsi="Times New Roman"/>
            <w:color w:val="auto"/>
            <w:sz w:val="28"/>
            <w:szCs w:val="28"/>
            <w:u w:val="none"/>
          </w:rPr>
          <w:tab/>
          <w:t xml:space="preserve">  деятельности"</w:t>
        </w:r>
      </w:hyperlink>
      <w:r w:rsidRPr="008A4B0E">
        <w:t xml:space="preserve">  </w:t>
      </w:r>
      <w:r w:rsidRPr="008A4B0E">
        <w:rPr>
          <w:rFonts w:ascii="Times New Roman" w:hAnsi="Times New Roman"/>
          <w:sz w:val="28"/>
          <w:szCs w:val="28"/>
        </w:rPr>
        <w:t>(далее – Федеральный закон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б) в отношении зданий, сооружений и объектов незавершенного строительства в случаях:</w:t>
      </w:r>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rPr>
        <w:t>- выдачи (получения) разрешения на строительство здания или сооружения;</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 xml:space="preserve">- выполнения в отношении здания, сооружения и объекта незавершенного строительства в соответствии с требованиями, установленными </w:t>
      </w:r>
      <w:hyperlink r:id="rId12" w:history="1">
        <w:r w:rsidRPr="008A4B0E">
          <w:rPr>
            <w:rStyle w:val="a3"/>
            <w:rFonts w:ascii="Times New Roman" w:hAnsi="Times New Roman"/>
            <w:color w:val="auto"/>
            <w:sz w:val="28"/>
            <w:szCs w:val="28"/>
            <w:u w:val="none"/>
          </w:rPr>
          <w:t>Федеральным законом "О  кадастровой  деятельности"</w:t>
        </w:r>
      </w:hyperlink>
      <w:r w:rsidRPr="008A4B0E">
        <w:rPr>
          <w:rFonts w:ascii="Times New Roman" w:hAnsi="Times New Roman"/>
          <w:sz w:val="28"/>
          <w:szCs w:val="28"/>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w:t>
      </w:r>
      <w:hyperlink r:id="rId13" w:history="1">
        <w:r w:rsidRPr="008A4B0E">
          <w:rPr>
            <w:rStyle w:val="a3"/>
            <w:rFonts w:ascii="Times New Roman" w:hAnsi="Times New Roman"/>
            <w:color w:val="auto"/>
            <w:sz w:val="28"/>
            <w:szCs w:val="28"/>
            <w:u w:val="none"/>
          </w:rPr>
          <w:t>Градостроительным кодексом Российской Федерации</w:t>
        </w:r>
      </w:hyperlink>
      <w:r w:rsidRPr="008A4B0E">
        <w:t xml:space="preserve"> </w:t>
      </w:r>
      <w:r w:rsidRPr="008A4B0E">
        <w:rPr>
          <w:rFonts w:ascii="Times New Roman" w:hAnsi="Times New Roman"/>
          <w:sz w:val="28"/>
          <w:szCs w:val="28"/>
        </w:rPr>
        <w:t>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в) в отношении помещений в случаях:</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 xml:space="preserve">- подготовки и оформления в установленном </w:t>
      </w:r>
      <w:hyperlink r:id="rId14" w:history="1">
        <w:r w:rsidRPr="008A4B0E">
          <w:rPr>
            <w:rStyle w:val="a3"/>
            <w:rFonts w:ascii="Times New Roman" w:hAnsi="Times New Roman"/>
            <w:color w:val="auto"/>
            <w:sz w:val="28"/>
            <w:szCs w:val="28"/>
            <w:u w:val="none"/>
          </w:rPr>
          <w:t>Жилищным кодексом Российской Федерации</w:t>
        </w:r>
      </w:hyperlink>
      <w:r w:rsidRPr="008A4B0E">
        <w:rPr>
          <w:rFonts w:ascii="Times New Roman" w:hAnsi="Times New Roman"/>
          <w:sz w:val="28"/>
          <w:szCs w:val="28"/>
        </w:rPr>
        <w:t xml:space="preserve">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w:t>
      </w:r>
      <w:hyperlink r:id="rId15" w:history="1">
        <w:r w:rsidRPr="008A4B0E">
          <w:rPr>
            <w:rStyle w:val="a3"/>
            <w:rFonts w:ascii="Times New Roman" w:hAnsi="Times New Roman"/>
            <w:color w:val="auto"/>
            <w:sz w:val="28"/>
            <w:szCs w:val="28"/>
            <w:u w:val="none"/>
          </w:rPr>
          <w:t>Федеральным законом "О кадастровой  деятельности"</w:t>
        </w:r>
      </w:hyperlink>
      <w:r w:rsidRPr="008A4B0E">
        <w:rPr>
          <w:rFonts w:ascii="Times New Roman" w:hAnsi="Times New Roman"/>
          <w:sz w:val="28"/>
          <w:szCs w:val="28"/>
        </w:rPr>
        <w:t>, документов, содержащих необходимые для осуществления государственного кадастрового учета сведения о таком помещении.</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3.4.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 xml:space="preserve">3.5. В случае если зданию или сооружению не присвоен адрес, присвоение адреса помещению, расположенному в таком здании или сооружении, </w:t>
      </w:r>
      <w:r w:rsidRPr="008A4B0E">
        <w:rPr>
          <w:rFonts w:ascii="Times New Roman" w:hAnsi="Times New Roman"/>
          <w:sz w:val="28"/>
          <w:szCs w:val="28"/>
        </w:rPr>
        <w:lastRenderedPageBreak/>
        <w:t>осуществляется при условии одновременного присвоения адреса такому зданию или сооружению.</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3.6. В случае присвоения адреса многоквартирному дому осуществляется одновременное присвоение адресов всем расположенным в нем помещениям.</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3.7. В случае присвоения наименований элементам планировочно</w:t>
      </w:r>
      <w:r w:rsidR="00FB5C01">
        <w:rPr>
          <w:rFonts w:ascii="Times New Roman" w:hAnsi="Times New Roman"/>
          <w:sz w:val="28"/>
          <w:szCs w:val="28"/>
        </w:rPr>
        <w:t>й структуры и элементам улично-</w:t>
      </w:r>
      <w:r w:rsidRPr="008A4B0E">
        <w:rPr>
          <w:rFonts w:ascii="Times New Roman" w:hAnsi="Times New Roman"/>
          <w:sz w:val="28"/>
          <w:szCs w:val="28"/>
        </w:rPr>
        <w:t>дорожной сети, изменения или аннулирования их наименований, изменения адресов объектов адресации, решения по которым принимаются упо</w:t>
      </w:r>
      <w:r w:rsidR="006B3611">
        <w:rPr>
          <w:rFonts w:ascii="Times New Roman" w:hAnsi="Times New Roman"/>
          <w:sz w:val="28"/>
          <w:szCs w:val="28"/>
        </w:rPr>
        <w:t>лномоченным органом, осуществляю</w:t>
      </w:r>
      <w:r w:rsidRPr="008A4B0E">
        <w:rPr>
          <w:rFonts w:ascii="Times New Roman" w:hAnsi="Times New Roman"/>
          <w:sz w:val="28"/>
          <w:szCs w:val="28"/>
        </w:rPr>
        <w:t>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3.8.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EC1929" w:rsidRPr="008A4B0E" w:rsidRDefault="003E11B2" w:rsidP="004D2962">
      <w:pPr>
        <w:pStyle w:val="a6"/>
        <w:ind w:firstLine="540"/>
        <w:jc w:val="both"/>
        <w:rPr>
          <w:rFonts w:ascii="Times New Roman" w:hAnsi="Times New Roman"/>
          <w:sz w:val="28"/>
          <w:szCs w:val="28"/>
        </w:rPr>
      </w:pPr>
      <w:r>
        <w:rPr>
          <w:rFonts w:ascii="Times New Roman" w:hAnsi="Times New Roman"/>
          <w:sz w:val="28"/>
          <w:szCs w:val="28"/>
        </w:rPr>
        <w:t xml:space="preserve">3.9. Аннулирование адреса объекта адресации осуществляется </w:t>
      </w:r>
      <w:r w:rsidR="00EC1929" w:rsidRPr="008A4B0E">
        <w:rPr>
          <w:rFonts w:ascii="Times New Roman" w:hAnsi="Times New Roman"/>
          <w:sz w:val="28"/>
          <w:szCs w:val="28"/>
        </w:rPr>
        <w:t>в случаях:</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а) прекращения существования объекта адресации;</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б) отказа в осуществлении кадастрового учета объекта адресации по основаниям, указанным в пункте 13 и 35 части 1 статьи 26, ст. 27 Федерального закона «О государственной  регистрации недвижимости»:</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в) присвоения объекту адресации нового адреса.</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3.10.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случая аннулирования и исключения сведений об объекте адресации, указанного в части  15 статьи  41 Федерального закона «О государственной  регистрации недвижимости», из государственного кадастра недвижимости.</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3.11. Аннулирование адреса существующего объекта адресации без одновременного присвоения этому объекту адресации нового адреса не допускается.</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3.12.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lastRenderedPageBreak/>
        <w:t>3.13.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3.14. При присвоении объекту адресации адреса или аннулировании его адреса уполномоченный орган обязан:</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а) определить возможность присвоения объекту адресации адреса или аннулирования его адреса;</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б) провести осмотр местонахождения объекта адресации (при необходимости);</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 Положением, или об отказе в присвоении объекту адресации адреса или аннулировании его адреса.</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3.15.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3.16. Решение уполномоченного органа о присвоении объекту адресации адреса принимается одновременно:</w:t>
      </w:r>
    </w:p>
    <w:p w:rsidR="00EC1929" w:rsidRPr="008A4B0E" w:rsidRDefault="00EC1929" w:rsidP="004D2962">
      <w:pPr>
        <w:pStyle w:val="a6"/>
        <w:ind w:firstLine="540"/>
        <w:jc w:val="both"/>
        <w:rPr>
          <w:sz w:val="28"/>
          <w:szCs w:val="28"/>
        </w:rPr>
      </w:pPr>
      <w:r w:rsidRPr="008A4B0E">
        <w:rPr>
          <w:rFonts w:ascii="Times New Roman" w:hAnsi="Times New Roman"/>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r w:rsidRPr="008A4B0E">
        <w:rPr>
          <w:sz w:val="28"/>
          <w:szCs w:val="28"/>
        </w:rPr>
        <w:t>;</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w:t>
      </w:r>
      <w:hyperlink r:id="rId16" w:history="1">
        <w:r w:rsidRPr="008A4B0E">
          <w:rPr>
            <w:rStyle w:val="a3"/>
            <w:rFonts w:ascii="Times New Roman" w:hAnsi="Times New Roman"/>
            <w:color w:val="auto"/>
            <w:sz w:val="28"/>
            <w:szCs w:val="28"/>
            <w:u w:val="none"/>
          </w:rPr>
          <w:t>Земельным кодексом Российской Федерации</w:t>
        </w:r>
      </w:hyperlink>
      <w:r w:rsidRPr="008A4B0E">
        <w:rPr>
          <w:rFonts w:ascii="Times New Roman" w:hAnsi="Times New Roman"/>
          <w:sz w:val="28"/>
          <w:szCs w:val="28"/>
        </w:rPr>
        <w:t>;</w:t>
      </w:r>
      <w:bookmarkStart w:id="7" w:name="redstr116"/>
      <w:bookmarkEnd w:id="7"/>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 xml:space="preserve">в) с заключением уполномоченным органом договора о развитии застроенной территории в соответствии с </w:t>
      </w:r>
      <w:hyperlink r:id="rId17" w:history="1">
        <w:r w:rsidRPr="008A4B0E">
          <w:rPr>
            <w:rStyle w:val="a3"/>
            <w:rFonts w:ascii="Times New Roman" w:hAnsi="Times New Roman"/>
            <w:color w:val="auto"/>
            <w:sz w:val="28"/>
            <w:szCs w:val="28"/>
            <w:u w:val="none"/>
          </w:rPr>
          <w:t>Градостроительным кодексом Российской Федерации</w:t>
        </w:r>
      </w:hyperlink>
      <w:r w:rsidRPr="008A4B0E">
        <w:rPr>
          <w:rFonts w:ascii="Times New Roman" w:hAnsi="Times New Roman"/>
          <w:sz w:val="28"/>
          <w:szCs w:val="28"/>
        </w:rPr>
        <w:t>;</w:t>
      </w:r>
      <w:bookmarkStart w:id="8" w:name="redstr115"/>
      <w:bookmarkEnd w:id="8"/>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г) с утверждением проекта планировки территории;</w:t>
      </w:r>
      <w:bookmarkStart w:id="9" w:name="redstr114"/>
      <w:bookmarkEnd w:id="9"/>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д) с принятием решения о строительстве объекта адресации.</w:t>
      </w:r>
    </w:p>
    <w:p w:rsidR="00EC1929" w:rsidRPr="008A4B0E" w:rsidRDefault="00EC1929" w:rsidP="004D2962">
      <w:pPr>
        <w:pStyle w:val="a6"/>
        <w:ind w:firstLine="540"/>
        <w:jc w:val="both"/>
        <w:rPr>
          <w:rFonts w:ascii="Times New Roman" w:hAnsi="Times New Roman"/>
          <w:sz w:val="28"/>
          <w:szCs w:val="28"/>
        </w:rPr>
      </w:pPr>
      <w:bookmarkStart w:id="10" w:name="redstr113"/>
      <w:bookmarkEnd w:id="10"/>
      <w:r w:rsidRPr="008A4B0E">
        <w:rPr>
          <w:rFonts w:ascii="Times New Roman" w:hAnsi="Times New Roman"/>
          <w:sz w:val="28"/>
          <w:szCs w:val="28"/>
        </w:rPr>
        <w:t>3.17. Решение уполномоченного органа о присвоении объекту адресации адреса содержит:</w:t>
      </w:r>
      <w:bookmarkStart w:id="11" w:name="redstr112"/>
      <w:bookmarkEnd w:id="11"/>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 присвоенный объекту адресации адрес;</w:t>
      </w:r>
      <w:bookmarkStart w:id="12" w:name="redstr111"/>
      <w:bookmarkEnd w:id="12"/>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 реквизиты и наименования документов, на основании которых принято решение о присвоении адреса;</w:t>
      </w:r>
      <w:bookmarkStart w:id="13" w:name="redstr110"/>
      <w:bookmarkEnd w:id="13"/>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  описание местоположения объекта адресации;</w:t>
      </w:r>
      <w:bookmarkStart w:id="14" w:name="redstr109"/>
      <w:bookmarkEnd w:id="14"/>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 кадастровые номера, адреса и сведения об объектах недвижимости, из которых образуется объект адресации;</w:t>
      </w:r>
      <w:bookmarkStart w:id="15" w:name="redstr108"/>
      <w:bookmarkEnd w:id="15"/>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bookmarkStart w:id="16" w:name="redstr107"/>
      <w:bookmarkEnd w:id="16"/>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 другие необходимые сведения, определенные уполномоченным органом.</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bookmarkStart w:id="17" w:name="redstr105"/>
      <w:bookmarkEnd w:id="17"/>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lastRenderedPageBreak/>
        <w:t>3.18. Решение уполномоченного органа об аннулировании адреса объекта адресации содержит:</w:t>
      </w:r>
      <w:bookmarkStart w:id="18" w:name="redstr104"/>
      <w:bookmarkEnd w:id="18"/>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 аннулируемый адрес объекта адресации;</w:t>
      </w:r>
      <w:bookmarkStart w:id="19" w:name="redstr103"/>
      <w:bookmarkEnd w:id="19"/>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 уникальный номер аннулируемого адреса объекта адресации в государственном адресном реестре;</w:t>
      </w:r>
      <w:bookmarkStart w:id="20" w:name="redstr102"/>
      <w:bookmarkEnd w:id="20"/>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 причину аннулирования адреса объекта адресации;</w:t>
      </w:r>
    </w:p>
    <w:p w:rsidR="00EC1929" w:rsidRPr="008A4B0E" w:rsidRDefault="00EC1929" w:rsidP="004D2962">
      <w:pPr>
        <w:pStyle w:val="a6"/>
        <w:ind w:firstLine="540"/>
        <w:jc w:val="both"/>
        <w:rPr>
          <w:rFonts w:ascii="Times New Roman" w:hAnsi="Times New Roman"/>
          <w:sz w:val="28"/>
          <w:szCs w:val="28"/>
        </w:rPr>
      </w:pPr>
      <w:bookmarkStart w:id="21" w:name="redstr101"/>
      <w:bookmarkEnd w:id="21"/>
      <w:r w:rsidRPr="008A4B0E">
        <w:rPr>
          <w:rFonts w:ascii="Times New Roman" w:hAnsi="Times New Roman"/>
          <w:sz w:val="28"/>
          <w:szCs w:val="28"/>
        </w:rPr>
        <w:t>-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bookmarkStart w:id="22" w:name="redstr100"/>
      <w:bookmarkEnd w:id="22"/>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bookmarkStart w:id="23" w:name="redstr99"/>
      <w:bookmarkEnd w:id="23"/>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 другие необходимые сведения, определенные уполномоченным органом.</w:t>
      </w:r>
      <w:bookmarkStart w:id="24" w:name="redstr98"/>
      <w:bookmarkEnd w:id="24"/>
      <w:r w:rsidRPr="008A4B0E">
        <w:rPr>
          <w:rFonts w:ascii="Times New Roman" w:hAnsi="Times New Roman"/>
          <w:sz w:val="28"/>
          <w:szCs w:val="28"/>
        </w:rPr>
        <w:t xml:space="preserve"> 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bookmarkStart w:id="25" w:name="redstr97"/>
      <w:bookmarkEnd w:id="25"/>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3.19.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bookmarkStart w:id="26" w:name="redstr96"/>
      <w:bookmarkEnd w:id="26"/>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3.20.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3.21.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bookmarkStart w:id="27" w:name="redstr94"/>
      <w:bookmarkEnd w:id="27"/>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3.22. Заявление о присвоении объекту адресации адреса или об аннулировании его адреса (далее-заявление)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bookmarkStart w:id="28" w:name="redstr93"/>
      <w:bookmarkEnd w:id="28"/>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а) право хозяйственного ведения;</w:t>
      </w:r>
      <w:bookmarkStart w:id="29" w:name="redstr92"/>
      <w:bookmarkEnd w:id="29"/>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б) право оперативного управления;</w:t>
      </w:r>
      <w:bookmarkStart w:id="30" w:name="redstr91"/>
      <w:bookmarkEnd w:id="30"/>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в) право пожизненно наследуемого владения;</w:t>
      </w:r>
      <w:bookmarkStart w:id="31" w:name="redstr90"/>
      <w:bookmarkEnd w:id="31"/>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г) право постоянного (бессрочного) пользования.</w:t>
      </w:r>
      <w:bookmarkStart w:id="32" w:name="redstr89"/>
      <w:bookmarkEnd w:id="32"/>
    </w:p>
    <w:p w:rsidR="00EC1929" w:rsidRPr="008A4B0E" w:rsidRDefault="00EC1929" w:rsidP="004D2962">
      <w:pPr>
        <w:pStyle w:val="a6"/>
        <w:ind w:firstLine="540"/>
        <w:jc w:val="both"/>
        <w:rPr>
          <w:rStyle w:val="a3"/>
          <w:rFonts w:ascii="Times New Roman" w:hAnsi="Times New Roman"/>
          <w:color w:val="auto"/>
          <w:sz w:val="28"/>
          <w:szCs w:val="28"/>
          <w:u w:val="none"/>
        </w:rPr>
      </w:pPr>
      <w:r w:rsidRPr="008A4B0E">
        <w:rPr>
          <w:rFonts w:ascii="Times New Roman" w:hAnsi="Times New Roman"/>
          <w:sz w:val="28"/>
          <w:szCs w:val="28"/>
        </w:rPr>
        <w:t xml:space="preserve">3.23. Заявление составляется лицами, указанными в пункте 3.22 настоящего Положения (далее-заявитель), по форме, утвержденной </w:t>
      </w:r>
      <w:hyperlink r:id="rId18" w:history="1">
        <w:r w:rsidRPr="008A4B0E">
          <w:rPr>
            <w:rFonts w:ascii="Times New Roman" w:hAnsi="Times New Roman"/>
            <w:sz w:val="28"/>
            <w:szCs w:val="28"/>
          </w:rPr>
          <w:t>приказом Министерства финансов Российской Федерации от 11.12.2014 N146н</w:t>
        </w:r>
      </w:hyperlink>
      <w:r w:rsidRPr="008A4B0E">
        <w:rPr>
          <w:rStyle w:val="a3"/>
          <w:rFonts w:ascii="Times New Roman" w:hAnsi="Times New Roman"/>
          <w:color w:val="auto"/>
          <w:sz w:val="28"/>
          <w:szCs w:val="28"/>
          <w:u w:val="none"/>
        </w:rPr>
        <w:t>.</w:t>
      </w:r>
      <w:bookmarkStart w:id="33" w:name="redstr88"/>
      <w:bookmarkEnd w:id="33"/>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3.24.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bookmarkStart w:id="34" w:name="redstr87"/>
      <w:bookmarkEnd w:id="34"/>
      <w:r w:rsidRPr="008A4B0E">
        <w:rPr>
          <w:rFonts w:ascii="Times New Roman" w:hAnsi="Times New Roman"/>
          <w:sz w:val="28"/>
          <w:szCs w:val="28"/>
        </w:rPr>
        <w:t xml:space="preserve">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w:t>
      </w:r>
      <w:r w:rsidRPr="008A4B0E">
        <w:rPr>
          <w:rFonts w:ascii="Times New Roman" w:hAnsi="Times New Roman"/>
          <w:sz w:val="28"/>
          <w:szCs w:val="28"/>
        </w:rPr>
        <w:lastRenderedPageBreak/>
        <w:t>заявления принятым в установленном законодательством Российской Федерации порядке решением общего собрания указанных собственников.</w:t>
      </w:r>
      <w:bookmarkStart w:id="35" w:name="redstr86"/>
      <w:bookmarkEnd w:id="35"/>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bookmarkStart w:id="36" w:name="redstr85"/>
      <w:bookmarkEnd w:id="36"/>
      <w:r w:rsidRPr="008A4B0E">
        <w:rPr>
          <w:rFonts w:ascii="Times New Roman" w:hAnsi="Times New Roman"/>
          <w:sz w:val="28"/>
          <w:szCs w:val="28"/>
        </w:rPr>
        <w:t>.</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3.25.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bookmarkStart w:id="37" w:name="redstr84"/>
      <w:bookmarkEnd w:id="37"/>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rPr>
        <w:t xml:space="preserve">3.26. </w:t>
      </w:r>
      <w:r w:rsidRPr="008A4B0E">
        <w:rPr>
          <w:rFonts w:ascii="Times New Roman" w:hAnsi="Times New Roman"/>
          <w:sz w:val="28"/>
          <w:szCs w:val="28"/>
          <w:lang w:eastAsia="ru-RU"/>
        </w:rPr>
        <w:t>Заявление подписывается заявителем либо представителем заявителя.</w:t>
      </w:r>
      <w:bookmarkStart w:id="38" w:name="redstr79"/>
      <w:bookmarkEnd w:id="38"/>
      <w:r w:rsidRPr="008A4B0E">
        <w:rPr>
          <w:rFonts w:ascii="Times New Roman" w:hAnsi="Times New Roman"/>
          <w:sz w:val="28"/>
          <w:szCs w:val="28"/>
          <w:lang w:eastAsia="ru-RU"/>
        </w:rPr>
        <w:t xml:space="preserve">   </w:t>
      </w:r>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 xml:space="preserve">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bookmarkStart w:id="39" w:name="redstr78"/>
      <w:bookmarkEnd w:id="39"/>
      <w:r w:rsidRPr="008A4B0E">
        <w:rPr>
          <w:rFonts w:ascii="Times New Roman" w:hAnsi="Times New Roman"/>
          <w:sz w:val="28"/>
          <w:szCs w:val="28"/>
          <w:lang w:eastAsia="ru-RU"/>
        </w:rPr>
        <w:t xml:space="preserve"> Заявление в форме электронного документа подписывается заявителем либо представителем заявителя</w:t>
      </w:r>
      <w:r>
        <w:rPr>
          <w:rFonts w:ascii="Times New Roman" w:hAnsi="Times New Roman"/>
          <w:sz w:val="28"/>
          <w:szCs w:val="28"/>
          <w:lang w:eastAsia="ru-RU"/>
        </w:rPr>
        <w:t>.</w:t>
      </w:r>
      <w:r w:rsidRPr="008A4B0E">
        <w:rPr>
          <w:rFonts w:ascii="Times New Roman" w:hAnsi="Times New Roman"/>
          <w:sz w:val="28"/>
          <w:szCs w:val="28"/>
          <w:lang w:eastAsia="ru-RU"/>
        </w:rPr>
        <w:t xml:space="preserve">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подписанная лицом, выдавшим (подписавшим) доверенность (в случае, если представитель заявителя действует на основании доверенности).</w:t>
      </w:r>
      <w:bookmarkStart w:id="40" w:name="redstr76"/>
      <w:bookmarkEnd w:id="40"/>
      <w:r w:rsidRPr="008A4B0E">
        <w:rPr>
          <w:rFonts w:ascii="Times New Roman" w:hAnsi="Times New Roman"/>
          <w:sz w:val="28"/>
          <w:szCs w:val="28"/>
          <w:lang w:eastAsia="ru-RU"/>
        </w:rPr>
        <w:t xml:space="preserve">    </w:t>
      </w:r>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3.2</w:t>
      </w:r>
      <w:r>
        <w:rPr>
          <w:rFonts w:ascii="Times New Roman" w:hAnsi="Times New Roman"/>
          <w:sz w:val="28"/>
          <w:szCs w:val="28"/>
          <w:lang w:eastAsia="ru-RU"/>
        </w:rPr>
        <w:t>7</w:t>
      </w:r>
      <w:r w:rsidRPr="008A4B0E">
        <w:rPr>
          <w:rFonts w:ascii="Times New Roman" w:hAnsi="Times New Roman"/>
          <w:sz w:val="28"/>
          <w:szCs w:val="28"/>
          <w:lang w:eastAsia="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8A4B0E">
        <w:rPr>
          <w:rFonts w:ascii="Times New Roman" w:hAnsi="Times New Roman"/>
          <w:sz w:val="28"/>
          <w:szCs w:val="28"/>
          <w:lang w:eastAsia="ru-RU"/>
        </w:rPr>
        <w:br/>
      </w:r>
      <w:bookmarkStart w:id="41" w:name="redstr75"/>
      <w:bookmarkEnd w:id="41"/>
      <w:r>
        <w:rPr>
          <w:rFonts w:ascii="Times New Roman" w:hAnsi="Times New Roman"/>
          <w:sz w:val="28"/>
          <w:szCs w:val="28"/>
          <w:lang w:eastAsia="ru-RU"/>
        </w:rPr>
        <w:t xml:space="preserve">        </w:t>
      </w:r>
      <w:r w:rsidRPr="008A4B0E">
        <w:rPr>
          <w:rFonts w:ascii="Times New Roman" w:hAnsi="Times New Roman"/>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bookmarkStart w:id="42" w:name="redstr74"/>
      <w:bookmarkEnd w:id="42"/>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3.2</w:t>
      </w:r>
      <w:r>
        <w:rPr>
          <w:rFonts w:ascii="Times New Roman" w:hAnsi="Times New Roman"/>
          <w:sz w:val="28"/>
          <w:szCs w:val="28"/>
          <w:lang w:eastAsia="ru-RU"/>
        </w:rPr>
        <w:t>8</w:t>
      </w:r>
      <w:r w:rsidRPr="008A4B0E">
        <w:rPr>
          <w:rFonts w:ascii="Times New Roman" w:hAnsi="Times New Roman"/>
          <w:sz w:val="28"/>
          <w:szCs w:val="28"/>
          <w:lang w:eastAsia="ru-RU"/>
        </w:rPr>
        <w:t>. К заявлению прилагаются следующие документы:</w:t>
      </w:r>
      <w:bookmarkStart w:id="43" w:name="redstr73"/>
      <w:bookmarkEnd w:id="43"/>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 xml:space="preserve">а) правоустанавливающие и (или) </w:t>
      </w:r>
      <w:proofErr w:type="spellStart"/>
      <w:r w:rsidRPr="008A4B0E">
        <w:rPr>
          <w:rFonts w:ascii="Times New Roman" w:hAnsi="Times New Roman"/>
          <w:sz w:val="28"/>
          <w:szCs w:val="28"/>
          <w:lang w:eastAsia="ru-RU"/>
        </w:rPr>
        <w:t>правоудостоверяющие</w:t>
      </w:r>
      <w:proofErr w:type="spellEnd"/>
      <w:r w:rsidRPr="008A4B0E">
        <w:rPr>
          <w:rFonts w:ascii="Times New Roman" w:hAnsi="Times New Roman"/>
          <w:sz w:val="28"/>
          <w:szCs w:val="28"/>
          <w:lang w:eastAsia="ru-RU"/>
        </w:rPr>
        <w:t xml:space="preserve"> документы на объект (объекты) адресации;</w:t>
      </w:r>
      <w:bookmarkStart w:id="44" w:name="redstr72"/>
      <w:bookmarkEnd w:id="44"/>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б) кадастровые паспорта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bookmarkStart w:id="45" w:name="redstr71"/>
      <w:bookmarkEnd w:id="45"/>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bookmarkStart w:id="46" w:name="redstr70"/>
      <w:bookmarkEnd w:id="46"/>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bookmarkStart w:id="47" w:name="redstr69"/>
      <w:bookmarkEnd w:id="47"/>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lastRenderedPageBreak/>
        <w:t>д) кадастровый паспорт объекта адресации (в случае присвоения адреса объекту адресации, поставленному на кадастровый учет);</w:t>
      </w:r>
      <w:bookmarkStart w:id="48" w:name="redstr68"/>
      <w:bookmarkEnd w:id="48"/>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е) решение органа местного самоуправления городского округа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bookmarkStart w:id="49" w:name="redstr67"/>
      <w:bookmarkEnd w:id="49"/>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bookmarkStart w:id="50" w:name="redstr66"/>
      <w:bookmarkEnd w:id="50"/>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з)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3.9 настоящего Положения);</w:t>
      </w:r>
      <w:bookmarkStart w:id="51" w:name="redstr65"/>
      <w:bookmarkEnd w:id="51"/>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3.9 настоящего Положения).</w:t>
      </w:r>
      <w:bookmarkStart w:id="52" w:name="redstr64"/>
      <w:bookmarkEnd w:id="52"/>
    </w:p>
    <w:p w:rsidR="00EC1929" w:rsidRPr="008A4B0E" w:rsidRDefault="00EC1929" w:rsidP="004D2962">
      <w:pPr>
        <w:pStyle w:val="a6"/>
        <w:ind w:firstLine="540"/>
        <w:jc w:val="both"/>
        <w:rPr>
          <w:rFonts w:ascii="Times New Roman" w:hAnsi="Times New Roman"/>
          <w:sz w:val="28"/>
          <w:szCs w:val="28"/>
          <w:lang w:eastAsia="ru-RU"/>
        </w:rPr>
      </w:pPr>
      <w:r>
        <w:rPr>
          <w:rFonts w:ascii="Times New Roman" w:hAnsi="Times New Roman"/>
          <w:sz w:val="28"/>
          <w:szCs w:val="28"/>
          <w:lang w:eastAsia="ru-RU"/>
        </w:rPr>
        <w:t>3.29</w:t>
      </w:r>
      <w:r w:rsidRPr="008A4B0E">
        <w:rPr>
          <w:rFonts w:ascii="Times New Roman" w:hAnsi="Times New Roman"/>
          <w:sz w:val="28"/>
          <w:szCs w:val="28"/>
          <w:lang w:eastAsia="ru-RU"/>
        </w:rPr>
        <w:t>. Уполномоченный орган запрашивает документы, указанные в пункте 3.2</w:t>
      </w:r>
      <w:r>
        <w:rPr>
          <w:rFonts w:ascii="Times New Roman" w:hAnsi="Times New Roman"/>
          <w:sz w:val="28"/>
          <w:szCs w:val="28"/>
          <w:lang w:eastAsia="ru-RU"/>
        </w:rPr>
        <w:t>8</w:t>
      </w:r>
      <w:r w:rsidRPr="008A4B0E">
        <w:rPr>
          <w:rFonts w:ascii="Times New Roman" w:hAnsi="Times New Roman"/>
          <w:sz w:val="28"/>
          <w:szCs w:val="28"/>
          <w:lang w:eastAsia="ru-RU"/>
        </w:rPr>
        <w:t xml:space="preserve"> настоящего Положения,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bookmarkStart w:id="53" w:name="redstr63"/>
      <w:bookmarkEnd w:id="53"/>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 xml:space="preserve">   Заявители (представители заявителя) при подаче заявления вправе приложить к нему до</w:t>
      </w:r>
      <w:r>
        <w:rPr>
          <w:rFonts w:ascii="Times New Roman" w:hAnsi="Times New Roman"/>
          <w:sz w:val="28"/>
          <w:szCs w:val="28"/>
          <w:lang w:eastAsia="ru-RU"/>
        </w:rPr>
        <w:t>кументы, указанные в пункте 3.28</w:t>
      </w:r>
      <w:r w:rsidRPr="008A4B0E">
        <w:rPr>
          <w:rFonts w:ascii="Times New Roman" w:hAnsi="Times New Roman"/>
          <w:sz w:val="28"/>
          <w:szCs w:val="28"/>
          <w:lang w:eastAsia="ru-RU"/>
        </w:rPr>
        <w:t xml:space="preserve"> настоящего Положения,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bookmarkStart w:id="54" w:name="redstr62"/>
      <w:bookmarkEnd w:id="54"/>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 xml:space="preserve">   Документы, указанные в пункте 3.2</w:t>
      </w:r>
      <w:r>
        <w:rPr>
          <w:rFonts w:ascii="Times New Roman" w:hAnsi="Times New Roman"/>
          <w:sz w:val="28"/>
          <w:szCs w:val="28"/>
          <w:lang w:eastAsia="ru-RU"/>
        </w:rPr>
        <w:t>8</w:t>
      </w:r>
      <w:r w:rsidRPr="008A4B0E">
        <w:rPr>
          <w:rFonts w:ascii="Times New Roman" w:hAnsi="Times New Roman"/>
          <w:sz w:val="28"/>
          <w:szCs w:val="28"/>
          <w:lang w:eastAsia="ru-RU"/>
        </w:rPr>
        <w:t xml:space="preserve"> настоящего Положения, представляемые в уполномоченный орган в форме электронных документов, удостоверяются заявителем (представителем заявителя).</w:t>
      </w:r>
      <w:bookmarkStart w:id="55" w:name="redstr61"/>
      <w:bookmarkEnd w:id="55"/>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3.3</w:t>
      </w:r>
      <w:r>
        <w:rPr>
          <w:rFonts w:ascii="Times New Roman" w:hAnsi="Times New Roman"/>
          <w:sz w:val="28"/>
          <w:szCs w:val="28"/>
          <w:lang w:eastAsia="ru-RU"/>
        </w:rPr>
        <w:t>0</w:t>
      </w:r>
      <w:r w:rsidRPr="008A4B0E">
        <w:rPr>
          <w:rFonts w:ascii="Times New Roman" w:hAnsi="Times New Roman"/>
          <w:sz w:val="28"/>
          <w:szCs w:val="28"/>
          <w:lang w:eastAsia="ru-RU"/>
        </w:rPr>
        <w:t>. Если заявление и документы, указанные в пункте 3.2</w:t>
      </w:r>
      <w:r>
        <w:rPr>
          <w:rFonts w:ascii="Times New Roman" w:hAnsi="Times New Roman"/>
          <w:sz w:val="28"/>
          <w:szCs w:val="28"/>
          <w:lang w:eastAsia="ru-RU"/>
        </w:rPr>
        <w:t>8</w:t>
      </w:r>
      <w:r w:rsidRPr="008A4B0E">
        <w:rPr>
          <w:rFonts w:ascii="Times New Roman" w:hAnsi="Times New Roman"/>
          <w:sz w:val="28"/>
          <w:szCs w:val="28"/>
          <w:lang w:eastAsia="ru-RU"/>
        </w:rPr>
        <w:t xml:space="preserve"> настоящего Положения,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bookmarkStart w:id="56" w:name="redstr60"/>
      <w:bookmarkEnd w:id="56"/>
    </w:p>
    <w:p w:rsidR="00EC1929" w:rsidRPr="008A4B0E" w:rsidRDefault="00EC1929" w:rsidP="004D2962">
      <w:pPr>
        <w:pStyle w:val="a6"/>
        <w:ind w:firstLine="540"/>
        <w:jc w:val="both"/>
        <w:rPr>
          <w:rFonts w:ascii="Times New Roman" w:hAnsi="Times New Roman"/>
          <w:sz w:val="28"/>
          <w:szCs w:val="28"/>
          <w:lang w:eastAsia="ru-RU"/>
        </w:rPr>
      </w:pPr>
      <w:bookmarkStart w:id="57" w:name="redstr59"/>
      <w:bookmarkStart w:id="58" w:name="redstr58"/>
      <w:bookmarkStart w:id="59" w:name="redstr56"/>
      <w:bookmarkEnd w:id="57"/>
      <w:bookmarkEnd w:id="58"/>
      <w:bookmarkEnd w:id="59"/>
      <w:r w:rsidRPr="008A4B0E">
        <w:rPr>
          <w:rFonts w:ascii="Times New Roman" w:hAnsi="Times New Roman"/>
          <w:sz w:val="28"/>
          <w:szCs w:val="28"/>
          <w:lang w:eastAsia="ru-RU"/>
        </w:rPr>
        <w:t>3.3</w:t>
      </w:r>
      <w:r>
        <w:rPr>
          <w:rFonts w:ascii="Times New Roman" w:hAnsi="Times New Roman"/>
          <w:sz w:val="28"/>
          <w:szCs w:val="28"/>
          <w:lang w:eastAsia="ru-RU"/>
        </w:rPr>
        <w:t>1</w:t>
      </w:r>
      <w:r w:rsidRPr="008A4B0E">
        <w:rPr>
          <w:rFonts w:ascii="Times New Roman" w:hAnsi="Times New Roman"/>
          <w:sz w:val="28"/>
          <w:szCs w:val="28"/>
          <w:lang w:eastAsia="ru-RU"/>
        </w:rPr>
        <w:t>.</w:t>
      </w:r>
      <w:bookmarkStart w:id="60" w:name="redstr50"/>
      <w:bookmarkEnd w:id="60"/>
      <w:r w:rsidRPr="008A4B0E">
        <w:rPr>
          <w:rFonts w:ascii="Times New Roman" w:hAnsi="Times New Roman"/>
          <w:sz w:val="28"/>
          <w:szCs w:val="28"/>
          <w:lang w:eastAsia="ru-RU"/>
        </w:rPr>
        <w:t xml:space="preserve"> В присвоении объекту адресации адреса или аннулировании его адреса может быть отказано в случаях, если:</w:t>
      </w:r>
      <w:bookmarkStart w:id="61" w:name="redstr49"/>
      <w:bookmarkEnd w:id="61"/>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а) с заявлением о присвоении объекту адресации адреса обратилось лицо, не указанное в пунктах 3.22 и 3.24 настоящего Положения;</w:t>
      </w:r>
      <w:bookmarkStart w:id="62" w:name="redstr48"/>
      <w:bookmarkEnd w:id="62"/>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 xml:space="preserve">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w:t>
      </w:r>
      <w:r w:rsidRPr="008A4B0E">
        <w:rPr>
          <w:rFonts w:ascii="Times New Roman" w:hAnsi="Times New Roman"/>
          <w:sz w:val="28"/>
          <w:szCs w:val="28"/>
          <w:lang w:eastAsia="ru-RU"/>
        </w:rPr>
        <w:lastRenderedPageBreak/>
        <w:t>не был представлен заявителем (представителем заявителя) по собственной инициативе;</w:t>
      </w:r>
      <w:bookmarkStart w:id="63" w:name="redstr47"/>
      <w:bookmarkEnd w:id="63"/>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bookmarkStart w:id="64" w:name="redstr46"/>
      <w:bookmarkEnd w:id="64"/>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 xml:space="preserve">г) отсутствуют случаи и условия для присвоения объекту адресации адреса или аннулирования его адреса, указанные в </w:t>
      </w:r>
      <w:proofErr w:type="spellStart"/>
      <w:r w:rsidRPr="008A4B0E">
        <w:rPr>
          <w:rFonts w:ascii="Times New Roman" w:hAnsi="Times New Roman"/>
          <w:sz w:val="28"/>
          <w:szCs w:val="28"/>
          <w:lang w:eastAsia="ru-RU"/>
        </w:rPr>
        <w:t>пп</w:t>
      </w:r>
      <w:proofErr w:type="spellEnd"/>
      <w:r w:rsidRPr="008A4B0E">
        <w:rPr>
          <w:rFonts w:ascii="Times New Roman" w:hAnsi="Times New Roman"/>
          <w:sz w:val="28"/>
          <w:szCs w:val="28"/>
          <w:lang w:eastAsia="ru-RU"/>
        </w:rPr>
        <w:t>. 1.4, 3.3-3.6 и 3.9-3.13 настоящего Положения.</w:t>
      </w:r>
      <w:bookmarkStart w:id="65" w:name="redstr45"/>
      <w:bookmarkEnd w:id="65"/>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3.3</w:t>
      </w:r>
      <w:r>
        <w:rPr>
          <w:rFonts w:ascii="Times New Roman" w:hAnsi="Times New Roman"/>
          <w:sz w:val="28"/>
          <w:szCs w:val="28"/>
          <w:lang w:eastAsia="ru-RU"/>
        </w:rPr>
        <w:t>2</w:t>
      </w:r>
      <w:r w:rsidRPr="008A4B0E">
        <w:rPr>
          <w:rFonts w:ascii="Times New Roman" w:hAnsi="Times New Roman"/>
          <w:sz w:val="28"/>
          <w:szCs w:val="28"/>
          <w:lang w:eastAsia="ru-RU"/>
        </w:rPr>
        <w:t xml:space="preserve">. Решение об отказе в присвоении объекту адресации адреса или аннулировании его адреса должно содержать причину отказа с обязательной </w:t>
      </w:r>
      <w:r>
        <w:rPr>
          <w:rFonts w:ascii="Times New Roman" w:hAnsi="Times New Roman"/>
          <w:sz w:val="28"/>
          <w:szCs w:val="28"/>
          <w:lang w:eastAsia="ru-RU"/>
        </w:rPr>
        <w:t>ссылкой на положения пункта 3.31</w:t>
      </w:r>
      <w:r w:rsidRPr="008A4B0E">
        <w:rPr>
          <w:rFonts w:ascii="Times New Roman" w:hAnsi="Times New Roman"/>
          <w:sz w:val="28"/>
          <w:szCs w:val="28"/>
          <w:lang w:eastAsia="ru-RU"/>
        </w:rPr>
        <w:t xml:space="preserve"> настоящего Положения, являющиеся основанием для принятия такого решения.</w:t>
      </w:r>
      <w:bookmarkStart w:id="66" w:name="redstr44"/>
      <w:bookmarkEnd w:id="66"/>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3.3</w:t>
      </w:r>
      <w:r>
        <w:rPr>
          <w:rFonts w:ascii="Times New Roman" w:hAnsi="Times New Roman"/>
          <w:sz w:val="28"/>
          <w:szCs w:val="28"/>
          <w:lang w:eastAsia="ru-RU"/>
        </w:rPr>
        <w:t>3</w:t>
      </w:r>
      <w:r w:rsidRPr="008A4B0E">
        <w:rPr>
          <w:rFonts w:ascii="Times New Roman" w:hAnsi="Times New Roman"/>
          <w:sz w:val="28"/>
          <w:szCs w:val="28"/>
          <w:lang w:eastAsia="ru-RU"/>
        </w:rPr>
        <w:t xml:space="preserve">. </w:t>
      </w:r>
      <w:hyperlink r:id="rId19" w:history="1">
        <w:r w:rsidRPr="008A4B0E">
          <w:rPr>
            <w:rFonts w:ascii="Times New Roman" w:hAnsi="Times New Roman"/>
            <w:sz w:val="28"/>
            <w:szCs w:val="28"/>
            <w:lang w:eastAsia="ru-RU"/>
          </w:rPr>
          <w:t>Форма решения об отказе в присвоении объекту адресации адреса или аннулировании его адреса</w:t>
        </w:r>
      </w:hyperlink>
      <w:r w:rsidRPr="008A4B0E">
        <w:rPr>
          <w:rFonts w:ascii="Times New Roman" w:hAnsi="Times New Roman"/>
          <w:sz w:val="28"/>
          <w:szCs w:val="28"/>
          <w:lang w:eastAsia="ru-RU"/>
        </w:rPr>
        <w:t xml:space="preserve"> утверждается </w:t>
      </w:r>
      <w:hyperlink r:id="rId20" w:history="1">
        <w:r w:rsidRPr="008A4B0E">
          <w:rPr>
            <w:rFonts w:ascii="Times New Roman" w:hAnsi="Times New Roman"/>
            <w:sz w:val="28"/>
            <w:szCs w:val="28"/>
            <w:lang w:eastAsia="ru-RU"/>
          </w:rPr>
          <w:t xml:space="preserve">приказом Министерства финансов Российской Федерации от 11.12.2014 </w:t>
        </w:r>
        <w:r>
          <w:rPr>
            <w:rFonts w:ascii="Times New Roman" w:hAnsi="Times New Roman"/>
            <w:sz w:val="28"/>
            <w:szCs w:val="28"/>
            <w:lang w:eastAsia="ru-RU"/>
          </w:rPr>
          <w:t xml:space="preserve">№ </w:t>
        </w:r>
        <w:r w:rsidRPr="008A4B0E">
          <w:rPr>
            <w:rFonts w:ascii="Times New Roman" w:hAnsi="Times New Roman"/>
            <w:sz w:val="28"/>
            <w:szCs w:val="28"/>
            <w:lang w:eastAsia="ru-RU"/>
          </w:rPr>
          <w:t>146н</w:t>
        </w:r>
      </w:hyperlink>
      <w:r w:rsidRPr="008A4B0E">
        <w:rPr>
          <w:rFonts w:ascii="Times New Roman" w:hAnsi="Times New Roman"/>
          <w:sz w:val="28"/>
          <w:szCs w:val="28"/>
          <w:lang w:eastAsia="ru-RU"/>
        </w:rPr>
        <w:t xml:space="preserve">. </w:t>
      </w:r>
      <w:bookmarkStart w:id="67" w:name="redstr43"/>
      <w:bookmarkEnd w:id="67"/>
    </w:p>
    <w:p w:rsidR="00EC1929" w:rsidRPr="008A4B0E" w:rsidRDefault="00EC1929" w:rsidP="004D2962">
      <w:pPr>
        <w:pStyle w:val="a6"/>
        <w:ind w:firstLine="540"/>
        <w:jc w:val="both"/>
        <w:rPr>
          <w:rFonts w:ascii="Times New Roman" w:hAnsi="Times New Roman"/>
          <w:sz w:val="28"/>
          <w:szCs w:val="28"/>
          <w:lang w:eastAsia="ru-RU"/>
        </w:rPr>
      </w:pPr>
    </w:p>
    <w:p w:rsidR="00EC1929" w:rsidRPr="008A4B0E" w:rsidRDefault="00EC1929" w:rsidP="004D2962">
      <w:pPr>
        <w:pStyle w:val="ConsPlusNormal"/>
        <w:ind w:firstLine="540"/>
        <w:outlineLvl w:val="1"/>
        <w:rPr>
          <w:rFonts w:ascii="Times New Roman" w:hAnsi="Times New Roman" w:cs="Times New Roman"/>
          <w:b/>
          <w:sz w:val="28"/>
          <w:szCs w:val="28"/>
        </w:rPr>
      </w:pPr>
      <w:r w:rsidRPr="008A4B0E">
        <w:rPr>
          <w:rFonts w:ascii="Times New Roman" w:hAnsi="Times New Roman" w:cs="Times New Roman"/>
          <w:b/>
          <w:sz w:val="28"/>
          <w:szCs w:val="28"/>
        </w:rPr>
        <w:t xml:space="preserve">                                4. Правила адресации объектов</w:t>
      </w:r>
    </w:p>
    <w:p w:rsidR="00EC1929" w:rsidRPr="008A4B0E" w:rsidRDefault="00EC1929" w:rsidP="004D2962">
      <w:pPr>
        <w:pStyle w:val="ConsPlusNormal"/>
        <w:ind w:firstLine="540"/>
        <w:jc w:val="both"/>
        <w:rPr>
          <w:rFonts w:ascii="Times New Roman" w:hAnsi="Times New Roman" w:cs="Times New Roman"/>
          <w:sz w:val="28"/>
          <w:szCs w:val="28"/>
        </w:rPr>
      </w:pP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4.1. Состав реквизитов адреса.</w:t>
      </w:r>
    </w:p>
    <w:p w:rsidR="00EC1929" w:rsidRPr="008A4B0E" w:rsidRDefault="00EC1929" w:rsidP="004D2962">
      <w:pPr>
        <w:pStyle w:val="a6"/>
        <w:ind w:firstLine="540"/>
        <w:jc w:val="both"/>
        <w:rPr>
          <w:rFonts w:ascii="Times New Roman" w:hAnsi="Times New Roman"/>
          <w:sz w:val="28"/>
          <w:szCs w:val="28"/>
        </w:rPr>
      </w:pPr>
      <w:r w:rsidRPr="008A4B0E">
        <w:rPr>
          <w:rFonts w:ascii="Times New Roman" w:hAnsi="Times New Roman"/>
          <w:sz w:val="28"/>
          <w:szCs w:val="28"/>
        </w:rPr>
        <w:t xml:space="preserve">4.1.1. Адрес содержит следующие реквизиты: </w:t>
      </w:r>
      <w:r w:rsidRPr="008A4B0E">
        <w:rPr>
          <w:rFonts w:ascii="Times New Roman" w:hAnsi="Times New Roman"/>
          <w:sz w:val="28"/>
          <w:szCs w:val="28"/>
          <w:lang w:eastAsia="ru-RU"/>
        </w:rPr>
        <w:t>Российская Федерация</w:t>
      </w:r>
      <w:r w:rsidRPr="008A4B0E">
        <w:rPr>
          <w:rFonts w:ascii="Times New Roman" w:hAnsi="Times New Roman"/>
          <w:sz w:val="28"/>
          <w:szCs w:val="28"/>
        </w:rPr>
        <w:t>, Московская область, городской о</w:t>
      </w:r>
      <w:r>
        <w:rPr>
          <w:rFonts w:ascii="Times New Roman" w:hAnsi="Times New Roman"/>
          <w:sz w:val="28"/>
          <w:szCs w:val="28"/>
        </w:rPr>
        <w:t>круг Люберцы,</w:t>
      </w:r>
      <w:r w:rsidRPr="008A4B0E">
        <w:rPr>
          <w:rFonts w:ascii="Times New Roman" w:hAnsi="Times New Roman"/>
          <w:sz w:val="28"/>
          <w:szCs w:val="28"/>
        </w:rPr>
        <w:t xml:space="preserve"> наименование населенного пункта, наименование элемента планировочной структуры, наименование элемента улично-дорожной сети, </w:t>
      </w:r>
      <w:r w:rsidRPr="008A4B0E">
        <w:rPr>
          <w:rFonts w:ascii="Times New Roman" w:hAnsi="Times New Roman"/>
          <w:sz w:val="28"/>
          <w:szCs w:val="28"/>
          <w:lang w:eastAsia="ru-RU"/>
        </w:rPr>
        <w:t>номер земельного участка</w:t>
      </w:r>
      <w:r w:rsidRPr="008A4B0E">
        <w:rPr>
          <w:rFonts w:ascii="Times New Roman" w:hAnsi="Times New Roman"/>
          <w:sz w:val="28"/>
          <w:szCs w:val="28"/>
        </w:rPr>
        <w:t xml:space="preserve">, </w:t>
      </w:r>
      <w:r w:rsidRPr="008A4B0E">
        <w:rPr>
          <w:rFonts w:ascii="Times New Roman" w:hAnsi="Times New Roman"/>
          <w:sz w:val="28"/>
          <w:szCs w:val="28"/>
          <w:lang w:eastAsia="ru-RU"/>
        </w:rPr>
        <w:t xml:space="preserve">тип и номер сооружения или объекта незавершенного строительства, тип и </w:t>
      </w:r>
      <w:r w:rsidRPr="008A4B0E">
        <w:rPr>
          <w:rFonts w:ascii="Times New Roman" w:hAnsi="Times New Roman"/>
          <w:sz w:val="28"/>
          <w:szCs w:val="28"/>
        </w:rPr>
        <w:t>номер помещения.</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4.1.2. Структура адреса определяется типом адресуемого объекта: владение, жилой до</w:t>
      </w:r>
      <w:r>
        <w:rPr>
          <w:rFonts w:ascii="Times New Roman" w:hAnsi="Times New Roman" w:cs="Times New Roman"/>
          <w:sz w:val="28"/>
          <w:szCs w:val="28"/>
        </w:rPr>
        <w:t>м, здание, строение, сооружение.</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4.1.3. Наименование улицы (микрорайона, переулка, проезда, площади), относительно которой адресуется объект, принимается в соответствии с Графической схемой улиц, микрорайонов, переулков, проездов, площадей с уточнением наименований переулков, проездов, дорог и наименований площадей в соответствии с позиционным представлением адресуемого объекта и элементов улично-дорожной сети на графическом ситуационном плане М 1:2000. Присвоение наименования и переименование улицы оформляются постановлением администрации городского округа  Люберцы.</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4.1.4. Номера владения, жилого дома, здания, корпуса, строения, сооружения устанавливаются при присвоении адреса объекту в соответствии с установленными ниже правилами.</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Установление нумерации жилых домов, зданий, строений, сооружений, владений, расположенных на территории г. Люберцы, входит в компетенцию управления архитектуры и градостроительства администрации городского округа Люберцы.</w:t>
      </w:r>
    </w:p>
    <w:p w:rsidR="00EC1929" w:rsidRPr="008A4B0E" w:rsidRDefault="00EC1929" w:rsidP="004D2962">
      <w:pPr>
        <w:pStyle w:val="ConsPlusNormal"/>
        <w:ind w:firstLine="540"/>
        <w:jc w:val="both"/>
        <w:rPr>
          <w:rFonts w:ascii="Times New Roman" w:hAnsi="Times New Roman" w:cs="Times New Roman"/>
          <w:sz w:val="28"/>
          <w:szCs w:val="28"/>
        </w:rPr>
      </w:pPr>
      <w:bookmarkStart w:id="68" w:name="P85"/>
      <w:bookmarkEnd w:id="68"/>
      <w:r>
        <w:rPr>
          <w:rFonts w:ascii="Times New Roman" w:hAnsi="Times New Roman" w:cs="Times New Roman"/>
          <w:sz w:val="28"/>
          <w:szCs w:val="28"/>
        </w:rPr>
        <w:t xml:space="preserve"> </w:t>
      </w:r>
      <w:r w:rsidRPr="008A4B0E">
        <w:rPr>
          <w:rFonts w:ascii="Times New Roman" w:hAnsi="Times New Roman" w:cs="Times New Roman"/>
          <w:sz w:val="28"/>
          <w:szCs w:val="28"/>
        </w:rPr>
        <w:t>4.2. Правила адресации жилых домов, зданий, строений и сооружений.</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 xml:space="preserve"> 4.2.1. Присвоение адреса и нумерация жилых домов, зданий, образующих непрерывный фронт застройки и расположенных на магистралях и улицах </w:t>
      </w:r>
      <w:r w:rsidRPr="008A4B0E">
        <w:rPr>
          <w:rFonts w:ascii="Times New Roman" w:hAnsi="Times New Roman" w:cs="Times New Roman"/>
          <w:sz w:val="28"/>
          <w:szCs w:val="28"/>
        </w:rPr>
        <w:lastRenderedPageBreak/>
        <w:t>радиального направления, производятся от центра города (населенного пункта) к периферии с нечетными номерами по левой стороне улицы и четными номерами по правой.</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4.2.2. Жилым домам, зданиям, строениям, сооружениям, находящимся на пересечении улиц различных категорий, присваивается адрес по улице более высокой категории.</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4.2.3. Жилым домам, зданиям, строениям, сооружениям, находящимся на пересечении улиц равных категорий, присваивается адрес по улице, на которую выходит главный фасад здания. В случае если на угол выходят два равнозначных фасада одного здания, адрес присваивается по улице, идущей в направлении центра города</w:t>
      </w:r>
      <w:r>
        <w:rPr>
          <w:rFonts w:ascii="Times New Roman" w:hAnsi="Times New Roman" w:cs="Times New Roman"/>
          <w:sz w:val="28"/>
          <w:szCs w:val="28"/>
        </w:rPr>
        <w:t xml:space="preserve"> </w:t>
      </w:r>
      <w:r w:rsidRPr="008A4B0E">
        <w:rPr>
          <w:rFonts w:ascii="Times New Roman" w:hAnsi="Times New Roman" w:cs="Times New Roman"/>
          <w:sz w:val="28"/>
          <w:szCs w:val="28"/>
        </w:rPr>
        <w:t>(населенного пункта).</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4.2.4. Присвоение адреса жилым домам, зданиям, строениям, сооружениям, образующим периметр площади, производится по часовой стрелке, начиная от главной магистрали со стороны центра. При этом последовательность номеров жилых домов, зданий, строений на сквозных улицах, примыкающих к площадям, прерывается. В случае если угловой жилой дом, здание, строение имеет главный фасад и значительную протяженность вдоль примыкающей улицы, его нумерация производится по улице, а не по площади.</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4.2.5. Нумерацию жилых домов, зданий, строений, сооружений, расположенных между двумя уже адресованными жилыми домами, зданиями, строениями с последовательными номерами ("вставки" объектов), рекомендуется производить, используя меньший номер соответствующего объекта с добавлением к нему буквы.</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4.2.6. Адресная привязка жилого дома, здания, строения и сооружения в полосе отвода железной дороги, транспортных магистралей производится с указанием наименования направления железной дороги, транспортной магистрали и существующего километража.</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4.3. Правила адресации владений.</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 xml:space="preserve">4.3.1. На территории владения определяется основное здание, относительно которого осуществляется адресация самого владения, устанавливаемая в соответствии с </w:t>
      </w:r>
      <w:hyperlink w:anchor="P85" w:history="1">
        <w:r w:rsidRPr="008A4B0E">
          <w:rPr>
            <w:rFonts w:ascii="Times New Roman" w:hAnsi="Times New Roman" w:cs="Times New Roman"/>
            <w:sz w:val="28"/>
            <w:szCs w:val="28"/>
          </w:rPr>
          <w:t>п. 3.2</w:t>
        </w:r>
      </w:hyperlink>
      <w:r w:rsidRPr="008A4B0E">
        <w:rPr>
          <w:rFonts w:ascii="Times New Roman" w:hAnsi="Times New Roman" w:cs="Times New Roman"/>
          <w:sz w:val="28"/>
          <w:szCs w:val="28"/>
        </w:rPr>
        <w:t xml:space="preserve"> настоящего Положения.</w:t>
      </w:r>
    </w:p>
    <w:p w:rsidR="00EC1929" w:rsidRPr="008A4B0E" w:rsidRDefault="00EC1929" w:rsidP="004D2962">
      <w:pPr>
        <w:pStyle w:val="ConsPlusNormal"/>
        <w:ind w:firstLine="540"/>
        <w:jc w:val="both"/>
        <w:rPr>
          <w:rFonts w:ascii="Times New Roman" w:hAnsi="Times New Roman" w:cs="Times New Roman"/>
          <w:sz w:val="28"/>
          <w:szCs w:val="28"/>
        </w:rPr>
      </w:pPr>
      <w:bookmarkStart w:id="69" w:name="P94"/>
      <w:bookmarkEnd w:id="69"/>
      <w:r w:rsidRPr="008A4B0E">
        <w:rPr>
          <w:rFonts w:ascii="Times New Roman" w:hAnsi="Times New Roman" w:cs="Times New Roman"/>
          <w:sz w:val="28"/>
          <w:szCs w:val="28"/>
        </w:rPr>
        <w:t>4.3.2. Прочим (не основным) зданиям, строениям и сооружениям, расположенным на территории владения, присваивается номер основного здания и дополнительно номер корпуса или строения. Указатель "корпус" или "строение" в адресе определяется в зависимости от функционального назначения зданий, строений, сооружений с учетом функционального использования территории земельного участка, на котором они расположены, и сложившейся адресации близлежащих зданий.</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4.3.3. Нумерация зданий производится от главного въезда на территорию владения по мере удаления от него.</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 xml:space="preserve">4.3.4. Встроенные и пристроенные объекты, которые имеют другое функциональное назначение, чем само здание, в исключительных случаях могут быть адресованы как самостоятельные здания </w:t>
      </w:r>
      <w:hyperlink w:anchor="P94" w:history="1">
        <w:r w:rsidRPr="008A4B0E">
          <w:rPr>
            <w:rFonts w:ascii="Times New Roman" w:hAnsi="Times New Roman" w:cs="Times New Roman"/>
            <w:sz w:val="28"/>
            <w:szCs w:val="28"/>
          </w:rPr>
          <w:t>(п. 3.3)</w:t>
        </w:r>
      </w:hyperlink>
      <w:r w:rsidRPr="008A4B0E">
        <w:rPr>
          <w:rFonts w:ascii="Times New Roman" w:hAnsi="Times New Roman" w:cs="Times New Roman"/>
          <w:sz w:val="28"/>
          <w:szCs w:val="28"/>
        </w:rPr>
        <w:t>.</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 xml:space="preserve">4.3.5. Сооружениям присваивается адрес владения (земельного участка в случае отсутствия основного здания), на котором они расположены, с </w:t>
      </w:r>
      <w:r w:rsidRPr="008A4B0E">
        <w:rPr>
          <w:rFonts w:ascii="Times New Roman" w:hAnsi="Times New Roman" w:cs="Times New Roman"/>
          <w:sz w:val="28"/>
          <w:szCs w:val="28"/>
        </w:rPr>
        <w:lastRenderedPageBreak/>
        <w:t>добавлением указателя "</w:t>
      </w:r>
      <w:proofErr w:type="spellStart"/>
      <w:r w:rsidRPr="008A4B0E">
        <w:rPr>
          <w:rFonts w:ascii="Times New Roman" w:hAnsi="Times New Roman" w:cs="Times New Roman"/>
          <w:sz w:val="28"/>
          <w:szCs w:val="28"/>
        </w:rPr>
        <w:t>соор</w:t>
      </w:r>
      <w:proofErr w:type="spellEnd"/>
      <w:r w:rsidRPr="008A4B0E">
        <w:rPr>
          <w:rFonts w:ascii="Times New Roman" w:hAnsi="Times New Roman" w:cs="Times New Roman"/>
          <w:sz w:val="28"/>
          <w:szCs w:val="28"/>
        </w:rPr>
        <w:t>." и номера сооружения.</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4.4. Переадресация жилых домов, зданий, строений, сооружений и владений.</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4.4.1. Причинами переадресации являются: переименование улиц, разделение объектов недвижимости на самостоятельные части, упорядочение элементов застройки и т.п.</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4.4.2. При переадресации объектов производится проверка на соответствие адреса объекта дежурному адресному плану.</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4.4.3. В обязательном порядке все изменения после переадресации жилых домов, зданий, строений, сооружений, владений утверждаются соответствующим постановлением администрации городского округа Люберцы.</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В постановлении указываются адреса объектов до и после переадресации.</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4.5. Аннулирование адреса жилого дома, здания, строения, сооружения, владения.</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4.5.1. Причинами аннулирования адреса являются полное разрушение (ликвидация) самого объекта адресации, а также раздел объекта на самостоятельные части с присвоением каждой части новых адресов.</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4.5.2. Подтверждением аннулирования адреса объекта является справка Люберецкого филиала Государственного унитарного предприятия Московской области "Московское областное бюро технической инвентаризации" о сносе (разрушении) строения и снятии его с технического учета или разделе инвентарного дела на части.</w:t>
      </w:r>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rPr>
        <w:t xml:space="preserve"> 4.5.3. В обязательном порядке аннулирование объекта утверждается соответствующим постановлением администрации городского округа</w:t>
      </w:r>
      <w:r w:rsidRPr="008A4B0E">
        <w:rPr>
          <w:rFonts w:ascii="Times New Roman" w:hAnsi="Times New Roman"/>
          <w:b/>
          <w:sz w:val="28"/>
          <w:szCs w:val="28"/>
          <w:lang w:eastAsia="ru-RU"/>
        </w:rPr>
        <w:t xml:space="preserve"> </w:t>
      </w:r>
      <w:r w:rsidRPr="008A4B0E">
        <w:rPr>
          <w:rFonts w:ascii="Times New Roman" w:hAnsi="Times New Roman"/>
          <w:sz w:val="28"/>
          <w:szCs w:val="28"/>
          <w:lang w:eastAsia="ru-RU"/>
        </w:rPr>
        <w:t>Люберцы Московской области.</w:t>
      </w:r>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b/>
          <w:sz w:val="28"/>
          <w:szCs w:val="28"/>
          <w:lang w:eastAsia="ru-RU"/>
        </w:rPr>
        <w:t xml:space="preserve"> </w:t>
      </w:r>
      <w:r w:rsidRPr="008A4B0E">
        <w:rPr>
          <w:rFonts w:ascii="Times New Roman" w:hAnsi="Times New Roman"/>
          <w:sz w:val="28"/>
          <w:szCs w:val="28"/>
          <w:lang w:eastAsia="ru-RU"/>
        </w:rPr>
        <w:t xml:space="preserve">4.6. Иные </w:t>
      </w:r>
      <w:proofErr w:type="spellStart"/>
      <w:r w:rsidRPr="008A4B0E">
        <w:rPr>
          <w:rFonts w:ascii="Times New Roman" w:hAnsi="Times New Roman"/>
          <w:sz w:val="28"/>
          <w:szCs w:val="28"/>
          <w:lang w:eastAsia="ru-RU"/>
        </w:rPr>
        <w:t>адресообразующие</w:t>
      </w:r>
      <w:proofErr w:type="spellEnd"/>
      <w:r w:rsidRPr="008A4B0E">
        <w:rPr>
          <w:rFonts w:ascii="Times New Roman" w:hAnsi="Times New Roman"/>
          <w:sz w:val="28"/>
          <w:szCs w:val="28"/>
          <w:lang w:eastAsia="ru-RU"/>
        </w:rPr>
        <w:t xml:space="preserve"> элементы применяются в зависимости от вида объекта адресации.</w:t>
      </w:r>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 xml:space="preserve">   4.7. Структура адреса земельного участка в дополнение к обязательным </w:t>
      </w:r>
      <w:proofErr w:type="spellStart"/>
      <w:r w:rsidRPr="008A4B0E">
        <w:rPr>
          <w:rFonts w:ascii="Times New Roman" w:hAnsi="Times New Roman"/>
          <w:sz w:val="28"/>
          <w:szCs w:val="28"/>
          <w:lang w:eastAsia="ru-RU"/>
        </w:rPr>
        <w:t>адресообразующим</w:t>
      </w:r>
      <w:proofErr w:type="spellEnd"/>
      <w:r w:rsidRPr="008A4B0E">
        <w:rPr>
          <w:rFonts w:ascii="Times New Roman" w:hAnsi="Times New Roman"/>
          <w:sz w:val="28"/>
          <w:szCs w:val="28"/>
          <w:lang w:eastAsia="ru-RU"/>
        </w:rPr>
        <w:t xml:space="preserve"> элементам, включает в себя следующие </w:t>
      </w:r>
      <w:proofErr w:type="spellStart"/>
      <w:r w:rsidRPr="008A4B0E">
        <w:rPr>
          <w:rFonts w:ascii="Times New Roman" w:hAnsi="Times New Roman"/>
          <w:sz w:val="28"/>
          <w:szCs w:val="28"/>
          <w:lang w:eastAsia="ru-RU"/>
        </w:rPr>
        <w:t>адресообразующие</w:t>
      </w:r>
      <w:proofErr w:type="spellEnd"/>
      <w:r w:rsidRPr="008A4B0E">
        <w:rPr>
          <w:rFonts w:ascii="Times New Roman" w:hAnsi="Times New Roman"/>
          <w:sz w:val="28"/>
          <w:szCs w:val="28"/>
          <w:lang w:eastAsia="ru-RU"/>
        </w:rPr>
        <w:t xml:space="preserve"> элементы, описанные идентифицирующими их реквизитами:</w:t>
      </w:r>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а) наименование элемента планировочной структуры (при наличии);</w:t>
      </w:r>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б) наименование элемента улично-дорожной сети (при наличии);</w:t>
      </w:r>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в) номер земельного участка.</w:t>
      </w:r>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 xml:space="preserve">4.8. Структура адреса здания, сооружения или объекта незавершенного строительства в дополнение к обязательным </w:t>
      </w:r>
      <w:proofErr w:type="spellStart"/>
      <w:r w:rsidRPr="008A4B0E">
        <w:rPr>
          <w:rFonts w:ascii="Times New Roman" w:hAnsi="Times New Roman"/>
          <w:sz w:val="28"/>
          <w:szCs w:val="28"/>
          <w:lang w:eastAsia="ru-RU"/>
        </w:rPr>
        <w:t>адресообразующим</w:t>
      </w:r>
      <w:proofErr w:type="spellEnd"/>
      <w:r w:rsidRPr="008A4B0E">
        <w:rPr>
          <w:rFonts w:ascii="Times New Roman" w:hAnsi="Times New Roman"/>
          <w:sz w:val="28"/>
          <w:szCs w:val="28"/>
          <w:lang w:eastAsia="ru-RU"/>
        </w:rPr>
        <w:t xml:space="preserve"> элементам, включает в себя следующие </w:t>
      </w:r>
      <w:proofErr w:type="spellStart"/>
      <w:r w:rsidRPr="008A4B0E">
        <w:rPr>
          <w:rFonts w:ascii="Times New Roman" w:hAnsi="Times New Roman"/>
          <w:sz w:val="28"/>
          <w:szCs w:val="28"/>
          <w:lang w:eastAsia="ru-RU"/>
        </w:rPr>
        <w:t>адресообразующие</w:t>
      </w:r>
      <w:proofErr w:type="spellEnd"/>
      <w:r w:rsidRPr="008A4B0E">
        <w:rPr>
          <w:rFonts w:ascii="Times New Roman" w:hAnsi="Times New Roman"/>
          <w:sz w:val="28"/>
          <w:szCs w:val="28"/>
          <w:lang w:eastAsia="ru-RU"/>
        </w:rPr>
        <w:t xml:space="preserve"> элементы, описанные идентифицирующими их реквизитами:</w:t>
      </w:r>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а) наименование элемента планировочной структуры (при наличии);</w:t>
      </w:r>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б) наименование элемента улично-дорожной сети (при наличии);</w:t>
      </w:r>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в) тип и номер здания, сооружения или объекта незавершенного строительства.</w:t>
      </w:r>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 xml:space="preserve">4.9. Структура адреса помещения в пределах здания (сооружения) в дополнение к обязательным </w:t>
      </w:r>
      <w:proofErr w:type="spellStart"/>
      <w:r w:rsidRPr="008A4B0E">
        <w:rPr>
          <w:rFonts w:ascii="Times New Roman" w:hAnsi="Times New Roman"/>
          <w:sz w:val="28"/>
          <w:szCs w:val="28"/>
          <w:lang w:eastAsia="ru-RU"/>
        </w:rPr>
        <w:t>адресообразующим</w:t>
      </w:r>
      <w:proofErr w:type="spellEnd"/>
      <w:r w:rsidRPr="008A4B0E">
        <w:rPr>
          <w:rFonts w:ascii="Times New Roman" w:hAnsi="Times New Roman"/>
          <w:sz w:val="28"/>
          <w:szCs w:val="28"/>
          <w:lang w:eastAsia="ru-RU"/>
        </w:rPr>
        <w:t xml:space="preserve"> элементам, включает в себя </w:t>
      </w:r>
      <w:r w:rsidRPr="008A4B0E">
        <w:rPr>
          <w:rFonts w:ascii="Times New Roman" w:hAnsi="Times New Roman"/>
          <w:sz w:val="28"/>
          <w:szCs w:val="28"/>
          <w:lang w:eastAsia="ru-RU"/>
        </w:rPr>
        <w:lastRenderedPageBreak/>
        <w:t xml:space="preserve">следующие </w:t>
      </w:r>
      <w:proofErr w:type="spellStart"/>
      <w:r w:rsidRPr="008A4B0E">
        <w:rPr>
          <w:rFonts w:ascii="Times New Roman" w:hAnsi="Times New Roman"/>
          <w:sz w:val="28"/>
          <w:szCs w:val="28"/>
          <w:lang w:eastAsia="ru-RU"/>
        </w:rPr>
        <w:t>адресообразующие</w:t>
      </w:r>
      <w:proofErr w:type="spellEnd"/>
      <w:r w:rsidRPr="008A4B0E">
        <w:rPr>
          <w:rFonts w:ascii="Times New Roman" w:hAnsi="Times New Roman"/>
          <w:sz w:val="28"/>
          <w:szCs w:val="28"/>
          <w:lang w:eastAsia="ru-RU"/>
        </w:rPr>
        <w:t xml:space="preserve"> элементы, описанные идентифицирующими их реквизитами:</w:t>
      </w:r>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а) наименование элемента планировочной структуры (при наличии);</w:t>
      </w:r>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б) наименование элемента улично-дорожной сети (при наличии);</w:t>
      </w:r>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в) тип и номер здания, сооружения;</w:t>
      </w:r>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г) тип и номер помещения в пределах здания, сооружения;</w:t>
      </w:r>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д) тип и номер помещения в пределах квартиры (в отношении коммунальных квартир).</w:t>
      </w:r>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 xml:space="preserve">4.10. Перечень элементов планировочной структуры, элементов </w:t>
      </w:r>
      <w:r w:rsidR="00655DDC">
        <w:rPr>
          <w:rFonts w:ascii="Times New Roman" w:hAnsi="Times New Roman"/>
          <w:sz w:val="28"/>
          <w:szCs w:val="28"/>
          <w:lang w:eastAsia="ru-RU"/>
        </w:rPr>
        <w:t xml:space="preserve">                </w:t>
      </w:r>
      <w:r w:rsidRPr="008A4B0E">
        <w:rPr>
          <w:rFonts w:ascii="Times New Roman" w:hAnsi="Times New Roman"/>
          <w:sz w:val="28"/>
          <w:szCs w:val="28"/>
          <w:lang w:eastAsia="ru-RU"/>
        </w:rPr>
        <w:t>улично</w:t>
      </w:r>
      <w:r w:rsidR="00655DDC">
        <w:rPr>
          <w:rFonts w:ascii="Times New Roman" w:hAnsi="Times New Roman"/>
          <w:sz w:val="28"/>
          <w:szCs w:val="28"/>
          <w:lang w:eastAsia="ru-RU"/>
        </w:rPr>
        <w:t>-</w:t>
      </w:r>
      <w:r w:rsidRPr="008A4B0E">
        <w:rPr>
          <w:rFonts w:ascii="Times New Roman" w:hAnsi="Times New Roman"/>
          <w:sz w:val="28"/>
          <w:szCs w:val="28"/>
          <w:lang w:eastAsia="ru-RU"/>
        </w:rPr>
        <w:t xml:space="preserve">дорожной сети, элементов объектов адресации, типов зданий (сооружений) и помещений, используемых в качестве реквизитов адреса, а также правила сокращенного наименования </w:t>
      </w:r>
      <w:proofErr w:type="spellStart"/>
      <w:r w:rsidRPr="008A4B0E">
        <w:rPr>
          <w:rFonts w:ascii="Times New Roman" w:hAnsi="Times New Roman"/>
          <w:sz w:val="28"/>
          <w:szCs w:val="28"/>
          <w:lang w:eastAsia="ru-RU"/>
        </w:rPr>
        <w:t>адресообразующих</w:t>
      </w:r>
      <w:proofErr w:type="spellEnd"/>
      <w:r w:rsidRPr="008A4B0E">
        <w:rPr>
          <w:rFonts w:ascii="Times New Roman" w:hAnsi="Times New Roman"/>
          <w:sz w:val="28"/>
          <w:szCs w:val="28"/>
          <w:lang w:eastAsia="ru-RU"/>
        </w:rPr>
        <w:t xml:space="preserve"> элементов устанавливаются Министерством финансов Российской Федерации.</w:t>
      </w:r>
    </w:p>
    <w:p w:rsidR="00EC1929" w:rsidRPr="008A4B0E" w:rsidRDefault="00EC1929" w:rsidP="004D2962">
      <w:pPr>
        <w:pStyle w:val="a6"/>
        <w:ind w:firstLine="540"/>
        <w:jc w:val="both"/>
        <w:rPr>
          <w:rFonts w:ascii="Times New Roman" w:hAnsi="Times New Roman"/>
          <w:b/>
          <w:sz w:val="28"/>
          <w:szCs w:val="28"/>
          <w:lang w:eastAsia="ru-RU"/>
        </w:rPr>
      </w:pPr>
      <w:r w:rsidRPr="008A4B0E">
        <w:rPr>
          <w:rFonts w:ascii="Times New Roman" w:hAnsi="Times New Roman"/>
          <w:b/>
          <w:sz w:val="28"/>
          <w:szCs w:val="28"/>
          <w:lang w:eastAsia="ru-RU"/>
        </w:rPr>
        <w:t xml:space="preserve">                           </w:t>
      </w:r>
    </w:p>
    <w:p w:rsidR="00EC1929" w:rsidRPr="008A4B0E" w:rsidRDefault="00EC1929" w:rsidP="004D2962">
      <w:pPr>
        <w:pStyle w:val="a6"/>
        <w:ind w:firstLine="540"/>
        <w:jc w:val="center"/>
        <w:rPr>
          <w:rFonts w:ascii="Times New Roman" w:hAnsi="Times New Roman"/>
          <w:b/>
          <w:sz w:val="28"/>
          <w:szCs w:val="28"/>
          <w:lang w:eastAsia="ru-RU"/>
        </w:rPr>
      </w:pPr>
      <w:r w:rsidRPr="008A4B0E">
        <w:rPr>
          <w:rFonts w:ascii="Times New Roman" w:hAnsi="Times New Roman"/>
          <w:b/>
          <w:sz w:val="28"/>
          <w:szCs w:val="28"/>
          <w:lang w:eastAsia="ru-RU"/>
        </w:rPr>
        <w:t>5. Правила написания наименований и нумерации объектов адресации.</w:t>
      </w:r>
    </w:p>
    <w:p w:rsidR="00EC1929" w:rsidRPr="008A4B0E" w:rsidRDefault="00EC1929" w:rsidP="004D2962">
      <w:pPr>
        <w:pStyle w:val="a6"/>
        <w:ind w:firstLine="540"/>
        <w:jc w:val="both"/>
        <w:rPr>
          <w:rFonts w:ascii="Times New Roman" w:hAnsi="Times New Roman"/>
          <w:b/>
          <w:sz w:val="28"/>
          <w:szCs w:val="28"/>
          <w:lang w:eastAsia="ru-RU"/>
        </w:rPr>
      </w:pPr>
    </w:p>
    <w:p w:rsidR="00EC1929" w:rsidRPr="008A4B0E" w:rsidRDefault="00EC1929" w:rsidP="004D2962">
      <w:pPr>
        <w:pStyle w:val="a6"/>
        <w:ind w:firstLine="540"/>
        <w:jc w:val="both"/>
        <w:rPr>
          <w:lang w:eastAsia="ru-RU"/>
        </w:rPr>
      </w:pPr>
      <w:bookmarkStart w:id="70" w:name="P0019"/>
      <w:bookmarkEnd w:id="70"/>
      <w:r w:rsidRPr="008A4B0E">
        <w:rPr>
          <w:rFonts w:ascii="Times New Roman" w:hAnsi="Times New Roman"/>
          <w:sz w:val="28"/>
          <w:szCs w:val="28"/>
          <w:lang w:eastAsia="ru-RU"/>
        </w:rPr>
        <w:t>5.1. В структуре адреса наименования страны, субъекта Российской Федерации, городского округа, населенного пункта, элементов планировочн</w:t>
      </w:r>
      <w:r w:rsidR="00432C14">
        <w:rPr>
          <w:rFonts w:ascii="Times New Roman" w:hAnsi="Times New Roman"/>
          <w:sz w:val="28"/>
          <w:szCs w:val="28"/>
          <w:lang w:eastAsia="ru-RU"/>
        </w:rPr>
        <w:t>ой структуры и элементов улично-</w:t>
      </w:r>
      <w:r w:rsidRPr="008A4B0E">
        <w:rPr>
          <w:rFonts w:ascii="Times New Roman" w:hAnsi="Times New Roman"/>
          <w:sz w:val="28"/>
          <w:szCs w:val="28"/>
          <w:lang w:eastAsia="ru-RU"/>
        </w:rPr>
        <w:t>дорожной сети указываются с использованием букв русского алфавита. Дополнительные наименования элементов планировочн</w:t>
      </w:r>
      <w:r w:rsidR="00432C14">
        <w:rPr>
          <w:rFonts w:ascii="Times New Roman" w:hAnsi="Times New Roman"/>
          <w:sz w:val="28"/>
          <w:szCs w:val="28"/>
          <w:lang w:eastAsia="ru-RU"/>
        </w:rPr>
        <w:t>ой структуры и элементов улично-</w:t>
      </w:r>
      <w:bookmarkStart w:id="71" w:name="_GoBack"/>
      <w:bookmarkEnd w:id="71"/>
      <w:r w:rsidRPr="008A4B0E">
        <w:rPr>
          <w:rFonts w:ascii="Times New Roman" w:hAnsi="Times New Roman"/>
          <w:sz w:val="28"/>
          <w:szCs w:val="28"/>
          <w:lang w:eastAsia="ru-RU"/>
        </w:rPr>
        <w:t>дорожной сети могут быть указаны с использованием букв латинского алфавита.</w:t>
      </w:r>
      <w:bookmarkStart w:id="72" w:name="redstr207"/>
      <w:bookmarkEnd w:id="72"/>
    </w:p>
    <w:p w:rsidR="00EC1929" w:rsidRPr="008A4B0E" w:rsidRDefault="00EC1929" w:rsidP="004D2962">
      <w:pPr>
        <w:pStyle w:val="a6"/>
        <w:ind w:firstLine="540"/>
        <w:jc w:val="both"/>
        <w:rPr>
          <w:rFonts w:ascii="Times New Roman" w:hAnsi="Times New Roman"/>
          <w:sz w:val="28"/>
          <w:szCs w:val="28"/>
          <w:lang w:eastAsia="ru-RU"/>
        </w:rPr>
      </w:pPr>
      <w:r>
        <w:rPr>
          <w:rFonts w:ascii="Times New Roman" w:hAnsi="Times New Roman"/>
          <w:sz w:val="28"/>
          <w:szCs w:val="28"/>
          <w:lang w:eastAsia="ru-RU"/>
        </w:rPr>
        <w:t xml:space="preserve">Наименование городского округа, </w:t>
      </w:r>
      <w:r w:rsidRPr="008A4B0E">
        <w:rPr>
          <w:rFonts w:ascii="Times New Roman" w:hAnsi="Times New Roman"/>
          <w:sz w:val="28"/>
          <w:szCs w:val="28"/>
          <w:lang w:eastAsia="ru-RU"/>
        </w:rPr>
        <w:t>должно соответствовать соответствующим наименованиям государственного реестра муниципальных образований Российской Федерации.</w:t>
      </w:r>
      <w:bookmarkStart w:id="73" w:name="redstr206"/>
      <w:bookmarkEnd w:id="73"/>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Наименования населенных пунктов городского округа Люберцы должны соответствовать соответствующим наименованиям, внесенным в Государственный каталог географических названий.</w:t>
      </w:r>
      <w:bookmarkStart w:id="74" w:name="redstr205"/>
      <w:bookmarkEnd w:id="74"/>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 xml:space="preserve">Наименование страны и субъекта Российской Федерации должны соответствовать соответствующим наименованиям в </w:t>
      </w:r>
      <w:hyperlink r:id="rId21" w:history="1">
        <w:r w:rsidRPr="008A4B0E">
          <w:rPr>
            <w:rFonts w:ascii="Times New Roman" w:hAnsi="Times New Roman"/>
            <w:sz w:val="28"/>
            <w:szCs w:val="28"/>
            <w:lang w:eastAsia="ru-RU"/>
          </w:rPr>
          <w:t>Конституции Российской Федерации</w:t>
        </w:r>
      </w:hyperlink>
      <w:r w:rsidRPr="008A4B0E">
        <w:rPr>
          <w:rFonts w:ascii="Times New Roman" w:hAnsi="Times New Roman"/>
          <w:sz w:val="28"/>
          <w:szCs w:val="28"/>
          <w:lang w:eastAsia="ru-RU"/>
        </w:rPr>
        <w:t>.</w:t>
      </w:r>
      <w:bookmarkStart w:id="75" w:name="redstr204"/>
      <w:bookmarkEnd w:id="75"/>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5.2.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bookmarkStart w:id="76" w:name="redstr202"/>
      <w:bookmarkEnd w:id="76"/>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а) "-" - дефис;</w:t>
      </w:r>
      <w:bookmarkStart w:id="77" w:name="redstr201"/>
      <w:bookmarkEnd w:id="77"/>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б) "." - точка;</w:t>
      </w:r>
      <w:bookmarkStart w:id="78" w:name="redstr200"/>
      <w:bookmarkEnd w:id="78"/>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в) "(" - открывающая круглая скобка;</w:t>
      </w:r>
      <w:bookmarkStart w:id="79" w:name="redstr199"/>
      <w:bookmarkEnd w:id="79"/>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г) ")" - закрывающая круглая скобка;</w:t>
      </w:r>
      <w:bookmarkStart w:id="80" w:name="redstr198"/>
      <w:bookmarkEnd w:id="80"/>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д) "N" - знак номера.</w:t>
      </w:r>
      <w:bookmarkStart w:id="81" w:name="redstr197"/>
      <w:bookmarkEnd w:id="81"/>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5.3.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bookmarkStart w:id="82" w:name="redstr196"/>
      <w:bookmarkEnd w:id="82"/>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 xml:space="preserve">5.4. Входящее в состав собственного наименования элемента улично- дорожной сети порядковое числительное указывается в начале наименования </w:t>
      </w:r>
      <w:r w:rsidR="00432C14">
        <w:rPr>
          <w:rFonts w:ascii="Times New Roman" w:hAnsi="Times New Roman"/>
          <w:sz w:val="28"/>
          <w:szCs w:val="28"/>
          <w:lang w:eastAsia="ru-RU"/>
        </w:rPr>
        <w:lastRenderedPageBreak/>
        <w:t>элемента улично-</w:t>
      </w:r>
      <w:r w:rsidRPr="008A4B0E">
        <w:rPr>
          <w:rFonts w:ascii="Times New Roman" w:hAnsi="Times New Roman"/>
          <w:sz w:val="28"/>
          <w:szCs w:val="28"/>
          <w:lang w:eastAsia="ru-RU"/>
        </w:rPr>
        <w:t>дорожной сети с использованием арабских цифр и дополнением буквы (букв) грамматического окончания через дефис.</w:t>
      </w:r>
      <w:bookmarkStart w:id="83" w:name="redstr195"/>
      <w:bookmarkEnd w:id="83"/>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5.5. Цифры в собственных наименованиях элементов улично- 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bookmarkStart w:id="84" w:name="redstr194"/>
      <w:bookmarkEnd w:id="84"/>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5.6.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bookmarkStart w:id="85" w:name="redstr193"/>
      <w:bookmarkEnd w:id="85"/>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5.7.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bookmarkStart w:id="86" w:name="redstr192"/>
      <w:bookmarkEnd w:id="86"/>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5.8. Составные части наименований элементов планировочной структуры и элементов улично- дорожной сети, представляющие собой имя и фамилию или звание и фамилию, употребляются с полным написанием имени и фамилии или звания и фамилии.</w:t>
      </w:r>
      <w:bookmarkStart w:id="87" w:name="redstr191"/>
      <w:bookmarkEnd w:id="87"/>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5.9.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bookmarkStart w:id="88" w:name="redstr190"/>
      <w:bookmarkEnd w:id="88"/>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 xml:space="preserve">При формировании номерной части адреса используются </w:t>
      </w:r>
      <w:r w:rsidR="00AD05D1" w:rsidRPr="008A4B0E">
        <w:rPr>
          <w:rFonts w:ascii="Times New Roman" w:hAnsi="Times New Roman"/>
          <w:sz w:val="28"/>
          <w:szCs w:val="28"/>
          <w:lang w:eastAsia="ru-RU"/>
        </w:rPr>
        <w:t xml:space="preserve">символ </w:t>
      </w:r>
      <w:r w:rsidR="00AD05D1">
        <w:rPr>
          <w:rFonts w:ascii="Times New Roman" w:hAnsi="Times New Roman"/>
          <w:sz w:val="28"/>
          <w:szCs w:val="28"/>
          <w:lang w:eastAsia="ru-RU"/>
        </w:rPr>
        <w:t xml:space="preserve">                </w:t>
      </w:r>
      <w:r w:rsidR="00AD05D1" w:rsidRPr="008A4B0E">
        <w:rPr>
          <w:rFonts w:ascii="Times New Roman" w:hAnsi="Times New Roman"/>
          <w:sz w:val="28"/>
          <w:szCs w:val="28"/>
          <w:lang w:eastAsia="ru-RU"/>
        </w:rPr>
        <w:t>"/" - косая черта</w:t>
      </w:r>
      <w:r w:rsidR="00AD05D1">
        <w:rPr>
          <w:rFonts w:ascii="Times New Roman" w:hAnsi="Times New Roman"/>
          <w:sz w:val="28"/>
          <w:szCs w:val="28"/>
          <w:lang w:eastAsia="ru-RU"/>
        </w:rPr>
        <w:t>, а также</w:t>
      </w:r>
      <w:r w:rsidR="00AD05D1" w:rsidRPr="008A4B0E">
        <w:rPr>
          <w:rFonts w:ascii="Times New Roman" w:hAnsi="Times New Roman"/>
          <w:sz w:val="28"/>
          <w:szCs w:val="28"/>
          <w:lang w:eastAsia="ru-RU"/>
        </w:rPr>
        <w:t xml:space="preserve"> </w:t>
      </w:r>
      <w:r w:rsidRPr="008A4B0E">
        <w:rPr>
          <w:rFonts w:ascii="Times New Roman" w:hAnsi="Times New Roman"/>
          <w:sz w:val="28"/>
          <w:szCs w:val="28"/>
          <w:lang w:eastAsia="ru-RU"/>
        </w:rPr>
        <w:t>арабские цифры и при необходимости буквы русского а</w:t>
      </w:r>
      <w:r w:rsidR="00AD05D1">
        <w:rPr>
          <w:rFonts w:ascii="Times New Roman" w:hAnsi="Times New Roman"/>
          <w:sz w:val="28"/>
          <w:szCs w:val="28"/>
          <w:lang w:eastAsia="ru-RU"/>
        </w:rPr>
        <w:t xml:space="preserve">лфавита, за исключением букв </w:t>
      </w:r>
      <w:r w:rsidRPr="008A4B0E">
        <w:rPr>
          <w:rFonts w:ascii="Times New Roman" w:hAnsi="Times New Roman"/>
          <w:sz w:val="28"/>
          <w:szCs w:val="28"/>
          <w:lang w:eastAsia="ru-RU"/>
        </w:rPr>
        <w:t xml:space="preserve"> "</w:t>
      </w:r>
      <w:r w:rsidR="00AD05D1">
        <w:rPr>
          <w:rFonts w:ascii="Times New Roman" w:hAnsi="Times New Roman"/>
          <w:sz w:val="28"/>
          <w:szCs w:val="28"/>
          <w:lang w:eastAsia="ru-RU"/>
        </w:rPr>
        <w:t>з", "й", "ъ", "ы" и "ь"</w:t>
      </w:r>
      <w:r w:rsidRPr="008A4B0E">
        <w:rPr>
          <w:rFonts w:ascii="Times New Roman" w:hAnsi="Times New Roman"/>
          <w:sz w:val="28"/>
          <w:szCs w:val="28"/>
          <w:lang w:eastAsia="ru-RU"/>
        </w:rPr>
        <w:t>.</w:t>
      </w:r>
      <w:bookmarkStart w:id="89" w:name="redstr189"/>
      <w:bookmarkEnd w:id="89"/>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5.10. Объектам адресации, находящимся на пересечении элементов улично- дорожной сети, присваивается адрес по элементу улично- дорожной сети, на который выходит фасад объекта адресации.</w:t>
      </w:r>
      <w:bookmarkStart w:id="90" w:name="redstr188"/>
      <w:bookmarkEnd w:id="90"/>
    </w:p>
    <w:p w:rsidR="00EC1929" w:rsidRPr="008A4B0E" w:rsidRDefault="00EC1929" w:rsidP="004D2962">
      <w:pPr>
        <w:pStyle w:val="a6"/>
        <w:ind w:firstLine="540"/>
        <w:jc w:val="both"/>
        <w:rPr>
          <w:rFonts w:ascii="Times New Roman" w:hAnsi="Times New Roman"/>
          <w:sz w:val="28"/>
          <w:szCs w:val="28"/>
          <w:lang w:eastAsia="ru-RU"/>
        </w:rPr>
      </w:pPr>
      <w:r w:rsidRPr="008A4B0E">
        <w:rPr>
          <w:rFonts w:ascii="Times New Roman" w:hAnsi="Times New Roman"/>
          <w:sz w:val="28"/>
          <w:szCs w:val="28"/>
          <w:lang w:eastAsia="ru-RU"/>
        </w:rPr>
        <w:t>5.11.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EC1929" w:rsidRPr="008A4B0E" w:rsidRDefault="00EC1929" w:rsidP="004D2962">
      <w:pPr>
        <w:pStyle w:val="ConsPlusNormal"/>
        <w:ind w:firstLine="540"/>
        <w:jc w:val="center"/>
        <w:outlineLvl w:val="1"/>
        <w:rPr>
          <w:rFonts w:ascii="Times New Roman" w:hAnsi="Times New Roman" w:cs="Times New Roman"/>
          <w:b/>
          <w:sz w:val="28"/>
          <w:szCs w:val="28"/>
        </w:rPr>
      </w:pPr>
      <w:bookmarkStart w:id="91" w:name="P001B"/>
      <w:bookmarkStart w:id="92" w:name="P002D"/>
      <w:bookmarkStart w:id="93" w:name="redstr1095"/>
      <w:bookmarkStart w:id="94" w:name="redstr1094"/>
      <w:bookmarkStart w:id="95" w:name="redstr1093"/>
      <w:bookmarkStart w:id="96" w:name="redstr1091"/>
      <w:bookmarkStart w:id="97" w:name="redstr1089"/>
      <w:bookmarkStart w:id="98" w:name="redstr1087"/>
      <w:bookmarkStart w:id="99" w:name="redstr1084"/>
      <w:bookmarkStart w:id="100" w:name="redstr1082"/>
      <w:bookmarkStart w:id="101" w:name="redstr1080"/>
      <w:bookmarkStart w:id="102" w:name="redstr1078"/>
      <w:bookmarkStart w:id="103" w:name="redstr1079"/>
      <w:bookmarkEnd w:id="91"/>
      <w:bookmarkEnd w:id="92"/>
      <w:bookmarkEnd w:id="93"/>
      <w:bookmarkEnd w:id="94"/>
      <w:bookmarkEnd w:id="95"/>
      <w:bookmarkEnd w:id="96"/>
      <w:bookmarkEnd w:id="97"/>
      <w:bookmarkEnd w:id="98"/>
      <w:bookmarkEnd w:id="99"/>
      <w:bookmarkEnd w:id="100"/>
      <w:bookmarkEnd w:id="101"/>
      <w:bookmarkEnd w:id="102"/>
      <w:bookmarkEnd w:id="103"/>
      <w:r w:rsidRPr="008A4B0E">
        <w:rPr>
          <w:rFonts w:ascii="Times New Roman" w:hAnsi="Times New Roman" w:cs="Times New Roman"/>
          <w:b/>
          <w:sz w:val="28"/>
          <w:szCs w:val="28"/>
        </w:rPr>
        <w:t>6. Присвоение имен государственных и общественных</w:t>
      </w:r>
    </w:p>
    <w:p w:rsidR="00EC1929" w:rsidRPr="008A4B0E" w:rsidRDefault="00EC1929" w:rsidP="004D2962">
      <w:pPr>
        <w:pStyle w:val="ConsPlusNormal"/>
        <w:ind w:firstLine="540"/>
        <w:jc w:val="center"/>
        <w:rPr>
          <w:rFonts w:ascii="Times New Roman" w:hAnsi="Times New Roman" w:cs="Times New Roman"/>
          <w:b/>
          <w:sz w:val="28"/>
          <w:szCs w:val="28"/>
        </w:rPr>
      </w:pPr>
      <w:r w:rsidRPr="008A4B0E">
        <w:rPr>
          <w:rFonts w:ascii="Times New Roman" w:hAnsi="Times New Roman" w:cs="Times New Roman"/>
          <w:b/>
          <w:sz w:val="28"/>
          <w:szCs w:val="28"/>
        </w:rPr>
        <w:t xml:space="preserve">деятелей улицам, площадям и другим составным частям </w:t>
      </w:r>
      <w:r w:rsidR="009435FE">
        <w:rPr>
          <w:rFonts w:ascii="Times New Roman" w:hAnsi="Times New Roman" w:cs="Times New Roman"/>
          <w:b/>
          <w:sz w:val="28"/>
          <w:szCs w:val="28"/>
        </w:rPr>
        <w:t>населенного пункта</w:t>
      </w:r>
    </w:p>
    <w:p w:rsidR="00EC1929" w:rsidRPr="008A4B0E" w:rsidRDefault="00EC1929" w:rsidP="004D2962">
      <w:pPr>
        <w:pStyle w:val="a6"/>
        <w:ind w:firstLine="540"/>
        <w:jc w:val="both"/>
        <w:rPr>
          <w:rFonts w:ascii="Times New Roman" w:hAnsi="Times New Roman"/>
          <w:sz w:val="28"/>
          <w:szCs w:val="28"/>
          <w:highlight w:val="yellow"/>
        </w:rPr>
      </w:pPr>
    </w:p>
    <w:p w:rsidR="00EC1929" w:rsidRPr="00B8146F" w:rsidRDefault="00EC1929" w:rsidP="00B8146F">
      <w:pPr>
        <w:autoSpaceDE w:val="0"/>
        <w:autoSpaceDN w:val="0"/>
        <w:adjustRightInd w:val="0"/>
        <w:spacing w:after="0" w:line="240" w:lineRule="auto"/>
        <w:ind w:firstLine="540"/>
        <w:jc w:val="both"/>
        <w:rPr>
          <w:rFonts w:ascii="Times New Roman" w:hAnsi="Times New Roman"/>
          <w:bCs/>
          <w:sz w:val="28"/>
          <w:szCs w:val="28"/>
          <w:lang w:eastAsia="ru-RU"/>
        </w:rPr>
      </w:pPr>
      <w:r w:rsidRPr="00B8146F">
        <w:rPr>
          <w:rFonts w:ascii="Times New Roman" w:hAnsi="Times New Roman"/>
          <w:sz w:val="28"/>
          <w:szCs w:val="28"/>
        </w:rPr>
        <w:t xml:space="preserve">6.1. </w:t>
      </w:r>
      <w:r w:rsidRPr="00B8146F">
        <w:rPr>
          <w:rFonts w:ascii="Times New Roman" w:hAnsi="Times New Roman"/>
          <w:bCs/>
          <w:sz w:val="28"/>
          <w:szCs w:val="28"/>
          <w:lang w:eastAsia="ru-RU"/>
        </w:rPr>
        <w:t xml:space="preserve">Присвоение имен государственных и общественных деятелей улицам, площадям и другим </w:t>
      </w:r>
      <w:r w:rsidR="00BE4DE2">
        <w:rPr>
          <w:rFonts w:ascii="Times New Roman" w:hAnsi="Times New Roman"/>
          <w:bCs/>
          <w:sz w:val="28"/>
          <w:szCs w:val="28"/>
          <w:lang w:eastAsia="ru-RU"/>
        </w:rPr>
        <w:t xml:space="preserve">элементам планировочной структуры и улично-дорожной сети </w:t>
      </w:r>
      <w:r w:rsidRPr="00B8146F">
        <w:rPr>
          <w:rFonts w:ascii="Times New Roman" w:hAnsi="Times New Roman"/>
          <w:bCs/>
          <w:sz w:val="28"/>
          <w:szCs w:val="28"/>
          <w:lang w:eastAsia="ru-RU"/>
        </w:rPr>
        <w:t xml:space="preserve">производится решением Совета депутатов городского округа </w:t>
      </w:r>
      <w:r>
        <w:rPr>
          <w:rFonts w:ascii="Times New Roman" w:hAnsi="Times New Roman"/>
          <w:bCs/>
          <w:sz w:val="28"/>
          <w:szCs w:val="28"/>
          <w:lang w:eastAsia="ru-RU"/>
        </w:rPr>
        <w:t>Люберцы</w:t>
      </w:r>
      <w:r w:rsidRPr="00B8146F">
        <w:rPr>
          <w:rFonts w:ascii="Times New Roman" w:hAnsi="Times New Roman"/>
          <w:bCs/>
          <w:sz w:val="28"/>
          <w:szCs w:val="28"/>
          <w:lang w:eastAsia="ru-RU"/>
        </w:rPr>
        <w:t>.</w:t>
      </w:r>
    </w:p>
    <w:p w:rsidR="00EC1929" w:rsidRPr="00B8146F" w:rsidRDefault="00EC1929" w:rsidP="00B8146F">
      <w:pPr>
        <w:autoSpaceDE w:val="0"/>
        <w:autoSpaceDN w:val="0"/>
        <w:adjustRightInd w:val="0"/>
        <w:spacing w:after="0" w:line="240" w:lineRule="auto"/>
        <w:ind w:firstLine="540"/>
        <w:jc w:val="both"/>
        <w:rPr>
          <w:rFonts w:ascii="Times New Roman" w:hAnsi="Times New Roman"/>
          <w:bCs/>
          <w:sz w:val="28"/>
          <w:szCs w:val="28"/>
          <w:lang w:eastAsia="ru-RU"/>
        </w:rPr>
      </w:pPr>
      <w:r w:rsidRPr="00B8146F">
        <w:rPr>
          <w:rFonts w:ascii="Times New Roman" w:hAnsi="Times New Roman"/>
          <w:bCs/>
          <w:sz w:val="28"/>
          <w:szCs w:val="28"/>
          <w:lang w:eastAsia="ru-RU"/>
        </w:rPr>
        <w:t>6.2. В слу</w:t>
      </w:r>
      <w:r w:rsidR="00640FC2">
        <w:rPr>
          <w:rFonts w:ascii="Times New Roman" w:hAnsi="Times New Roman"/>
          <w:bCs/>
          <w:sz w:val="28"/>
          <w:szCs w:val="28"/>
          <w:lang w:eastAsia="ru-RU"/>
        </w:rPr>
        <w:t xml:space="preserve">чае если улице, площади или иным </w:t>
      </w:r>
      <w:r w:rsidR="00640FC2" w:rsidRPr="00640FC2">
        <w:rPr>
          <w:rFonts w:ascii="Times New Roman" w:hAnsi="Times New Roman"/>
          <w:bCs/>
          <w:sz w:val="28"/>
          <w:szCs w:val="28"/>
          <w:lang w:eastAsia="ru-RU"/>
        </w:rPr>
        <w:t xml:space="preserve">элементам планировочной структуры и улично-дорожной сети </w:t>
      </w:r>
      <w:r w:rsidRPr="00B8146F">
        <w:rPr>
          <w:rFonts w:ascii="Times New Roman" w:hAnsi="Times New Roman"/>
          <w:bCs/>
          <w:sz w:val="28"/>
          <w:szCs w:val="28"/>
          <w:lang w:eastAsia="ru-RU"/>
        </w:rPr>
        <w:t xml:space="preserve">предлагается присвоить имя выдающегося человека, государственного или общественного деятеля, инициатор наименования (переименования) подает </w:t>
      </w:r>
      <w:r>
        <w:rPr>
          <w:rFonts w:ascii="Times New Roman" w:hAnsi="Times New Roman"/>
          <w:bCs/>
          <w:sz w:val="28"/>
          <w:szCs w:val="28"/>
          <w:lang w:eastAsia="ru-RU"/>
        </w:rPr>
        <w:t xml:space="preserve">в Совет депутатов городского </w:t>
      </w:r>
      <w:r w:rsidR="0043273D">
        <w:rPr>
          <w:rFonts w:ascii="Times New Roman" w:hAnsi="Times New Roman"/>
          <w:bCs/>
          <w:sz w:val="28"/>
          <w:szCs w:val="28"/>
          <w:lang w:eastAsia="ru-RU"/>
        </w:rPr>
        <w:t>округа</w:t>
      </w:r>
      <w:r>
        <w:rPr>
          <w:rFonts w:ascii="Times New Roman" w:hAnsi="Times New Roman"/>
          <w:bCs/>
          <w:sz w:val="28"/>
          <w:szCs w:val="28"/>
          <w:lang w:eastAsia="ru-RU"/>
        </w:rPr>
        <w:t xml:space="preserve"> Люберцы </w:t>
      </w:r>
      <w:r w:rsidRPr="00B8146F">
        <w:rPr>
          <w:rFonts w:ascii="Times New Roman" w:hAnsi="Times New Roman"/>
          <w:bCs/>
          <w:sz w:val="28"/>
          <w:szCs w:val="28"/>
          <w:lang w:eastAsia="ru-RU"/>
        </w:rPr>
        <w:t>заявление с пояснительной запиской, содержащей подробные сведения о лице, чьим именем предлагается н</w:t>
      </w:r>
      <w:r w:rsidR="00BE4DE2">
        <w:rPr>
          <w:rFonts w:ascii="Times New Roman" w:hAnsi="Times New Roman"/>
          <w:bCs/>
          <w:sz w:val="28"/>
          <w:szCs w:val="28"/>
          <w:lang w:eastAsia="ru-RU"/>
        </w:rPr>
        <w:t xml:space="preserve">азвать улицу, площадь или другой элемент </w:t>
      </w:r>
      <w:r w:rsidR="00BE4DE2" w:rsidRPr="00BE4DE2">
        <w:rPr>
          <w:rFonts w:ascii="Times New Roman" w:hAnsi="Times New Roman"/>
          <w:bCs/>
          <w:sz w:val="28"/>
          <w:szCs w:val="28"/>
          <w:lang w:eastAsia="ru-RU"/>
        </w:rPr>
        <w:t>планировочной структуры и улично-дорожной сети</w:t>
      </w:r>
      <w:r w:rsidRPr="00B8146F">
        <w:rPr>
          <w:rFonts w:ascii="Times New Roman" w:hAnsi="Times New Roman"/>
          <w:bCs/>
          <w:sz w:val="28"/>
          <w:szCs w:val="28"/>
          <w:lang w:eastAsia="ru-RU"/>
        </w:rPr>
        <w:t xml:space="preserve">, и связь </w:t>
      </w:r>
      <w:r w:rsidRPr="00B8146F">
        <w:rPr>
          <w:rFonts w:ascii="Times New Roman" w:hAnsi="Times New Roman"/>
          <w:bCs/>
          <w:sz w:val="28"/>
          <w:szCs w:val="28"/>
          <w:lang w:eastAsia="ru-RU"/>
        </w:rPr>
        <w:lastRenderedPageBreak/>
        <w:t>указанного лица с данной местностью. К заявлению должно прилагаться согласие родственников.</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 xml:space="preserve">6.3. Присвоение имен государственных и общественных деятелей улицам, площадям и другим </w:t>
      </w:r>
      <w:r w:rsidR="00A90870" w:rsidRPr="00A90870">
        <w:rPr>
          <w:rFonts w:ascii="Times New Roman" w:hAnsi="Times New Roman" w:cs="Times New Roman"/>
          <w:bCs/>
          <w:sz w:val="28"/>
          <w:szCs w:val="28"/>
        </w:rPr>
        <w:t>элементам планировочной структуры и улично-дорожной сети</w:t>
      </w:r>
      <w:r w:rsidR="00A90870" w:rsidRPr="00A90870">
        <w:rPr>
          <w:rFonts w:ascii="Times New Roman" w:hAnsi="Times New Roman" w:cs="Times New Roman"/>
          <w:sz w:val="28"/>
          <w:szCs w:val="28"/>
        </w:rPr>
        <w:t xml:space="preserve"> </w:t>
      </w:r>
      <w:r w:rsidRPr="008A4B0E">
        <w:rPr>
          <w:rFonts w:ascii="Times New Roman" w:hAnsi="Times New Roman" w:cs="Times New Roman"/>
          <w:sz w:val="28"/>
          <w:szCs w:val="28"/>
        </w:rPr>
        <w:t>в целях увековечения их памяти может производиться только посмертно и лишь в исключительных случаях.</w:t>
      </w:r>
    </w:p>
    <w:p w:rsidR="00EC1929" w:rsidRPr="008A4B0E" w:rsidRDefault="00EC1929" w:rsidP="004D2962">
      <w:pPr>
        <w:pStyle w:val="ConsPlusNormal"/>
        <w:ind w:firstLine="540"/>
        <w:jc w:val="both"/>
        <w:rPr>
          <w:rFonts w:ascii="Times New Roman" w:hAnsi="Times New Roman" w:cs="Times New Roman"/>
          <w:sz w:val="28"/>
          <w:szCs w:val="28"/>
        </w:rPr>
      </w:pPr>
    </w:p>
    <w:p w:rsidR="00EC1929" w:rsidRPr="008A4B0E" w:rsidRDefault="00EC1929" w:rsidP="005C663D">
      <w:pPr>
        <w:pStyle w:val="ConsPlusNormal"/>
        <w:ind w:firstLine="540"/>
        <w:jc w:val="center"/>
        <w:outlineLvl w:val="1"/>
        <w:rPr>
          <w:rFonts w:ascii="Times New Roman" w:hAnsi="Times New Roman" w:cs="Times New Roman"/>
          <w:b/>
          <w:sz w:val="28"/>
          <w:szCs w:val="28"/>
        </w:rPr>
      </w:pPr>
      <w:r w:rsidRPr="008A4B0E">
        <w:rPr>
          <w:rFonts w:ascii="Times New Roman" w:hAnsi="Times New Roman" w:cs="Times New Roman"/>
          <w:b/>
          <w:sz w:val="28"/>
          <w:szCs w:val="28"/>
        </w:rPr>
        <w:t>7. Порядок установления мемориальных досок и других памятных знаков</w:t>
      </w:r>
    </w:p>
    <w:p w:rsidR="00EC1929" w:rsidRPr="008A4B0E" w:rsidRDefault="00EC1929" w:rsidP="004D2962">
      <w:pPr>
        <w:pStyle w:val="ConsPlusNormal"/>
        <w:ind w:firstLine="540"/>
        <w:jc w:val="both"/>
        <w:rPr>
          <w:rFonts w:ascii="Times New Roman" w:hAnsi="Times New Roman" w:cs="Times New Roman"/>
          <w:sz w:val="28"/>
          <w:szCs w:val="28"/>
        </w:rPr>
      </w:pP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7.1. Установка мемориальных досок и других памятных знаков является одной из форм увековечения памяти выдающихся личностей, а также исторических событий, происшедших на территории городского округа  Люберцы.</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Основаниями для принятия решений об увековечении памяти являются:</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 значимость события в истории городского округа Люберцы;</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 наличие официально признанных достижений в государственной, общественной, политической, военной, производственной и хозяйственной деятельности, в науке, технике, литературе, искусстве, культуре и спорте за особый вклад личности в определенную сферу деятельности, принесший долговременную пользу Отечеству.</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 xml:space="preserve">7.2. Вопросы увековечения памяти выдающихся событий и личностей рассматривает </w:t>
      </w:r>
      <w:r>
        <w:rPr>
          <w:rFonts w:ascii="Times New Roman" w:hAnsi="Times New Roman" w:cs="Times New Roman"/>
          <w:sz w:val="28"/>
          <w:szCs w:val="28"/>
        </w:rPr>
        <w:t>глава городского округа Люберцы</w:t>
      </w:r>
      <w:r w:rsidRPr="008A4B0E">
        <w:rPr>
          <w:rFonts w:ascii="Times New Roman" w:hAnsi="Times New Roman" w:cs="Times New Roman"/>
          <w:sz w:val="28"/>
          <w:szCs w:val="28"/>
        </w:rPr>
        <w:t>.</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Перечень документов, представляемых главе городского округа  Люберцы:</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 ходатайство;</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 историческая или историко-биографическая справка;</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 копии архивных документов, подтверждающих достоверность события или заслуги увековечиваемого лица;</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 предложение по тексту надписи на мемориальной доске;</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 выписка из домовой книги с указанием периода проживания увековечиваемого лица;</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 письменное обязательство ходатайствующего с банковской гарантией о финансировании работ по проектированию, изготовлению, установке и обеспечению торжественного открытия мемориальной доски (памятного знака).</w:t>
      </w:r>
    </w:p>
    <w:p w:rsidR="00145D49" w:rsidRDefault="00145D49" w:rsidP="004D2962">
      <w:pPr>
        <w:pStyle w:val="ConsPlusNormal"/>
        <w:ind w:firstLine="540"/>
        <w:jc w:val="both"/>
        <w:rPr>
          <w:rFonts w:ascii="Times New Roman" w:hAnsi="Times New Roman" w:cs="Times New Roman"/>
          <w:sz w:val="28"/>
          <w:szCs w:val="28"/>
        </w:rPr>
      </w:pP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В результате рассмотрения ходатайств глава городского округа Люберцы принимают одно из следующих решений:</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 принять постановление об установке мемориальной доски (памятного знака);</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 рекомендовать ходатайствующей организации увековечить память события или деятеля в других формах, в том числе установкой скульптурного портрета, бюста, тематической композиции в интерьере или на закрытой территории;</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 xml:space="preserve">- отклонить ходатайство, направить обратившейся организации </w:t>
      </w:r>
      <w:r w:rsidRPr="008A4B0E">
        <w:rPr>
          <w:rFonts w:ascii="Times New Roman" w:hAnsi="Times New Roman" w:cs="Times New Roman"/>
          <w:sz w:val="28"/>
          <w:szCs w:val="28"/>
        </w:rPr>
        <w:lastRenderedPageBreak/>
        <w:t>мотивированный отказ.</w:t>
      </w:r>
    </w:p>
    <w:p w:rsidR="00EC1929" w:rsidRPr="008A4B0E" w:rsidRDefault="00E052DB" w:rsidP="004D29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w:t>
      </w:r>
      <w:r w:rsidR="00EC1929" w:rsidRPr="008A4B0E">
        <w:rPr>
          <w:rFonts w:ascii="Times New Roman" w:hAnsi="Times New Roman" w:cs="Times New Roman"/>
          <w:sz w:val="28"/>
          <w:szCs w:val="28"/>
        </w:rPr>
        <w:t>. Мемориальные доски (памятные знаки) устанавливаются не ран</w:t>
      </w:r>
      <w:r w:rsidR="00616EFE">
        <w:rPr>
          <w:rFonts w:ascii="Times New Roman" w:hAnsi="Times New Roman" w:cs="Times New Roman"/>
          <w:sz w:val="28"/>
          <w:szCs w:val="28"/>
        </w:rPr>
        <w:t>ее чем через 1 год после смерти лица, память которого увековечивается</w:t>
      </w:r>
      <w:r w:rsidR="00EC1929" w:rsidRPr="008A4B0E">
        <w:rPr>
          <w:rFonts w:ascii="Times New Roman" w:hAnsi="Times New Roman" w:cs="Times New Roman"/>
          <w:sz w:val="28"/>
          <w:szCs w:val="28"/>
        </w:rPr>
        <w:t>.</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В память о выдающейся личности в пределах городского округа</w:t>
      </w:r>
      <w:r>
        <w:rPr>
          <w:rFonts w:ascii="Times New Roman" w:hAnsi="Times New Roman" w:cs="Times New Roman"/>
          <w:sz w:val="28"/>
          <w:szCs w:val="28"/>
        </w:rPr>
        <w:t xml:space="preserve"> </w:t>
      </w:r>
      <w:r w:rsidRPr="008A4B0E">
        <w:rPr>
          <w:rFonts w:ascii="Times New Roman" w:hAnsi="Times New Roman" w:cs="Times New Roman"/>
          <w:sz w:val="28"/>
          <w:szCs w:val="28"/>
        </w:rPr>
        <w:t>Люберцы может быть установлена только одна мемориальная доска (памятный знак) - по бывшему месту жительства или работы.</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Установка мемориальных досок (памятных знаков) осуществляется, как правило, за счет собственных и (или) привлеченных средств, предоставляемых ходатайствующими юридическими и/или физическими лицами.</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В исключительных случаях на основании постановления администрации городского округа Люберцы мемориальные доски могут устанавливаться за счет бюджетных средств городского округа Люберцы.</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После установки мемориальных досок (памятных знаков) администрация городского округа Люберцы:</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 принимает их от ходатайствующих юридических и/или физических лиц на свой баланс и обеспечивает сохранение и текущее содержание мемориальных досок (памятных знаков);</w:t>
      </w:r>
    </w:p>
    <w:p w:rsidR="00EC1929" w:rsidRPr="008A4B0E" w:rsidRDefault="00EC1929" w:rsidP="004D2962">
      <w:pPr>
        <w:pStyle w:val="ConsPlusNormal"/>
        <w:ind w:firstLine="540"/>
        <w:jc w:val="both"/>
        <w:rPr>
          <w:rFonts w:ascii="Times New Roman" w:hAnsi="Times New Roman" w:cs="Times New Roman"/>
          <w:sz w:val="28"/>
          <w:szCs w:val="28"/>
        </w:rPr>
      </w:pPr>
      <w:r w:rsidRPr="008A4B0E">
        <w:rPr>
          <w:rFonts w:ascii="Times New Roman" w:hAnsi="Times New Roman" w:cs="Times New Roman"/>
          <w:sz w:val="28"/>
          <w:szCs w:val="28"/>
        </w:rPr>
        <w:t>- осуществляет контроль над их состоянием и организует реставрацию в порядке, установленном для памятников и монументов.</w:t>
      </w:r>
    </w:p>
    <w:p w:rsidR="00EC1929" w:rsidRPr="008A4B0E" w:rsidRDefault="00EC1929" w:rsidP="004D2962">
      <w:pPr>
        <w:pStyle w:val="ConsPlusNormal"/>
        <w:ind w:firstLine="540"/>
        <w:jc w:val="both"/>
        <w:rPr>
          <w:rFonts w:ascii="Times New Roman" w:hAnsi="Times New Roman" w:cs="Times New Roman"/>
          <w:sz w:val="28"/>
          <w:szCs w:val="28"/>
        </w:rPr>
      </w:pPr>
    </w:p>
    <w:p w:rsidR="00EC1929" w:rsidRPr="008A4B0E" w:rsidRDefault="00EC1929" w:rsidP="004D2962">
      <w:pPr>
        <w:pStyle w:val="a6"/>
        <w:ind w:firstLine="540"/>
        <w:jc w:val="both"/>
        <w:rPr>
          <w:rFonts w:ascii="Times New Roman" w:hAnsi="Times New Roman"/>
          <w:sz w:val="28"/>
          <w:szCs w:val="28"/>
        </w:rPr>
      </w:pPr>
    </w:p>
    <w:p w:rsidR="00EC1929" w:rsidRPr="008A4B0E" w:rsidRDefault="00EC1929" w:rsidP="008A4B0E">
      <w:pPr>
        <w:pStyle w:val="a6"/>
        <w:ind w:left="-284" w:firstLine="284"/>
        <w:jc w:val="both"/>
        <w:rPr>
          <w:rFonts w:ascii="Times New Roman" w:hAnsi="Times New Roman"/>
          <w:sz w:val="28"/>
          <w:szCs w:val="28"/>
        </w:rPr>
      </w:pPr>
    </w:p>
    <w:p w:rsidR="00EC1929" w:rsidRPr="008A4B0E" w:rsidRDefault="00EC1929" w:rsidP="00C538FE">
      <w:pPr>
        <w:ind w:left="-284" w:firstLine="284"/>
        <w:rPr>
          <w:rFonts w:ascii="Times New Roman" w:hAnsi="Times New Roman"/>
          <w:sz w:val="28"/>
          <w:szCs w:val="28"/>
        </w:rPr>
      </w:pPr>
    </w:p>
    <w:sectPr w:rsidR="00EC1929" w:rsidRPr="008A4B0E" w:rsidSect="00AB5B7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40188B"/>
    <w:multiLevelType w:val="hybridMultilevel"/>
    <w:tmpl w:val="84EA9942"/>
    <w:lvl w:ilvl="0" w:tplc="56067ADA">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40"/>
    <w:rsid w:val="0000105A"/>
    <w:rsid w:val="000178F3"/>
    <w:rsid w:val="000622D4"/>
    <w:rsid w:val="0006257C"/>
    <w:rsid w:val="000633F5"/>
    <w:rsid w:val="00145D49"/>
    <w:rsid w:val="00167513"/>
    <w:rsid w:val="002016A1"/>
    <w:rsid w:val="00201C2B"/>
    <w:rsid w:val="00211F10"/>
    <w:rsid w:val="00270B53"/>
    <w:rsid w:val="0027312E"/>
    <w:rsid w:val="00274341"/>
    <w:rsid w:val="00293E55"/>
    <w:rsid w:val="00302E15"/>
    <w:rsid w:val="003058B8"/>
    <w:rsid w:val="0039151E"/>
    <w:rsid w:val="003E11B2"/>
    <w:rsid w:val="0043273D"/>
    <w:rsid w:val="00432C14"/>
    <w:rsid w:val="00444F8F"/>
    <w:rsid w:val="0045174D"/>
    <w:rsid w:val="00455B1F"/>
    <w:rsid w:val="00456892"/>
    <w:rsid w:val="00483CF2"/>
    <w:rsid w:val="004D2962"/>
    <w:rsid w:val="005002B1"/>
    <w:rsid w:val="005462ED"/>
    <w:rsid w:val="005A069A"/>
    <w:rsid w:val="005C663D"/>
    <w:rsid w:val="00616EFE"/>
    <w:rsid w:val="00640FC2"/>
    <w:rsid w:val="00652367"/>
    <w:rsid w:val="00655DDC"/>
    <w:rsid w:val="00686DCB"/>
    <w:rsid w:val="006B3611"/>
    <w:rsid w:val="006F397A"/>
    <w:rsid w:val="00744536"/>
    <w:rsid w:val="007D557D"/>
    <w:rsid w:val="007E181C"/>
    <w:rsid w:val="007E2692"/>
    <w:rsid w:val="007E505D"/>
    <w:rsid w:val="007F59C4"/>
    <w:rsid w:val="008A4B0E"/>
    <w:rsid w:val="009435FE"/>
    <w:rsid w:val="00973FF8"/>
    <w:rsid w:val="00A11140"/>
    <w:rsid w:val="00A41A06"/>
    <w:rsid w:val="00A75356"/>
    <w:rsid w:val="00A90870"/>
    <w:rsid w:val="00AA5E02"/>
    <w:rsid w:val="00AB5B71"/>
    <w:rsid w:val="00AD05D1"/>
    <w:rsid w:val="00AF2DF7"/>
    <w:rsid w:val="00B2631E"/>
    <w:rsid w:val="00B268BF"/>
    <w:rsid w:val="00B3457E"/>
    <w:rsid w:val="00B56C6D"/>
    <w:rsid w:val="00B664DC"/>
    <w:rsid w:val="00B8146F"/>
    <w:rsid w:val="00B8230E"/>
    <w:rsid w:val="00BE4DE2"/>
    <w:rsid w:val="00C053D9"/>
    <w:rsid w:val="00C23772"/>
    <w:rsid w:val="00C2771E"/>
    <w:rsid w:val="00C35717"/>
    <w:rsid w:val="00C538FE"/>
    <w:rsid w:val="00C5466B"/>
    <w:rsid w:val="00C85B39"/>
    <w:rsid w:val="00CC500B"/>
    <w:rsid w:val="00D23A51"/>
    <w:rsid w:val="00D328EC"/>
    <w:rsid w:val="00D33451"/>
    <w:rsid w:val="00DB57A2"/>
    <w:rsid w:val="00E052DB"/>
    <w:rsid w:val="00E30C60"/>
    <w:rsid w:val="00E36E80"/>
    <w:rsid w:val="00E675B3"/>
    <w:rsid w:val="00E76668"/>
    <w:rsid w:val="00EA4828"/>
    <w:rsid w:val="00EC1929"/>
    <w:rsid w:val="00EE16DA"/>
    <w:rsid w:val="00EF0298"/>
    <w:rsid w:val="00F52692"/>
    <w:rsid w:val="00FA2095"/>
    <w:rsid w:val="00FB5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CE77F5-E965-41B8-8340-D03F67C0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3D9"/>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AB5B71"/>
    <w:rPr>
      <w:rFonts w:cs="Times New Roman"/>
      <w:color w:val="000080"/>
      <w:u w:val="single"/>
    </w:rPr>
  </w:style>
  <w:style w:type="paragraph" w:styleId="a4">
    <w:name w:val="Body Text"/>
    <w:basedOn w:val="a"/>
    <w:link w:val="a5"/>
    <w:uiPriority w:val="99"/>
    <w:semiHidden/>
    <w:rsid w:val="00AB5B71"/>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a5">
    <w:name w:val="Основной текст Знак"/>
    <w:link w:val="a4"/>
    <w:uiPriority w:val="99"/>
    <w:semiHidden/>
    <w:locked/>
    <w:rsid w:val="00AB5B71"/>
    <w:rPr>
      <w:rFonts w:ascii="Liberation Serif" w:eastAsia="SimSun" w:hAnsi="Liberation Serif" w:cs="Mangal"/>
      <w:kern w:val="2"/>
      <w:sz w:val="24"/>
      <w:szCs w:val="24"/>
      <w:lang w:eastAsia="zh-CN" w:bidi="hi-IN"/>
    </w:rPr>
  </w:style>
  <w:style w:type="paragraph" w:styleId="a6">
    <w:name w:val="No Spacing"/>
    <w:uiPriority w:val="99"/>
    <w:qFormat/>
    <w:rsid w:val="00AB5B71"/>
    <w:rPr>
      <w:sz w:val="22"/>
      <w:szCs w:val="22"/>
      <w:lang w:eastAsia="en-US"/>
    </w:rPr>
  </w:style>
  <w:style w:type="paragraph" w:styleId="a7">
    <w:name w:val="Balloon Text"/>
    <w:basedOn w:val="a"/>
    <w:link w:val="a8"/>
    <w:uiPriority w:val="99"/>
    <w:semiHidden/>
    <w:rsid w:val="00C23772"/>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C23772"/>
    <w:rPr>
      <w:rFonts w:ascii="Tahoma" w:hAnsi="Tahoma" w:cs="Tahoma"/>
      <w:sz w:val="16"/>
      <w:szCs w:val="16"/>
    </w:rPr>
  </w:style>
  <w:style w:type="paragraph" w:customStyle="1" w:styleId="ConsPlusNormal">
    <w:name w:val="ConsPlusNormal"/>
    <w:uiPriority w:val="99"/>
    <w:rsid w:val="008A4B0E"/>
    <w:pPr>
      <w:widowControl w:val="0"/>
      <w:autoSpaceDE w:val="0"/>
      <w:autoSpaceDN w:val="0"/>
    </w:pPr>
    <w:rPr>
      <w:rFonts w:eastAsia="Times New Roman" w:cs="Calibri"/>
      <w:sz w:val="22"/>
    </w:rPr>
  </w:style>
  <w:style w:type="paragraph" w:styleId="a9">
    <w:name w:val="Normal (Web)"/>
    <w:basedOn w:val="a"/>
    <w:uiPriority w:val="99"/>
    <w:rsid w:val="00DB57A2"/>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2829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34837" TargetMode="External"/><Relationship Id="rId13" Type="http://schemas.openxmlformats.org/officeDocument/2006/relationships/hyperlink" Target="http://docs.cntd.ru/document/901919338" TargetMode="External"/><Relationship Id="rId18" Type="http://schemas.openxmlformats.org/officeDocument/2006/relationships/hyperlink" Target="http://docs.cntd.ru/document/420242536" TargetMode="External"/><Relationship Id="rId3" Type="http://schemas.openxmlformats.org/officeDocument/2006/relationships/styles" Target="styles.xml"/><Relationship Id="rId21" Type="http://schemas.openxmlformats.org/officeDocument/2006/relationships/hyperlink" Target="http://docs.cntd.ru/document/9004937" TargetMode="External"/><Relationship Id="rId7" Type="http://schemas.openxmlformats.org/officeDocument/2006/relationships/hyperlink" Target="http://docs.cntd.ru/document/499067368" TargetMode="External"/><Relationship Id="rId12" Type="http://schemas.openxmlformats.org/officeDocument/2006/relationships/hyperlink" Target="http://docs.cntd.ru/document/902053803" TargetMode="External"/><Relationship Id="rId17" Type="http://schemas.openxmlformats.org/officeDocument/2006/relationships/hyperlink" Target="http://docs.cntd.ru/document/901919338" TargetMode="External"/><Relationship Id="rId2" Type="http://schemas.openxmlformats.org/officeDocument/2006/relationships/numbering" Target="numbering.xml"/><Relationship Id="rId16" Type="http://schemas.openxmlformats.org/officeDocument/2006/relationships/hyperlink" Target="http://docs.cntd.ru/document/744100004" TargetMode="External"/><Relationship Id="rId20" Type="http://schemas.openxmlformats.org/officeDocument/2006/relationships/hyperlink" Target="http://docs.cntd.ru/document/420242536" TargetMode="External"/><Relationship Id="rId1" Type="http://schemas.openxmlformats.org/officeDocument/2006/relationships/customXml" Target="../customXml/item1.xml"/><Relationship Id="rId6" Type="http://schemas.openxmlformats.org/officeDocument/2006/relationships/hyperlink" Target="http://docs.cntd.ru/document/901876063" TargetMode="External"/><Relationship Id="rId11" Type="http://schemas.openxmlformats.org/officeDocument/2006/relationships/hyperlink" Target="http://docs.cntd.ru/document/902053803" TargetMode="External"/><Relationship Id="rId5" Type="http://schemas.openxmlformats.org/officeDocument/2006/relationships/webSettings" Target="webSettings.xml"/><Relationship Id="rId15" Type="http://schemas.openxmlformats.org/officeDocument/2006/relationships/hyperlink" Target="http://docs.cntd.ru/document/902053803" TargetMode="External"/><Relationship Id="rId23" Type="http://schemas.openxmlformats.org/officeDocument/2006/relationships/theme" Target="theme/theme1.xml"/><Relationship Id="rId10" Type="http://schemas.openxmlformats.org/officeDocument/2006/relationships/hyperlink" Target="http://docs.cntd.ru/document/902053803" TargetMode="External"/><Relationship Id="rId19" Type="http://schemas.openxmlformats.org/officeDocument/2006/relationships/hyperlink" Target="http://docs.cntd.ru/document/420242536" TargetMode="External"/><Relationship Id="rId4" Type="http://schemas.openxmlformats.org/officeDocument/2006/relationships/settings" Target="settings.xml"/><Relationship Id="rId9" Type="http://schemas.openxmlformats.org/officeDocument/2006/relationships/hyperlink" Target="http://docs.cntd.ru/document/902053803" TargetMode="External"/><Relationship Id="rId14" Type="http://schemas.openxmlformats.org/officeDocument/2006/relationships/hyperlink" Target="http://docs.cntd.ru/document/90191994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46BAC-6E2D-47DA-87FA-4DD330D5B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5931</Words>
  <Characters>33809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присвоении, изменении, аннулировании адресов объектов недвижимости, расположенных на территории городского округа Люберцы Московской области</vt:lpstr>
    </vt:vector>
  </TitlesOfParts>
  <Company>SPecialiST RePack</Company>
  <LinksUpToDate>false</LinksUpToDate>
  <CharactersWithSpaces>39661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присвоении, изменении, аннулировании адресов объектов недвижимости, расположенных на территории городского округа Люберцы Московской области</dc:title>
  <dc:creator>304</dc:creator>
  <cp:lastModifiedBy>PC</cp:lastModifiedBy>
  <cp:revision>2</cp:revision>
  <cp:lastPrinted>2017-05-11T10:16:00Z</cp:lastPrinted>
  <dcterms:created xsi:type="dcterms:W3CDTF">2017-05-16T09:45:00Z</dcterms:created>
  <dcterms:modified xsi:type="dcterms:W3CDTF">2017-05-16T09:45:00Z</dcterms:modified>
</cp:coreProperties>
</file>