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0D6" w:rsidRPr="000750D6" w:rsidRDefault="00A23FDC" w:rsidP="000750D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0.8pt;margin-top:0;width:96.85pt;height:68.8pt;z-index:-251658752;mso-position-horizontal-relative:text;mso-position-vertical-relative:text" wrapcoords="-81 0 -81 21486 21600 21486 21600 0 -81 0">
            <v:imagedata r:id="rId4" o:title="555"/>
            <w10:wrap type="tight"/>
          </v:shape>
        </w:pict>
      </w:r>
      <w:r w:rsidR="000750D6" w:rsidRPr="000750D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ОБЩЕСТВЕННАЯ ПАЛАТА </w:t>
      </w:r>
    </w:p>
    <w:p w:rsidR="000750D6" w:rsidRPr="000750D6" w:rsidRDefault="000750D6" w:rsidP="000750D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50D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ГОРОДСКОГО ОКРУГА ЛЮБЕРЦЫ</w:t>
      </w:r>
    </w:p>
    <w:p w:rsidR="000750D6" w:rsidRDefault="000750D6" w:rsidP="000750D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50D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МОСКОВСКОЙ ОБЛАСТИ</w:t>
      </w:r>
    </w:p>
    <w:p w:rsidR="00A23FDC" w:rsidRPr="000750D6" w:rsidRDefault="00A23FDC" w:rsidP="000750D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750D6" w:rsidRDefault="000750D6" w:rsidP="003676F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5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организации и проведения общественного контроля за реализацией национальных проектов на территории Московской области по направлению «Демография»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17 по 19 июл</w:t>
      </w:r>
      <w:r w:rsidRPr="00075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2019 года </w:t>
      </w:r>
      <w:r w:rsidRPr="00075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проведен мониторинг спортивных площадок городского округа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Люберцы</w:t>
      </w:r>
      <w:r w:rsidRPr="00075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0750D6" w:rsidRDefault="000750D6" w:rsidP="003676F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5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Члены Общественной палаты осмотрели внешний вид площадок, состояние и плотность винтовых соединений и соединительных хомутов, имеющихся сварных швов,</w:t>
      </w:r>
      <w:r w:rsidR="00615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состояние лакокрасочных покрытий</w:t>
      </w:r>
      <w:r w:rsidR="006155D6" w:rsidRPr="00615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15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освещения</w:t>
      </w:r>
      <w:r w:rsidR="006155D6" w:rsidRPr="00615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доступ для населения на спортивную площадку</w:t>
      </w:r>
      <w:r w:rsidRPr="00075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также состояние наземного покрытия.</w:t>
      </w:r>
    </w:p>
    <w:p w:rsidR="00A23FDC" w:rsidRDefault="000750D6" w:rsidP="003676F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5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676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Было проверено 44 спортивных площадки</w:t>
      </w:r>
      <w:r w:rsidRPr="00075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23F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составляет более 12</w:t>
      </w:r>
      <w:r w:rsidRPr="00075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%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общего их количества на территории городского округа Люберцы</w:t>
      </w:r>
      <w:r w:rsidRPr="00075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75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Итоги мониторинга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оказали, что спортивным площадкам в городском округе Люберцы уделяется должное внимание</w:t>
      </w:r>
      <w:r w:rsidRPr="00075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Большинство площадок находятся в </w:t>
      </w:r>
      <w:r w:rsidR="00A23F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отличном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хорошем состоянии</w:t>
      </w:r>
      <w:r w:rsidRPr="00075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DB3B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некоторых случаях отсутствуют баскетбольные корзины. Наземное покрытие площадок</w:t>
      </w:r>
      <w:r w:rsidR="00DB3B8B" w:rsidRPr="00DB3B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B3B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редким исключением</w:t>
      </w:r>
      <w:r w:rsidR="00DB3B8B" w:rsidRPr="00DB3B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75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B3B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хорошем </w:t>
      </w:r>
      <w:r w:rsidRPr="00075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состоянии. </w:t>
      </w:r>
      <w:r w:rsidR="00DB3B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площадки имеют лавочки и урны</w:t>
      </w:r>
      <w:r w:rsidR="00DB3B8B" w:rsidRPr="00DB3B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B3B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оборудованы отдельным электрическим</w:t>
      </w:r>
      <w:r w:rsidR="00A23F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освещением</w:t>
      </w:r>
      <w:r w:rsidRPr="00075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A23F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Подавляющее большинство площадок имеют свободный доступ для занятий населения физической культурой и спортом</w:t>
      </w:r>
      <w:r w:rsidR="00A23FDC" w:rsidRPr="00DB3B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23F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B3B8B" w:rsidRDefault="000B7310" w:rsidP="003676F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адресу</w:t>
      </w:r>
      <w:r w:rsidRPr="000B73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</w:t>
      </w:r>
      <w:r w:rsidRPr="000B73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A1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Люберцы</w:t>
      </w:r>
      <w:r w:rsidRPr="000B73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Октябрьский пр-т</w:t>
      </w:r>
      <w:r w:rsidRPr="000B73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Pr="000B73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 необходи</w:t>
      </w:r>
      <w:r w:rsidR="00200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 произвести реконструкцию запасного футбольного поля</w:t>
      </w:r>
      <w:r w:rsidR="002007BC" w:rsidRPr="00200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200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также произвести замену мачт освещения основного футбольного поля</w:t>
      </w:r>
      <w:r w:rsidR="002007BC" w:rsidRPr="00200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00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676F8" w:rsidRPr="00A23FDC" w:rsidRDefault="003676F8" w:rsidP="003676F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A23FDC">
        <w:rPr>
          <w:rFonts w:ascii="Times New Roman" w:hAnsi="Times New Roman" w:cs="Times New Roman"/>
          <w:color w:val="000000"/>
          <w:sz w:val="28"/>
          <w:szCs w:val="28"/>
          <w:u w:val="single"/>
        </w:rPr>
        <w:t>Лидерами мониторинга стали площадки</w:t>
      </w:r>
      <w:r w:rsidRPr="00A23FDC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>:</w:t>
      </w:r>
    </w:p>
    <w:p w:rsidR="003676F8" w:rsidRDefault="003676F8" w:rsidP="003676F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3676F8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Люберцы</w:t>
      </w:r>
      <w:proofErr w:type="spellEnd"/>
      <w:r w:rsidRPr="003676F8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ул</w:t>
      </w:r>
      <w:r w:rsidRPr="003676F8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Поселок Калинина</w:t>
      </w:r>
      <w:r w:rsidRPr="003676F8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 w:rsidRPr="003676F8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56</w:t>
      </w:r>
    </w:p>
    <w:p w:rsidR="003676F8" w:rsidRDefault="003676F8" w:rsidP="003676F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г.Люберцы</w:t>
      </w:r>
      <w:proofErr w:type="spellEnd"/>
      <w:r w:rsidRPr="003676F8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ул</w:t>
      </w:r>
      <w:r w:rsidRPr="003676F8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Южная</w:t>
      </w:r>
      <w:proofErr w:type="spellEnd"/>
      <w:r w:rsidRPr="003676F8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 w:rsidRPr="003676F8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</w:p>
    <w:p w:rsidR="003676F8" w:rsidRPr="00A23FDC" w:rsidRDefault="003676F8" w:rsidP="003676F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A23FDC">
        <w:rPr>
          <w:rFonts w:ascii="Times New Roman" w:hAnsi="Times New Roman" w:cs="Times New Roman"/>
          <w:color w:val="000000"/>
          <w:sz w:val="28"/>
          <w:szCs w:val="28"/>
          <w:u w:val="single"/>
        </w:rPr>
        <w:t>Аутсайдерами мониторинга признаны:</w:t>
      </w:r>
    </w:p>
    <w:p w:rsidR="003676F8" w:rsidRDefault="003676F8" w:rsidP="003676F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3676F8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Люберцы</w:t>
      </w:r>
      <w:proofErr w:type="spellEnd"/>
      <w:r w:rsidRPr="003676F8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ул</w:t>
      </w:r>
      <w:r w:rsidRPr="003676F8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Побратимов</w:t>
      </w:r>
      <w:proofErr w:type="spellEnd"/>
      <w:r w:rsidRPr="003676F8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 w:rsidRPr="003676F8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28</w:t>
      </w:r>
    </w:p>
    <w:p w:rsidR="003676F8" w:rsidRDefault="003676F8" w:rsidP="00A23FD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3676F8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Люберцы</w:t>
      </w:r>
      <w:proofErr w:type="spellEnd"/>
      <w:r w:rsidRPr="003676F8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ул</w:t>
      </w:r>
      <w:r w:rsidRPr="003676F8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Авиаторов</w:t>
      </w:r>
      <w:proofErr w:type="spellEnd"/>
      <w:r w:rsidRPr="003676F8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 w:rsidRPr="003676F8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DB3B8B" w:rsidRDefault="00DB3B8B" w:rsidP="003676F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3B8B">
        <w:rPr>
          <w:rFonts w:ascii="Times New Roman" w:hAnsi="Times New Roman" w:cs="Times New Roman"/>
          <w:color w:val="000000"/>
          <w:sz w:val="28"/>
          <w:szCs w:val="28"/>
        </w:rPr>
        <w:t>Безусловными лидерами по содержанию спортивных площадок по городу Люберцы являются ОАО ЛГЖТ, АО "ЛУК", МУ "Дирекция спортивных сооружений".</w:t>
      </w:r>
      <w:bookmarkStart w:id="0" w:name="_GoBack"/>
      <w:bookmarkEnd w:id="0"/>
    </w:p>
    <w:p w:rsidR="002702E1" w:rsidRDefault="000750D6" w:rsidP="003676F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5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мнению</w:t>
      </w:r>
      <w:r w:rsidR="00615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группы мониторинга, необходимо провести текущий ремонт имеющихся площадок</w:t>
      </w:r>
      <w:r w:rsidR="006155D6" w:rsidRPr="00615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15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также продолжить установку новых спортивных площадок на территории городского округа Люберцы</w:t>
      </w:r>
      <w:r w:rsidR="006155D6" w:rsidRPr="00615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155D6" w:rsidRPr="006155D6" w:rsidRDefault="006155D6" w:rsidP="006155D6">
      <w:pPr>
        <w:pStyle w:val="Default"/>
        <w:ind w:firstLine="708"/>
        <w:jc w:val="both"/>
      </w:pPr>
      <w:r>
        <w:rPr>
          <w:sz w:val="28"/>
          <w:szCs w:val="28"/>
          <w:shd w:val="clear" w:color="auto" w:fill="FFFFFF"/>
        </w:rPr>
        <w:t xml:space="preserve">Листы мониторинга и </w:t>
      </w:r>
      <w:r w:rsidR="008A182B">
        <w:rPr>
          <w:sz w:val="28"/>
          <w:szCs w:val="28"/>
          <w:shd w:val="clear" w:color="auto" w:fill="FFFFFF"/>
        </w:rPr>
        <w:t>фотоматериалы</w:t>
      </w:r>
      <w:r w:rsidR="000F3B59">
        <w:rPr>
          <w:sz w:val="28"/>
          <w:szCs w:val="28"/>
          <w:shd w:val="clear" w:color="auto" w:fill="FFFFFF"/>
        </w:rPr>
        <w:t xml:space="preserve"> по каждому обследуемому объекту</w:t>
      </w:r>
      <w:r>
        <w:rPr>
          <w:sz w:val="28"/>
          <w:szCs w:val="28"/>
          <w:shd w:val="clear" w:color="auto" w:fill="FFFFFF"/>
        </w:rPr>
        <w:t xml:space="preserve"> </w:t>
      </w:r>
      <w:r w:rsidR="002007BC">
        <w:rPr>
          <w:sz w:val="28"/>
          <w:szCs w:val="28"/>
          <w:shd w:val="clear" w:color="auto" w:fill="FFFFFF"/>
        </w:rPr>
        <w:t>направлены</w:t>
      </w:r>
      <w:r>
        <w:rPr>
          <w:sz w:val="28"/>
          <w:szCs w:val="28"/>
          <w:shd w:val="clear" w:color="auto" w:fill="FFFFFF"/>
        </w:rPr>
        <w:t xml:space="preserve"> на электронную почту </w:t>
      </w:r>
      <w:r w:rsidRPr="006155D6">
        <w:rPr>
          <w:sz w:val="28"/>
          <w:szCs w:val="28"/>
        </w:rPr>
        <w:t>morestuff@yandex.ru.</w:t>
      </w:r>
    </w:p>
    <w:sectPr w:rsidR="006155D6" w:rsidRPr="0061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0D6"/>
    <w:rsid w:val="000750D6"/>
    <w:rsid w:val="000B7310"/>
    <w:rsid w:val="000F3B59"/>
    <w:rsid w:val="002007BC"/>
    <w:rsid w:val="002702E1"/>
    <w:rsid w:val="003676F8"/>
    <w:rsid w:val="006155D6"/>
    <w:rsid w:val="008A182B"/>
    <w:rsid w:val="00A23FDC"/>
    <w:rsid w:val="00CC473E"/>
    <w:rsid w:val="00DB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D94E73"/>
  <w15:chartTrackingRefBased/>
  <w15:docId w15:val="{E8BFC09C-255E-44BB-AE39-DECE52F6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55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F3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3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Abolenskiy</dc:creator>
  <cp:keywords/>
  <dc:description/>
  <cp:lastModifiedBy>Abolenskiy</cp:lastModifiedBy>
  <cp:revision>4</cp:revision>
  <cp:lastPrinted>2019-07-19T08:03:00Z</cp:lastPrinted>
  <dcterms:created xsi:type="dcterms:W3CDTF">2019-07-19T08:03:00Z</dcterms:created>
  <dcterms:modified xsi:type="dcterms:W3CDTF">2019-07-19T18:48:00Z</dcterms:modified>
</cp:coreProperties>
</file>