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C6" w:rsidRDefault="005514C6" w:rsidP="005514C6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514C6" w:rsidRPr="005514C6" w:rsidRDefault="005514C6" w:rsidP="005514C6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14C6" w:rsidRDefault="005514C6" w:rsidP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ГОРОДСКОЙ ОКРУГ ЛЮБЕРЦЫ</w:t>
      </w:r>
    </w:p>
    <w:p w:rsidR="005514C6" w:rsidRPr="005514C6" w:rsidRDefault="005514C6" w:rsidP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514C6" w:rsidRPr="005514C6" w:rsidRDefault="005514C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от 20 декабря 2019 г. N 5029-ПА</w:t>
      </w:r>
    </w:p>
    <w:p w:rsidR="005514C6" w:rsidRPr="005514C6" w:rsidRDefault="005514C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УСТАНОВКУ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И ЭКСПЛУАТАЦИЮ РЕКЛАМНЫХ КОНСТРУКЦИЙ, АННУЛИРОВАНИЕ РАНЕЕ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ВЫДАННЫХ РАЗРЕШЕНИЙ НА ТЕРРИТОРИИ ГОРОДСКОГО ОКРУГА ЛЮБЕРЦЫ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МОСКОВСКОЙ ОБЛАСТИ"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C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551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551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13.03.2006 N 38-ФЗ "О рекламе", Федеральным </w:t>
      </w:r>
      <w:hyperlink r:id="rId7" w:history="1">
        <w:r w:rsidRPr="00551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5514C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Люберцы Московской области, Решением Совета депутатов городского округа Люберцы от 07.06.2017 N 52/7 "О вопросах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 xml:space="preserve">правопреемства", </w:t>
      </w:r>
      <w:hyperlink r:id="rId9" w:history="1">
        <w:r w:rsidRPr="005514C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администрации Люберецкого муниципального района Московской области от 24.04.2014 N 951-ПА "Об утверждении порядка разработки и утверждения административных регламентов предоставления муниципальных (государственных) услуг", </w:t>
      </w:r>
      <w:hyperlink r:id="rId10" w:history="1">
        <w:r w:rsidRPr="005514C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Московской области от 31.01.2018 N 228-ПА "Об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представление которых организуется по принципу "одного окна", в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том числе на базе многофункционального центра предоставления государственных и муниципальных услуг", Письмами Главного управления по информационной политике Московской области от 12.11.2019 N 36Исх-5209/, от 21.11.2019 N 36Исх-5427/, в целях совершенствования деятельности по размещению наружной рекламы на территории муниципального образования городской округ Люберцы Московской области, постановляю: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4" w:history="1">
        <w:r w:rsidRPr="005514C6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"Выдача разрешений на установку и эксплуатацию рекламных конструкций, аннулирование ранее выданных разрешений на территории городского округа Люберцы Московской области" (прилагается).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1" w:history="1">
        <w:r w:rsidRPr="005514C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Московской области от 13.12.2017 N 2730-ПА "Об утверждении Административного регламента предоставления муниципальной услуги "Выдача разрешений на установку и эксплуатацию рекламных конструкций, аннулирование ранее выданных разрешений" на территории городского округа Люберцы Московской области.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12" w:history="1">
        <w:r w:rsidRPr="005514C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Московской области от 06.04.2018 N 1203-ПА "О внесении изменений в Административный регламент предоставления муниципальной услуги "Выдача разрешений на установку и эксплуатацию рекламных конструкций, аннулирование ранее выданных разрешений" на территории городского округа Люберцы Московской области, утвержденный Постановлением администрации городского округа Люберцы Московской области от 13.12.2017 N 2730-ПА".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13" w:history="1">
        <w:r w:rsidRPr="005514C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Московской области от 14.06.2019 N 2247-ПА "О внесении изменений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в Административный регламент предоставления муниципальной услуги "Выдача разрешений на установку и эксплуатацию рекламных конструкций, аннулирование ранее выданных разрешений на территории городского округа Люберцы Московской области", утвержденный Постановлением администрации городского округа Люберцы Московской области от 13.12.2017 N 2730-ПА".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Ружицкий</w:t>
      </w:r>
      <w:proofErr w:type="spellEnd"/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Утвержден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от 20 декабря 2019 г. N 5029-ПА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5514C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РАЗРЕШЕНИЙ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НА УСТАНОВКУ И ЭКСПЛУАТАЦИЮ РЕКЛАМНЫХ КОНСТРУКЦИЙ,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АННУЛИРОВАНИЕ РАНЕЕ ВЫДАННЫХ РАЗРЕШЕНИЙ НА ТЕРРИТОРИИ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ГОРОДСКОГО ОКРУГА ЛЮБЕРЦЫ МОСКОВСКОЙ ОБЛАСТИ"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1.1. Административный регламент регулирует отношения, возникающие в связи с предоставлением муниципальной услуги "Выдача разрешений на установку и эксплуатацию рекламных конструкций, аннулирование ранее выданных разрешений" (далее - Муниципальная услуга) Администрацией муниципального образования городской округ Люберцы Московской области (далее - Администрация).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(бездействий) должностных лиц Администрации, работников МФЦ.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1.3. Основные термины и определения, используемые в настоящем Административном регламенте: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1.3.1. ЕСИА - федеральная государственная информационная система "Единая система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идентификац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1.3.2.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1.3.3. РПГУ - Государственная информационная система Московской области "Портал государственных и муниципальных услуг (функций) Московской области", расположенная в информационно-коммуникационной сети Интернет по адресу: www.uslugi.mosreg.ru.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1.3.4. РГУ - Государственная информационная система Московской области "Реестр государственных и муниципальных услуг (функций) Московской области".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1.3.5. ЕПГУ - Федеральная государственная информационная система "Единый портал государственных и муниципальных услуг (функций)", расположенная в информационно-коммуникационной сети Интернет по адресу: www.gosuslugi.ru.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1.3.6.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1.3.7.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1.3.8. Учредитель МФЦ - орган местного самоуправления, являющийся учредителем МФЦ.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2. Лица, имеющие право на получение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2.1. 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2.2.1.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2.2.3.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2.2.5. Доверительный управляющий недвижимого имущества, к которому присоединяется рекламная конструкция.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lastRenderedPageBreak/>
        <w:t>2.2.6. Владелец рекламной конструкции.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5514C6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предоставлении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3.1. 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3.2. На официальном сайте Администрации в информационной-телекоммуникационной сети Интернет (далее - сеть Интернет) www.люберцы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>ф, в РГУ, РПГУ обязательному размещению подлежит следующая справочная информация: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3.2.1. Место нахождения и график работы Администрации, ее структурных подразделений, предоставляющих Муниципальную услугу.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3.2.2. 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3.2.3. Адреса сайта, а также электронной почты и (или) формы обратной связи Администрации в сети Интернет.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3.3. Обязательному размещению на официальном сайте Администрации, на ЕПГУ, РПГУ, в федеральной государственной информационной системе "Федеральный реестр государственных и муниципальных услуг (функций)",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3.4.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"Федеральный реестр государственных и муниципальных услуг (функций)", РГУ.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3.5. Информирование Заявителей по вопросам предоставления Муниципальной услуги осуществляется: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а) путем размещения информации на сайте Администрации, ЕПГУ, РПГУ;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д) посредством телефонной и факсимильной связи;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3.6.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а) исчерпывающий перечень документов, необходимых для предоставления Муниципальной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б) перечень лиц, имеющих право на получение Муниципальной услуги; в) срок предоставления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д) 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ж) формы заявлений (уведомлений, сообщений), используемые при предоставлении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3.7.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в ходе предоставления указанных услуг предоставляются бесплатно.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3.8. На сайте Администрации дополнительно размещаются: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а) полное наименование и почтовый адрес Администрации;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в) режим работы Администрации, график работы должностных лиц Администрации, ее структурных подразделений;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г) график работы подразделения Администрации, непосредственно предоставляющего Муниципальную услугу;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д) выдержки из нормативных правовых актов Российской Федерации и нормативных правовых актов Московской области, содержащих нормы, регулирующие деятельность Администрации по предоставлению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е) перечень лиц, имеющих право на получение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з) порядок и способы предварительной записи на получение Муниципальной услуги; и) текст настоящего Административного регламента с приложениями;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к) краткое описание порядка предоставления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lastRenderedPageBreak/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3.9.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C6">
        <w:rPr>
          <w:rFonts w:ascii="Times New Roman" w:hAnsi="Times New Roman" w:cs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3.10.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а) о перечне лиц, имеющих право на получение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б) о нормативных правовых актах Российской Федерации и нормативных правовых актах Московской области, регулирующих вопросы предоставления Муниципальной услуги (дата, номер и наименование нормативного правового акта);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в) о перечне документов, необходимых для получения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г) о сроках предоставления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д) об основаниях для приостановления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ж) об основаниях для отказа в предоставлении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е) о месте размещения на ЕПГУ, РПГУ, сайте Администрации информации по вопросам предоставления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(800) 550-50-30.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 w:rsidRPr="005514C6">
        <w:rPr>
          <w:rFonts w:ascii="Times New Roman" w:hAnsi="Times New Roman" w:cs="Times New Roman"/>
          <w:sz w:val="24"/>
          <w:szCs w:val="24"/>
        </w:rPr>
        <w:t xml:space="preserve">3.12.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сайте Администрации, а также передает в МФЦ.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3.13. Администрация обеспечивает своевременную актуализацию информационных материалов, указанных в </w:t>
      </w:r>
      <w:hyperlink w:anchor="P119" w:history="1">
        <w:r w:rsidRPr="005514C6">
          <w:rPr>
            <w:rFonts w:ascii="Times New Roman" w:hAnsi="Times New Roman" w:cs="Times New Roman"/>
            <w:sz w:val="24"/>
            <w:szCs w:val="24"/>
          </w:rPr>
          <w:t>пункте 3.12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ЕПГУ, РПГУ, сайте Администрации и контролирует их наличие и актуальность в МФЦ.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 xml:space="preserve">Состав информации о порядке предоставления Муниципальной услуги, размещаемой в МФЦ, соответствует Региональному </w:t>
      </w:r>
      <w:hyperlink r:id="rId14" w:history="1">
        <w:r w:rsidRPr="005514C6">
          <w:rPr>
            <w:rFonts w:ascii="Times New Roman" w:hAnsi="Times New Roman" w:cs="Times New Roman"/>
            <w:sz w:val="24"/>
            <w:szCs w:val="24"/>
          </w:rPr>
          <w:t>стандарту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N 10-57/РВ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3.15.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3.16.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4.1. Муниципальная услуга "Выдача разрешений на установку и эксплуатацию рекламных конструкций, аннулирование ранее выданных разрешений на территории городского округа Люберцы Московской области".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131"/>
      <w:bookmarkEnd w:id="4"/>
      <w:r w:rsidRPr="005514C6">
        <w:rPr>
          <w:rFonts w:ascii="Times New Roman" w:hAnsi="Times New Roman" w:cs="Times New Roman"/>
          <w:sz w:val="24"/>
          <w:szCs w:val="24"/>
        </w:rPr>
        <w:t xml:space="preserve">5. Наименование органа, предоставляющего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услугу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5.2. Администрация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Федеральным </w:t>
      </w:r>
      <w:hyperlink r:id="rId15" w:history="1">
        <w:r w:rsidRPr="00551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пребывания (для физических лиц, включая индивидуальных предпринимателей) либо места нахождения (для юридических лиц).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5.4. Непосредственное предоставление Муниципальной услуги осуществляют структурные подразделения Администрации - управление потребительского рынка, услуг и рекламы (далее -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Подразделение).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5.5.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"Московский областной многофункциональный центр предоставления государственных и муниципальных услуг" (далее - ГКУ Московской области "МО МФЦ"), заключенным в порядке, установленном законодательством Российской Федерации (далее - соглашение о взаимодействии).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 xml:space="preserve">Администрации и МФЦ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</w:t>
      </w:r>
      <w:hyperlink r:id="rId16" w:history="1">
        <w:r w:rsidRPr="005514C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государственных услуг, утвержденным постановлением Правительства Московской области от 01.04.2015 N 186/12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5.8. В целях предоставления Муниципальной услуги Администрация взаимодействует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>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5.8.1. Управлением Федеральной службы государственной регистрации, кадастра и картографии по Московской области.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5.8.2. Управлением Федеральной налоговой службы по Московской области.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5.8.3. Главным управлением по информационной политике Московской области.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5.8.4. Межведомственной комиссией по вопросам упорядочения размещения рекламных конструкций и средств размещения информации и оценке их соответствия визуальному, архитектурному, ландшафтному облику территории городского округа Люберцы - по вопросам согласования планируемой к установке рекламной конструкции;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6. Результат предоставления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"/>
      <w:bookmarkEnd w:id="5"/>
      <w:r w:rsidRPr="005514C6">
        <w:rPr>
          <w:rFonts w:ascii="Times New Roman" w:hAnsi="Times New Roman" w:cs="Times New Roman"/>
          <w:sz w:val="24"/>
          <w:szCs w:val="24"/>
        </w:rPr>
        <w:t xml:space="preserve">6.1.1. Разрешение на установку и эксплуатацию рекламной конструкции, в случае обращения за получением </w:t>
      </w:r>
      <w:hyperlink w:anchor="P608" w:history="1">
        <w:r w:rsidRPr="005514C6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конструкции, на бланке по форме, приведенной в приложении 1 к настоящему Административному регламенту.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6.1.2. </w:t>
      </w:r>
      <w:hyperlink w:anchor="P708" w:history="1">
        <w:r w:rsidRPr="005514C6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6.1.3. </w:t>
      </w:r>
      <w:hyperlink w:anchor="P738" w:history="1">
        <w:r w:rsidRPr="005514C6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услуги, в случае наличия оснований для отказа в предоставлении Муниципальной услуги, указанных в </w:t>
      </w:r>
      <w:hyperlink w:anchor="P237" w:history="1">
        <w:r w:rsidRPr="005514C6">
          <w:rPr>
            <w:rFonts w:ascii="Times New Roman" w:hAnsi="Times New Roman" w:cs="Times New Roman"/>
            <w:sz w:val="24"/>
            <w:szCs w:val="24"/>
          </w:rPr>
          <w:t>подразделе 13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форме, приведенной в приложении 3 к настоящему Административному регламенту.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6.2.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кабинет на РПГУ.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6.3. Сведения о предоставлении Муниципальной услуги с приложением результата предоставления Муниципальной услуги в течение 1 (Одного) рабочего дня подлежат обязательному размещению в Модуле ЕИС ОУ.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6.4.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7. Срок и порядок регистрации заявления Заявителя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7.1. Заявление о предоставлении Муниципальной услуги, поданное в электронной форме посредством РПГУ до 16.00 рабочего дня, регистрируется в Администрации в день его подачи. Заявление, поданное посредством РПГУ после 16.00 рабочего дня либо в нерабочий день, регистрируется в Администрации на следующий рабочий день.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7.2. Заявление, поданное в иных формах в соответствии с Федеральным </w:t>
      </w:r>
      <w:hyperlink r:id="rId17" w:history="1">
        <w:r w:rsidRPr="00551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регистрируется в Администрации в порядке, установленном организационно-распорядительным документом Администрации.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8. Срок предоставления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8.1. Срок предоставления Муниципальной услуги: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8.1.1. По выдаче разрешения на установку и эксплуатацию рекламной конструкции составляет не более 24 (Двадцати четырех) рабочих дней со дня регистрации Заявления в Администрации.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8.1.2. По аннулированию разрешения на установку и эксплуатацию рекламной конструкции составляет не более 7 (Семи) рабочих дней со дня направления Уведомления в Администрацию.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9. Правовые основания предоставления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"Государственные и муниципальные услуги", а также в соответствующем разделе ЕПГУ, РПГУ, федеральной государственной информационной системе "Федеральный реестр государственных и муниципальных услуг (функций)", РГУ.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9.2. Перечень нормативных правовых актов, регулирующих предоставление Муниципальной услуги, указан в </w:t>
      </w:r>
      <w:hyperlink w:anchor="P807" w:history="1">
        <w:r w:rsidRPr="005514C6">
          <w:rPr>
            <w:rFonts w:ascii="Times New Roman" w:hAnsi="Times New Roman" w:cs="Times New Roman"/>
            <w:sz w:val="24"/>
            <w:szCs w:val="24"/>
          </w:rPr>
          <w:t>приложении 4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173"/>
      <w:bookmarkEnd w:id="6"/>
      <w:r w:rsidRPr="005514C6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представлению Заявителем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10.1. Перечень документов, обязательных для предоставления Заявителем независимо от категории Заявителя за предоставлением Муниципальной услуги: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10.1.1. Для выдачи разрешения на установку и эксплуатацию рекламной конструкции: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837" w:history="1">
        <w:r w:rsidRPr="005514C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форме, приведенной в приложении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5 к настоящему Административному регламенту;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в)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10.1.2. Для аннулирования разрешения на установку и эксплуатацию рекламной конструкции: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1039" w:history="1">
        <w:r w:rsidRPr="005514C6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форме, приведенной в приложении 6 к настоящему Административному регламенту;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в)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10.2. </w:t>
      </w:r>
      <w:hyperlink w:anchor="P1069" w:history="1">
        <w:r w:rsidRPr="005514C6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документов, обязательных для предоставления Заявителем в зависимости от категории Заявителя и оснований для обращения, приведен в приложении 7 к настоящему Административному регламенту.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10.3. </w:t>
      </w:r>
      <w:hyperlink w:anchor="P1108" w:history="1">
        <w:r w:rsidRPr="005514C6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требований к документам и форма их представления в зависимости от способа обращения приведено в приложении 8 к настоящему Административному регламенту.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1"/>
      <w:bookmarkEnd w:id="7"/>
      <w:r w:rsidRPr="005514C6">
        <w:rPr>
          <w:rFonts w:ascii="Times New Roman" w:hAnsi="Times New Roman" w:cs="Times New Roman"/>
          <w:sz w:val="24"/>
          <w:szCs w:val="24"/>
        </w:rPr>
        <w:t>10.5. Администрации, МФЦ запрещено требовать у Заявителя: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10.5.2.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за исключением документов, включенных в определенный </w:t>
      </w:r>
      <w:hyperlink r:id="rId18" w:history="1">
        <w:r w:rsidRPr="005514C6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27.07.2010 N 210-ФЗ "Об организации предоставления государственных и муниципальных услуг" перечень документов. (Заявитель вправе представить указанные документы и информацию в Администрацию по собственной инициативе).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10.5.3.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</w:t>
      </w:r>
      <w:hyperlink w:anchor="P268" w:history="1">
        <w:r w:rsidRPr="005514C6">
          <w:rPr>
            <w:rFonts w:ascii="Times New Roman" w:hAnsi="Times New Roman" w:cs="Times New Roman"/>
            <w:sz w:val="24"/>
            <w:szCs w:val="24"/>
          </w:rPr>
          <w:t>подразделе 15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5"/>
      <w:bookmarkEnd w:id="8"/>
      <w:r w:rsidRPr="005514C6">
        <w:rPr>
          <w:rFonts w:ascii="Times New Roman" w:hAnsi="Times New Roman" w:cs="Times New Roman"/>
          <w:sz w:val="24"/>
          <w:szCs w:val="24"/>
        </w:rPr>
        <w:t>10.5.4.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C6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C6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(работника МФЦ)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доставленные неудобства.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10.6.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202"/>
      <w:bookmarkEnd w:id="9"/>
      <w:r w:rsidRPr="005514C6">
        <w:rPr>
          <w:rFonts w:ascii="Times New Roman" w:hAnsi="Times New Roman" w:cs="Times New Roman"/>
          <w:sz w:val="24"/>
          <w:szCs w:val="24"/>
        </w:rPr>
        <w:t>11. Исчерпывающий перечень документов, необходимых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 распоряжении органов власти, органов местного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самоуправления или организаций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07"/>
      <w:bookmarkEnd w:id="10"/>
      <w:r w:rsidRPr="005514C6">
        <w:rPr>
          <w:rFonts w:ascii="Times New Roman" w:hAnsi="Times New Roman" w:cs="Times New Roman"/>
          <w:sz w:val="24"/>
          <w:szCs w:val="24"/>
        </w:rPr>
        <w:t>11.1.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11.2. По вопросам согласования планируемой к установке рекламной конструкции Администрация осуществляет взаимодействие с Главным управлением по информационной политике Московской области и управление архитектуры администрации городского округа Люберцы Московской области.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11.3. 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11.4.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11.5. Документы, указанные в </w:t>
      </w:r>
      <w:hyperlink w:anchor="P207" w:history="1">
        <w:r w:rsidRPr="005514C6">
          <w:rPr>
            <w:rFonts w:ascii="Times New Roman" w:hAnsi="Times New Roman" w:cs="Times New Roman"/>
            <w:sz w:val="24"/>
            <w:szCs w:val="24"/>
          </w:rPr>
          <w:t>пункте 11.1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12.1.1. Обращение за предоставлением иной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12.1.2. Заявление подано лицом, не имеющим полномочий представлять интересы Заявителя.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12.1.3. Наличие противоречивых сведений в Заявлении и приложенных к нему документах.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12.1.4. Заявителем представлен неполный комплект документов, необходимых для предоставления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12.1.5. 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12.1.6.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12.1.7.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12.1.8. Некорректное заполнение обязательных полей в форме интерактивного Заявления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12.1.9.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12.1.10. Подача Заявления и иных документов в электронной форме, подписанных с использованием электронной подписи, не принадлежащей Заявителю.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 xml:space="preserve">При обращении через РПГУ, </w:t>
      </w:r>
      <w:hyperlink w:anchor="P1242" w:history="1">
        <w:r w:rsidRPr="005514C6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документов, необходимых для предоставления Муниципальной услуги, по форме, приведенной в приложении 9 к настоящему Административному регламенту,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12.3. Выдача решения об отказе в приеме документов, необходимых для предоставления Муниципальной услуги, в случае обращения Заявителя в Администрацию в иных формах в соответствии с Федеральным </w:t>
      </w:r>
      <w:hyperlink r:id="rId19" w:history="1">
        <w:r w:rsidRPr="00551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устанавливается организационно-распорядительным документом Администрации, который размещается на сайте Администрации.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12.4.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237"/>
      <w:bookmarkEnd w:id="11"/>
      <w:r w:rsidRPr="005514C6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приостановления или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13.1. Основания для приостановления Муниципальной услуги не предусмотрены.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13.2. Основаниями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в случае обращения за получением разрешения на установку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и эксплуатацию рекламной конструкции являются: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13.2.1. Несоответствие проекта рекламной конструкц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территориального размещения требованиям технического регламента.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13.2.2.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0" w:history="1">
        <w:r w:rsidRPr="005514C6">
          <w:rPr>
            <w:rFonts w:ascii="Times New Roman" w:hAnsi="Times New Roman" w:cs="Times New Roman"/>
            <w:sz w:val="24"/>
            <w:szCs w:val="24"/>
          </w:rPr>
          <w:t>частью 5.8 статьи 19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Федерального закона от 13.03.2006 N 38-ФЗ "О рекламе" определяется схемой размещения рекламных конструкций).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13.2.3. Нарушение требований нормативных актов по безопасности движения транспорта.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lastRenderedPageBreak/>
        <w:t xml:space="preserve">13.2.4.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>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13.2.5.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13.2.6. Нарушение требований, установленных </w:t>
      </w:r>
      <w:hyperlink r:id="rId21" w:history="1">
        <w:r w:rsidRPr="005514C6">
          <w:rPr>
            <w:rFonts w:ascii="Times New Roman" w:hAnsi="Times New Roman" w:cs="Times New Roman"/>
            <w:sz w:val="24"/>
            <w:szCs w:val="24"/>
          </w:rPr>
          <w:t>частями 5.1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5514C6">
          <w:rPr>
            <w:rFonts w:ascii="Times New Roman" w:hAnsi="Times New Roman" w:cs="Times New Roman"/>
            <w:sz w:val="24"/>
            <w:szCs w:val="24"/>
          </w:rPr>
          <w:t>5.6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5514C6">
          <w:rPr>
            <w:rFonts w:ascii="Times New Roman" w:hAnsi="Times New Roman" w:cs="Times New Roman"/>
            <w:sz w:val="24"/>
            <w:szCs w:val="24"/>
          </w:rPr>
          <w:t>5.7 статьи 19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Федерального закона от 13.03.2006 N 38-ФЗ "О рекламе".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13.2.7. Отсутствие сведений об оплате государственной пошлины за предоставление Муниципальной услуги (при обращении Заявителя по основанию, предусмотренному </w:t>
      </w:r>
      <w:hyperlink w:anchor="P149" w:history="1">
        <w:r w:rsidRPr="005514C6">
          <w:rPr>
            <w:rFonts w:ascii="Times New Roman" w:hAnsi="Times New Roman" w:cs="Times New Roman"/>
            <w:sz w:val="24"/>
            <w:szCs w:val="24"/>
          </w:rPr>
          <w:t>пунктом 6.1.1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Государственной информационной системе государственных и муниципальных платежей (далее - ГИС ГМП).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13.2.8. Отзыв Заявления о предоставлении Муниципальной услуги по инициативе Заявителя.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13.3. 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13.4. Основания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в случае обращения за аннулированием разрешения на установку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и эксплуатацию рекламной конструкции не предусмотрены.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14. Порядок, размер и основания взимания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14.1.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24" w:history="1">
        <w:r w:rsidRPr="005514C6">
          <w:rPr>
            <w:rFonts w:ascii="Times New Roman" w:hAnsi="Times New Roman" w:cs="Times New Roman"/>
            <w:sz w:val="24"/>
            <w:szCs w:val="24"/>
          </w:rPr>
          <w:t>статьей 333.18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5514C6">
          <w:rPr>
            <w:rFonts w:ascii="Times New Roman" w:hAnsi="Times New Roman" w:cs="Times New Roman"/>
            <w:sz w:val="24"/>
            <w:szCs w:val="24"/>
          </w:rPr>
          <w:t>пунктом 105 статьи 333.33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Размер государственной пошлины составляет 5 000 рублей.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14.2. Иная плата за предоставление Муниципальной услуги не предусмотрена законодательством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14.3. 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lastRenderedPageBreak/>
        <w:t>14.4. В случае оплаты государственной пошлины до подачи Заявления, Заявителю при подаче Заявления на РПГУ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14.5.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14.6.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14.7.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14.8.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268"/>
      <w:bookmarkEnd w:id="12"/>
      <w:r w:rsidRPr="005514C6">
        <w:rPr>
          <w:rFonts w:ascii="Times New Roman" w:hAnsi="Times New Roman" w:cs="Times New Roman"/>
          <w:sz w:val="24"/>
          <w:szCs w:val="24"/>
        </w:rPr>
        <w:t>15. Перечень услуг, необходимых и обязательных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таких услуг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15.1. Услуги, необходимые и обязательные для предоставления Муниципальной услуги, отсутствуют.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16. Способы предоставления Заявителем документов,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14C6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16.1. Администрация обеспечивает предоставление Муниципальной услуги в электронной форме посредством РПГУ, а также в иных формах по выбору Заявителя в соответствии с Федеральным </w:t>
      </w:r>
      <w:hyperlink r:id="rId26" w:history="1">
        <w:r w:rsidRPr="00551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16.2. Для получения Муниципальной услуги Заявитель 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16.3.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16.4. 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16.5. 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РПГУ.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16.6. Решение о предоставлении Муниципальной услуги принимается Администрацией на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16.7. Прием документов, необходимых для предоставления Муниципальной услуги в иных формах в соответствии с Федеральным </w:t>
      </w:r>
      <w:hyperlink r:id="rId27" w:history="1">
        <w:r w:rsidRPr="00551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устанавливается организационно-распорядительным документом Администрации, размещаемым на сайте Администрации.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16.8. Порядок предоставления документов, необходимых для предоставления Муниципальной услуги, в иных формах в соответствии с Федеральным </w:t>
      </w:r>
      <w:hyperlink r:id="rId28" w:history="1">
        <w:r w:rsidRPr="00551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установлен организационно-распорядительным документом Администрации, который размещается на сайте Администрации.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16.9.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17. Способы получения Заявителем результатов предоставления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17.1.1. Через Личный кабинет на РПГУ.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17.2.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а) сервиса РПГУ "Узнать статус заявления";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б) по телефону Электронной приемной Московской области 8 (800) 550-50-30.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17.3. Способы получения результата Муниципальной услуги: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17.3.1. В форме электронного документа в Личный кабинет на РПГУ.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Администрации Московской области.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Дополнительно, Заявителю обеспечена возможность получения результата предоставления Муниципальной услуги в любом МФЦ Московской области в виде распечатанного на бумажном носителе экземпляра электронного документа. В этом случае специалистом МФЦ распечатывается из Модуля МФЦ ЕИС ОУ на бумажном носителе экземпляр электронного документа, подписанный ЭП уполномоченного должностного лица Администрации, который заверяется подписью уполномоченного работника МФЦ и печатью МФЦ.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 Федеральным </w:t>
      </w:r>
      <w:hyperlink r:id="rId29" w:history="1">
        <w:r w:rsidRPr="00551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осуществляется в порядке, предусмотренном организационно - распорядительным документом Администрации.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18. Максимальный срок ожидания в очереди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18.1. Максимальный срок ожидания в очереди при получении результата предоставления Муниципальной услуги в форме экземпляра электронного документа на бумажном носителе в МФЦ не должен превышать 12 минут.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услуги, в том числе к обеспечению доступности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объектов для инвалидов, маломобильных групп населения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 xml:space="preserve">Администрация, МФЦ при предоставлении Муниципальной услуги создают условия инвалидам и другим маломобильным группам населения для беспрепятственного доступа к помещениям, где предоставляется Муниципальная услуга и беспрепятственного их передвижения в указанных помещениях в соответствии с </w:t>
      </w:r>
      <w:hyperlink r:id="rId30" w:history="1">
        <w:r w:rsidRPr="00551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Московской области от 22.10.2009 N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области".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19.3.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кресла-коляски, а также соответствовать нормам, правилам, установленным законодательством Российской Федерации и законодательством Московской области.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19.4.1. Специальными указателями около строящихся и ремонтируемых объектов.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19.4.2. Звуковой сигнализацией у светофоров.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19.4.3. Телефонами-автоматами или иными средствами связи, доступными для инвалидов.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19.4.4. Санитарно-гигиеническими помещениями.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19.4.5. Пандусами и поручнями у лестниц при входах в здание.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19.4.6. Пандусами при входах в здания, пандусами или подъемными пандусами или подъемными устройствами у лестниц на лифтовых площадках.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выполненными рельефно-точечным шрифтом Брайля.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19.6. Помещения, в которых осуществляется предоставление Муниципальной услуги, должны соответствовать требованиям, установленным </w:t>
      </w:r>
      <w:hyperlink r:id="rId31" w:history="1">
        <w:r w:rsidRPr="005514C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а) беспрепятственный доступ к помещениям Администрации, МФЦ, где предоставляется Муниципальная услуга;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б) возможность самостоятельного или с помощью должностных лиц Администрации, работников МФЦ передвижения по территории, на которой расположены помещения;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должностных лиц Администрации, работников МФЦ;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20. Показатели доступности и качества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б) возможность выбора Заявителем форм предоставления Муниципальной услуги, в том числе с использованием РПГУ;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в) возможность обращения за получением Муниципальной услуги в электронной форме посредством РПГУ;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г) обеспечение бесплатного доступа к РПГУ для подачи запросов, документов, информации,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получения Муниципальной услуги в электронной форме, а также получение результатов предоставления Муниципальной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д) 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е) соблюдения установленного времени ожидания в очереди при получении результата предоставления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з) отсутствие обоснованных жалоб со стороны граждан по результатам предоставления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и)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Администрации.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21. Требования к организации предоставления Муниципальной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hyperlink w:anchor="P173" w:history="1">
        <w:r w:rsidRPr="005514C6">
          <w:rPr>
            <w:rFonts w:ascii="Times New Roman" w:hAnsi="Times New Roman" w:cs="Times New Roman"/>
            <w:sz w:val="24"/>
            <w:szCs w:val="24"/>
          </w:rPr>
          <w:t>подразделе 10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2) подача заявления о предоставлении Муниципальной услуги и иных документов, необходимых для предоставления Муниципальной услуги, в Администрацию с использованием РПГУ;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3) поступление Заявления и документов, необходимых для предоставления Муниципальной услуги, в интегрированную с РПГУ Ведомственную информационную систему;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lastRenderedPageBreak/>
        <w:t>5) получение Заявителем уведомлений о ходе предоставлении Муниципальной услуги в личный кабинет на РПГУ;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hyperlink w:anchor="P131" w:history="1">
        <w:r w:rsidRPr="005514C6">
          <w:rPr>
            <w:rFonts w:ascii="Times New Roman" w:hAnsi="Times New Roman" w:cs="Times New Roman"/>
            <w:sz w:val="24"/>
            <w:szCs w:val="24"/>
          </w:rPr>
          <w:t>подразделах 5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2" w:history="1">
        <w:r w:rsidRPr="005514C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7) возможность оплаты государственной пошлины, иной платы за предоставление Муниципальной услуги посредством электронных сервисов на РПГУ;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8) получение Заявителем сведений о ходе предоставления Муниципальной услуги посредством информационного сервиса "Узнать статус заявления";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9) 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10) направление жалобы на решения, действия (бездействия) Администрации, должностных лиц Администрации, в порядке, установленном в </w:t>
      </w:r>
      <w:hyperlink w:anchor="P489" w:history="1">
        <w:r w:rsidRPr="005514C6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21.3. </w:t>
      </w:r>
      <w:hyperlink r:id="rId32" w:history="1">
        <w:proofErr w:type="gramStart"/>
        <w:r w:rsidRPr="005514C6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N 792/37 "Об утверждении требований к форматам заявлений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области":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21.3.1. Электронные документы представляются в следующих форматах: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370" w:history="1">
        <w:r w:rsidRPr="005514C6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70"/>
      <w:bookmarkEnd w:id="13"/>
      <w:r w:rsidRPr="005514C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370" w:history="1">
        <w:r w:rsidRPr="005514C6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- "черно-белый" (при отсутствии в документе графических изображений и (или) цветного текста);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lastRenderedPageBreak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21.3.3. Электронные документы должны обеспечивать: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- содержать оглавление, соответствующее их смыслу и содержанию;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22. Требования к организации предоставления Муниципальной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услуги в МФЦ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22.1. 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22.2. Организация предоставления Муниципальной услуги в МФЦ осуществляется в соответствии с соглашением о взаимодействии.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22.3. В МФЦ обеспечиваются: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г) выдача результата предоставления Муниципальной услуги на бумажном носителе, оказываемой в электронном виде;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д) выдачу Заявителю результата предоставления Муниципальной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сроки, установленные соглашением о взаимодействии;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lastRenderedPageBreak/>
        <w:t xml:space="preserve">е) иные функции, установленные Федеральным </w:t>
      </w:r>
      <w:hyperlink r:id="rId33" w:history="1">
        <w:r w:rsidRPr="00551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нормативными правовыми актами, соглашением о взаимодействии.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22.4. Информирование и консультирование Заявителей о порядке предоставления Муниципальной услуги, ходе рассмотрения заявлений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22.5. Перечень МФЦ Московской области размещен на сайте Администрации и ГКУ Московской области "МО МФЦ".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22.6. В МФЦ исключается взаимодействие Заявителя с должностными лицами Администрации.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22.7. При выдаче результата предоставления Муниципальной услуги в МФЦ (в том числе при выдаче результата предоставление Муниципальной услуги в виде распечатанного на бумажном носителе экземпляра электронного документа) работникам МФЦ запрещается требовать от Заявителя предоставления документов, информации и осуществления действий, предусмотренных </w:t>
      </w:r>
      <w:hyperlink w:anchor="P191" w:history="1">
        <w:r w:rsidRPr="005514C6">
          <w:rPr>
            <w:rFonts w:ascii="Times New Roman" w:hAnsi="Times New Roman" w:cs="Times New Roman"/>
            <w:sz w:val="24"/>
            <w:szCs w:val="24"/>
          </w:rPr>
          <w:t>пунктом 10.5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22.8. При предоставлении Муниципальной услуги в соответствии с соглашением о взаимодействии работники МФЦ обязаны: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22.8.2.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22.8.3.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22.8.4. Соблюдать требования соглашений о взаимодействии.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22.8.5. Осуществлять взаимодействие с органами, участвующими в предоставлении Муниципальной услуги, в порядке, предусмотренном </w:t>
      </w:r>
      <w:hyperlink w:anchor="P202" w:history="1">
        <w:r w:rsidRPr="005514C6">
          <w:rPr>
            <w:rFonts w:ascii="Times New Roman" w:hAnsi="Times New Roman" w:cs="Times New Roman"/>
            <w:sz w:val="24"/>
            <w:szCs w:val="24"/>
          </w:rPr>
          <w:t>подразделом 11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соответствии с соглашениями о взаимодействии.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22.8.6. Осуществлять взаимодействие с Администрацией в соответствии с соглашениями о взаимодействии, иными нормативными правовыми актами, регулирующими порядок предоставления Муниципальной услуги, в том числе настоящим Административным регламентом.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22.9.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22.10. 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22.11. </w:t>
      </w:r>
      <w:hyperlink r:id="rId34" w:history="1">
        <w:r w:rsidRPr="00551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Московской области от 04.05.2016 N 37/2016-ОЗ "Кодекс Московской области об административных правонарушениях" за нарушение работниками МФЦ порядка предоставления Муниципальной услуги, повлекшее </w:t>
      </w:r>
      <w:proofErr w:type="spellStart"/>
      <w:r w:rsidRPr="005514C6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5514C6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Заявителю либо предоставление Муниципальной услуги Заявителю с нарушением сроков, установленных настоящим Административным регламентом, предусмотрена административная ответственность.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22.12. </w:t>
      </w:r>
      <w:hyperlink r:id="rId35" w:history="1">
        <w:r w:rsidRPr="005514C6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N 10-57/РВ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23. Состав, последовательность и сроки выполнения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административных процедур (действий) при предоставлении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23.1. Перечень административных процедур: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23.1.1. В случае обращения за получением разрешения на установку и эксплуатацию рекламной конструкции: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2) обработка и предварительное рассмотрение документов;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4)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5) определение возможности предоставления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6)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7) направление (выдача) результата предоставления Муниципальной услуги Заявителю.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23.1.2. В случае обращения за аннулированием разрешения на установку и эксплуатацию рекламной конструкции: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1) прием и регистрация Уведомления и документов, необходимых для предоставления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lastRenderedPageBreak/>
        <w:t>2) обработка и предварительное рассмотрение документов;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4) определение возможности предоставления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 и оформление результата предоставления Муниципальной услуги;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5) направление результата предоставления Муниципальной услуги Заявителю.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w:anchor="P1317" w:history="1">
        <w:r w:rsidRPr="005514C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и содержание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административных действий, составляющих каждую административную процедуру приведен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в приложении 10 к настоящему Административному регламенту.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23.3.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посредством РПГУ, осуществляется в следующем порядке: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40"/>
      <w:bookmarkEnd w:id="14"/>
      <w:r w:rsidRPr="005514C6">
        <w:rPr>
          <w:rFonts w:ascii="Times New Roman" w:hAnsi="Times New Roman" w:cs="Times New Roman"/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23.3.2. Администрация при получении заявления, указанного в </w:t>
      </w:r>
      <w:hyperlink w:anchor="P440" w:history="1">
        <w:r w:rsidRPr="005514C6">
          <w:rPr>
            <w:rFonts w:ascii="Times New Roman" w:hAnsi="Times New Roman" w:cs="Times New Roman"/>
            <w:sz w:val="24"/>
            <w:szCs w:val="24"/>
          </w:rPr>
          <w:t>пункте 23.3.1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готовит и направляет в адрес Главного управления по информационной политике Московской области (далее - ГУИП)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23.3.4. Срок устранения опечаток и ошибок не должен превышать 10 (Десяти) рабочих дней с момента регистрации заявления, указанного в </w:t>
      </w:r>
      <w:hyperlink w:anchor="P440" w:history="1">
        <w:r w:rsidRPr="005514C6">
          <w:rPr>
            <w:rFonts w:ascii="Times New Roman" w:hAnsi="Times New Roman" w:cs="Times New Roman"/>
            <w:sz w:val="24"/>
            <w:szCs w:val="24"/>
          </w:rPr>
          <w:t>пункте 23.3.1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448"/>
      <w:bookmarkEnd w:id="15"/>
      <w:r w:rsidRPr="005514C6">
        <w:rPr>
          <w:rFonts w:ascii="Times New Roman" w:hAnsi="Times New Roman" w:cs="Times New Roman"/>
          <w:sz w:val="24"/>
          <w:szCs w:val="24"/>
        </w:rPr>
        <w:t xml:space="preserve">24. Порядок осуществления текущего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Администрации положений настоящего Административного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14C6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Муниципальной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-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, действия (бездействие) должностных лиц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Администрации.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24.2. Требованиями к порядку и формам текущего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являются: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24.2.1. Независимость.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24.2.2. Тщательность.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24.3.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24.4. Должностные лица Администрации, осуществляющие текущий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24.5. Тщательность осуществления текущего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463"/>
      <w:bookmarkEnd w:id="16"/>
      <w:r w:rsidRPr="005514C6">
        <w:rPr>
          <w:rFonts w:ascii="Times New Roman" w:hAnsi="Times New Roman" w:cs="Times New Roman"/>
          <w:sz w:val="24"/>
          <w:szCs w:val="24"/>
        </w:rPr>
        <w:t xml:space="preserve">25. Порядок и периодичность осуществления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25.2. При выявлении в ходе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проверок нарушений исполнения положений настоящего Административного регламента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и законодательства Российской Федерации и законодательства Московской области, устанавливающего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26. Ответственность должностных лиц Администрации за решения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Администрации, работники МФЦ несут ответственность в соответствии с законодательством Российской Федерации.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27. Положения, характеризующие требования к порядку и формам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14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14C6">
        <w:rPr>
          <w:rFonts w:ascii="Times New Roman" w:hAnsi="Times New Roman" w:cs="Times New Roman"/>
          <w:sz w:val="24"/>
          <w:szCs w:val="24"/>
        </w:rPr>
        <w:lastRenderedPageBreak/>
        <w:t>числе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27.1.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</w:t>
      </w:r>
      <w:hyperlink w:anchor="P448" w:history="1">
        <w:r w:rsidRPr="005514C6">
          <w:rPr>
            <w:rFonts w:ascii="Times New Roman" w:hAnsi="Times New Roman" w:cs="Times New Roman"/>
            <w:sz w:val="24"/>
            <w:szCs w:val="24"/>
          </w:rPr>
          <w:t>подразделами 24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3" w:history="1">
        <w:r w:rsidRPr="005514C6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27.2.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</w:t>
      </w:r>
      <w:hyperlink r:id="rId36" w:history="1">
        <w:r w:rsidRPr="005514C6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указанного Министерства от 30.10.2018 N 10-121/РВ "Об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области", на постоянной основе (еженедельно), а также на основании поступления в указанное Министерство обращений граждан, юридических лиц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>, индивидуальных предпринимателей о фактах грубого нарушения требований при предоставлении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В случае выявления административного нарушения по результатам контроля составляется протокол в соответствии с </w:t>
      </w:r>
      <w:hyperlink r:id="rId37" w:history="1">
        <w:r w:rsidRPr="005514C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нарушениях, </w:t>
      </w:r>
      <w:hyperlink r:id="rId38" w:history="1">
        <w:r w:rsidRPr="005514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Московской области от 04.05.2016 N 37/2016-ОЗ "Кодекс Московской области об административных нарушениях".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27.3.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27.4.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27.5.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489"/>
      <w:bookmarkEnd w:id="17"/>
      <w:r w:rsidRPr="005514C6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и действий (бездействия) Администрации, должностных лиц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Администрации, МФЦ, работников МФЦ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 Информация для заинтересованных лиц об их праве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lastRenderedPageBreak/>
        <w:t xml:space="preserve">28.1.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- Жалоба).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99"/>
      <w:bookmarkEnd w:id="18"/>
      <w:r w:rsidRPr="005514C6">
        <w:rPr>
          <w:rFonts w:ascii="Times New Roman" w:hAnsi="Times New Roman" w:cs="Times New Roman"/>
          <w:sz w:val="24"/>
          <w:szCs w:val="24"/>
        </w:rPr>
        <w:t>28.2.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28.3.1. Нарушение срока регистрации Заявления о предоставлении Муниципальной услуги, комплексного запроса, указанного в </w:t>
      </w:r>
      <w:hyperlink r:id="rId39" w:history="1">
        <w:r w:rsidRPr="005514C6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28.3.2. Нарушение срока предоставления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28.3.5. Отказа в предоставлении Муниципальной услуги, если основания отказа не предусмотрены законодательством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28.3.7.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28.3.9. Приостановление предоставления Муниципальной услуги, если основания приостановления не предусмотрены законодательством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28.3.10.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услуги, за исключением случаев, указанных в </w:t>
      </w:r>
      <w:hyperlink w:anchor="P195" w:history="1">
        <w:r w:rsidRPr="005514C6">
          <w:rPr>
            <w:rFonts w:ascii="Times New Roman" w:hAnsi="Times New Roman" w:cs="Times New Roman"/>
            <w:sz w:val="24"/>
            <w:szCs w:val="24"/>
          </w:rPr>
          <w:t>пункте 10.5.4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28.4. Жалоба должна содержать: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28.4.2.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28.4.3. Сведения об обжалуемых решениях и действиях (бездействии) Администрации, должностного лица Администрации, МФЦ, работника МФЦ.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499" w:history="1">
        <w:r w:rsidRPr="005514C6">
          <w:rPr>
            <w:rFonts w:ascii="Times New Roman" w:hAnsi="Times New Roman" w:cs="Times New Roman"/>
            <w:sz w:val="24"/>
            <w:szCs w:val="24"/>
          </w:rPr>
          <w:t>пункте 28.2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28.6. В электронной форме жалоба может быть подана Заявителем посредством: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28.6.1. Официального сайта Правительства Московской области в сети Интернет.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28.6.2. Официального сайта Администрации, МФЦ, учредителя МФЦ в сети Интернет.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28.6.3. ЕПГУ, за исключением жалоб на решения и действия (бездействие) МФЦ и их работников.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28.6.4. РПГУ, за исключением жалоб на решения и действия (бездействие) МФЦ и их работников.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28.7. В Администрации, МФЦ, учредителями МФЦ, Министерством государственного управления, информационных технологий и связи Московской области определяются уполномоченные должностные лица и (или) работники, которые обеспечивают: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28.7.1. Прием и регистрацию жалоб.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lastRenderedPageBreak/>
        <w:t xml:space="preserve">28.7.2. Направление жалоб в уполномоченные на их рассмотрение Администрацию, МФЦ, учредителю МФЦ, Министерство государственного управления, информационных технологий и связи Московской области в соответствии с </w:t>
      </w:r>
      <w:hyperlink w:anchor="P573" w:history="1">
        <w:r w:rsidRPr="005514C6">
          <w:rPr>
            <w:rFonts w:ascii="Times New Roman" w:hAnsi="Times New Roman" w:cs="Times New Roman"/>
            <w:sz w:val="24"/>
            <w:szCs w:val="24"/>
          </w:rPr>
          <w:t>пунктом 29.1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32"/>
      <w:bookmarkEnd w:id="19"/>
      <w:r w:rsidRPr="005514C6">
        <w:rPr>
          <w:rFonts w:ascii="Times New Roman" w:hAnsi="Times New Roman" w:cs="Times New Roman"/>
          <w:sz w:val="24"/>
          <w:szCs w:val="24"/>
        </w:rPr>
        <w:t>28.8. По результатам рассмотрения жалобы Администрация, МФЦ, учредитель МФЦ, Министерство государственного управления, информационных технологий и связи Московской области принимает одно из следующих решений: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28.8.1.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28.8.2. В удовлетворении жалобы отказывается по основаниям, предусмотренным </w:t>
      </w:r>
      <w:hyperlink w:anchor="P549" w:history="1">
        <w:r w:rsidRPr="005514C6">
          <w:rPr>
            <w:rFonts w:ascii="Times New Roman" w:hAnsi="Times New Roman" w:cs="Times New Roman"/>
            <w:sz w:val="24"/>
            <w:szCs w:val="24"/>
          </w:rPr>
          <w:t>пунктом 28.12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28.9. При удовлетворении жалобы Администрация, МФЦ, учредитель МФЦ, Министерство государственного управления, информационных технологий и связи Московской области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36"/>
      <w:bookmarkEnd w:id="20"/>
      <w:r w:rsidRPr="005514C6">
        <w:rPr>
          <w:rFonts w:ascii="Times New Roman" w:hAnsi="Times New Roman" w:cs="Times New Roman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w:anchor="P532" w:history="1">
        <w:r w:rsidRPr="005514C6">
          <w:rPr>
            <w:rFonts w:ascii="Times New Roman" w:hAnsi="Times New Roman" w:cs="Times New Roman"/>
            <w:sz w:val="24"/>
            <w:szCs w:val="24"/>
          </w:rPr>
          <w:t>пункте 28.8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Министерства государственного управления, информационных технологий и связи Московской области соответственно.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C6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работника МФЦ, учредителя МФЦ, должностного лица Министерства государственного управления, информационных технологий и связи Московской области, вид которой установлен законодательством Российской Федерации.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28.11. В ответе по результатам рассмотрения жалобы указываются: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lastRenderedPageBreak/>
        <w:t xml:space="preserve">28.11.1.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Наименование Администрации, МФЦ, учредителя МФЦ, Министерства государственного управления, информационных технологий и связи Московской области, рассмотревшего жалобу, должность, фамилия, имя, отчество (при наличии) должностного лица и (или) работника, принявшего решение по жалобе.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28.11.3. Фамилия, имя, отчество (при наличии) или наименование Заявителя.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28.11.4. Основания для принятия решения по жалобе.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28.11.5. Принятое по жалобе решение.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</w:t>
      </w:r>
      <w:hyperlink w:anchor="P536" w:history="1">
        <w:r w:rsidRPr="005514C6">
          <w:rPr>
            <w:rFonts w:ascii="Times New Roman" w:hAnsi="Times New Roman" w:cs="Times New Roman"/>
            <w:sz w:val="24"/>
            <w:szCs w:val="24"/>
          </w:rPr>
          <w:t>пункте 28.10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28.11.7. Информация о порядке обжалования принятого по жалобе решения.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49"/>
      <w:bookmarkEnd w:id="21"/>
      <w:r w:rsidRPr="005514C6">
        <w:rPr>
          <w:rFonts w:ascii="Times New Roman" w:hAnsi="Times New Roman" w:cs="Times New Roman"/>
          <w:sz w:val="24"/>
          <w:szCs w:val="24"/>
        </w:rPr>
        <w:t>28.12. Администрация, МФЦ, учредитель МФЦ, Министерство государственного управления, информационных технологий и связи Московской области отказывает в удовлетворении жалобы в следующих случаях: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28.13. Администрация, МФЦ, учредитель МФЦ, Министерство государственного управления, информационных технологий и связи Московской области вправе оставить жалобу без ответа в следующих случаях: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28.14. Администрация, МФЦ, учредитель МФЦ, Министерство государственного управления, информационных технологий и связи Московской области сообщает Заявителю об оставлении жалобы без ответа в течение 3 (Трех) рабочих дней со дня регистрации жалобы.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0" w:history="1">
        <w:r w:rsidRPr="005514C6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C6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1" w:history="1">
        <w:r w:rsidRPr="005514C6">
          <w:rPr>
            <w:rFonts w:ascii="Times New Roman" w:hAnsi="Times New Roman" w:cs="Times New Roman"/>
            <w:sz w:val="24"/>
            <w:szCs w:val="24"/>
          </w:rPr>
          <w:t>статьями 15.2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5514C6">
          <w:rPr>
            <w:rFonts w:ascii="Times New Roman" w:hAnsi="Times New Roman" w:cs="Times New Roman"/>
            <w:sz w:val="24"/>
            <w:szCs w:val="24"/>
          </w:rPr>
          <w:t>15.3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Закона Московской области Закон Московской области от 04.05.2016 N 37/2016-ОЗ "Кодекс Московской области об административных правонарушениях",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28.17. Администрация, МФЦ, учредители МФЦ обеспечивают: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28.17.1. Оснащение мест приема жалоб.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28.17.2. Информирование Заявителей о порядке обжалования решений и действий (бездействия) Администрации, должностных лиц Администрации, МФЦ, работников МФЦ посредством размещения информации на стендах в местах предоставления государственных услуг, на официальных сайтах Администрации, МФЦ, учредителей МФЦ, ЕПГУ, РПГУ.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28.17.3. Консультирование Заявителей о порядке обжалования решений и действий (бездействия) Администрации, должностных лиц Администрации, МФЦ, работников МФЦ, в том числе по телефону, электронной почте, при личном приеме.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28.17.5. Формирование и представление отчетности.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28.18.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43" w:history="1">
        <w:r w:rsidRPr="005514C6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29. Органы государственной власти, организации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лица, которым может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быть направлена жалоба Заявителя в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досудебном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(внесудебном)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14C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73"/>
      <w:bookmarkEnd w:id="22"/>
      <w:r w:rsidRPr="005514C6">
        <w:rPr>
          <w:rFonts w:ascii="Times New Roman" w:hAnsi="Times New Roman" w:cs="Times New Roman"/>
          <w:sz w:val="24"/>
          <w:szCs w:val="24"/>
        </w:rPr>
        <w:t>29.1. Жалоба подается в Администрации, МФЦ, предоставившие 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МФЦ, работника МФЦ, и рассматривается Администрацией, МФЦ в порядке, установленном законодательством Российской Федерации.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29.2. Жалобу на решения и действия (бездействие) Администрации можно подать Губернатору Московской области.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29.3. Жалоба на решения и действия (бездействие) работника МФЦ подается руководителю МФЦ.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29.4. Жалоба на решения и действия (бездействие) МФЦ подается учредителю МФЦ или в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государственного управления, информационных технологий и связи Московской области.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4" w:history="1">
        <w:r w:rsidRPr="005514C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02.09.2019 N 570/27 "Об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области"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29.5. Прием жалоб в письменной форме на бумажном носителе осуществляется Администрацией, МФЦ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Министерством государственного управления, информационных технологий и связи Московской области по месту его работы. Время приема жалоб должно совпадать со временем работы указанного Министерства по месту его работы.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29.7. Жалоба, поступившая в Администрацию, МФЦ, учредителю МФЦ, Министерство государственного управления, информационных технологий и связи Московской области, подлежит регистрации не позднее следующего рабочего дня со дня ее поступления.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C6">
        <w:rPr>
          <w:rFonts w:ascii="Times New Roman" w:hAnsi="Times New Roman" w:cs="Times New Roman"/>
          <w:sz w:val="24"/>
          <w:szCs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МФЦ, учредителем МФЦ, Министерством государственного управления, информационных технологий и связи Московской области.</w:t>
      </w:r>
      <w:proofErr w:type="gramEnd"/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29.8. В случае обжалования отказа Администрации, должностного лица Администрации,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Администрацию,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государственный орган, МФЦ, учредителю МФЦ, о чем в письменной форме информируется Заявитель.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30. Способы информирования Заявителей о порядке подачи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рассмотрения жалобы, в том числе с использованием ЕПГУ, РПГУ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30.1. Заявители информируются о порядке подачи и рассмотрении жалобы, в том числе с использованием ЕПГУ, РПГУ способами, предусмотренными </w:t>
      </w:r>
      <w:hyperlink w:anchor="P67" w:history="1">
        <w:r w:rsidRPr="005514C6">
          <w:rPr>
            <w:rFonts w:ascii="Times New Roman" w:hAnsi="Times New Roman" w:cs="Times New Roman"/>
            <w:sz w:val="24"/>
            <w:szCs w:val="24"/>
          </w:rPr>
          <w:t>подразделом 3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30.2. Информация, указанная в </w:t>
      </w:r>
      <w:hyperlink w:anchor="P489" w:history="1">
        <w:r w:rsidRPr="005514C6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"Федеральный реестр государственных и муниципальных услуг (функций)", РГУ.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31. Перечень нормативных правовых актов, регулирующих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и действий (бездействия) Администрации, должностных лиц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Администрации, МФЦ, работников МФЦ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</w:t>
      </w:r>
      <w:hyperlink r:id="rId45" w:history="1">
        <w:r w:rsidRPr="005514C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608"/>
      <w:bookmarkEnd w:id="23"/>
      <w:r w:rsidRPr="005514C6">
        <w:rPr>
          <w:rFonts w:ascii="Times New Roman" w:hAnsi="Times New Roman" w:cs="Times New Roman"/>
          <w:sz w:val="24"/>
          <w:szCs w:val="24"/>
        </w:rPr>
        <w:t>Форма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РАЗРЕШЕНИЕ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N_____________ от "___" ________ 20__ г.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ВЫДАНО: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1120"/>
        <w:gridCol w:w="1276"/>
        <w:gridCol w:w="1531"/>
      </w:tblGrid>
      <w:tr w:rsidR="005514C6" w:rsidRPr="005514C6">
        <w:tc>
          <w:tcPr>
            <w:tcW w:w="3195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Наименование фирмы</w:t>
            </w:r>
          </w:p>
        </w:tc>
        <w:tc>
          <w:tcPr>
            <w:tcW w:w="5820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820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(должность)</w:t>
            </w:r>
          </w:p>
        </w:tc>
        <w:tc>
          <w:tcPr>
            <w:tcW w:w="5820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(Ф.И.О.)</w:t>
            </w:r>
          </w:p>
        </w:tc>
        <w:tc>
          <w:tcPr>
            <w:tcW w:w="5820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13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531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810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3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531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820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Город банка</w:t>
            </w:r>
          </w:p>
        </w:tc>
        <w:tc>
          <w:tcPr>
            <w:tcW w:w="3013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531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536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552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807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НА УСТАНОВКУ И ЭКСПЛУАТАЦИЮ: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5"/>
        <w:gridCol w:w="5820"/>
      </w:tblGrid>
      <w:tr w:rsidR="005514C6" w:rsidRPr="005514C6">
        <w:tc>
          <w:tcPr>
            <w:tcW w:w="319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N рекламной конструкции по Схеме</w:t>
            </w:r>
          </w:p>
        </w:tc>
        <w:tc>
          <w:tcPr>
            <w:tcW w:w="5820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5820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5820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Размер (</w:t>
            </w: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x м)</w:t>
            </w:r>
          </w:p>
        </w:tc>
        <w:tc>
          <w:tcPr>
            <w:tcW w:w="5820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Количество сторон</w:t>
            </w:r>
          </w:p>
        </w:tc>
        <w:tc>
          <w:tcPr>
            <w:tcW w:w="5820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</w:t>
            </w:r>
          </w:p>
        </w:tc>
        <w:tc>
          <w:tcPr>
            <w:tcW w:w="5820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Площадь информационного поля (кв. м)</w:t>
            </w:r>
          </w:p>
        </w:tc>
        <w:tc>
          <w:tcPr>
            <w:tcW w:w="5820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Подсвет</w:t>
            </w:r>
          </w:p>
        </w:tc>
        <w:tc>
          <w:tcPr>
            <w:tcW w:w="5820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Технологическая характеристика</w:t>
            </w:r>
          </w:p>
        </w:tc>
        <w:tc>
          <w:tcPr>
            <w:tcW w:w="5820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820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319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присоединена рекламная конструкция</w:t>
            </w:r>
          </w:p>
        </w:tc>
        <w:tc>
          <w:tcPr>
            <w:tcW w:w="5820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Срок действия разрешения до: "___" _____________ 20___ г.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2494"/>
        <w:gridCol w:w="3191"/>
      </w:tblGrid>
      <w:tr w:rsidR="005514C6" w:rsidRPr="005514C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должностного лица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 (Ф.И.О.)</w:t>
            </w:r>
          </w:p>
        </w:tc>
      </w:tr>
      <w:tr w:rsidR="005514C6" w:rsidRPr="005514C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(оборотная сторона)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lastRenderedPageBreak/>
        <w:t>ФОТО</w:t>
      </w:r>
    </w:p>
    <w:p w:rsidR="005514C6" w:rsidRPr="005514C6" w:rsidRDefault="005514C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514C6" w:rsidRPr="005514C6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КАРТА</w:t>
      </w:r>
    </w:p>
    <w:p w:rsidR="005514C6" w:rsidRPr="005514C6" w:rsidRDefault="005514C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514C6" w:rsidRPr="005514C6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708"/>
      <w:bookmarkEnd w:id="24"/>
      <w:r w:rsidRPr="005514C6">
        <w:rPr>
          <w:rFonts w:ascii="Times New Roman" w:hAnsi="Times New Roman" w:cs="Times New Roman"/>
          <w:sz w:val="24"/>
          <w:szCs w:val="24"/>
        </w:rPr>
        <w:t>Форма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решения об аннулировании ранее выданного Разрешения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6"/>
        <w:gridCol w:w="2494"/>
        <w:gridCol w:w="3175"/>
      </w:tblGrid>
      <w:tr w:rsidR="005514C6" w:rsidRPr="005514C6"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(Оформляется на официальном бланке Администрации)</w:t>
            </w:r>
          </w:p>
        </w:tc>
      </w:tr>
      <w:tr w:rsidR="005514C6" w:rsidRPr="005514C6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 физического лица, индивидуального предпринимателя или наименование юридического лица)</w:t>
            </w:r>
          </w:p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Номер заявления _____________________________</w:t>
            </w:r>
          </w:p>
        </w:tc>
      </w:tr>
      <w:tr w:rsidR="005514C6" w:rsidRPr="005514C6"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об аннулировании ранее выданного Разрешения на установку и эксплуатацию рекламной конструкции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C6" w:rsidRPr="005514C6" w:rsidRDefault="005514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уведомления от "____" ____________ 20___ г. N ________ и в соответствии с </w:t>
            </w:r>
            <w:hyperlink r:id="rId46" w:history="1">
              <w:r w:rsidRPr="005514C6">
                <w:rPr>
                  <w:rFonts w:ascii="Times New Roman" w:hAnsi="Times New Roman" w:cs="Times New Roman"/>
                  <w:sz w:val="24"/>
                  <w:szCs w:val="24"/>
                </w:rPr>
                <w:t>ч. 18 ст. 19</w:t>
              </w:r>
            </w:hyperlink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13.03.2006 N 38-ФЗ "О рекламе" принято решение об аннулировании Разрешения на установку и эксплуатацию рекламной конструкции от "____" ____________ 20___ г. N ________ ____________________ (наименование Заявителя).</w:t>
            </w:r>
          </w:p>
        </w:tc>
      </w:tr>
      <w:tr w:rsidR="005514C6" w:rsidRPr="005514C6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должностного лица Администрации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 (Ф.И.О.)</w:t>
            </w:r>
          </w:p>
        </w:tc>
      </w:tr>
      <w:tr w:rsidR="005514C6" w:rsidRPr="005514C6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738"/>
      <w:bookmarkEnd w:id="25"/>
      <w:r w:rsidRPr="005514C6">
        <w:rPr>
          <w:rFonts w:ascii="Times New Roman" w:hAnsi="Times New Roman" w:cs="Times New Roman"/>
          <w:sz w:val="24"/>
          <w:szCs w:val="24"/>
        </w:rPr>
        <w:t>Форма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решения об отказе в предоставлении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Кому: _____________________________________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14C6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физического лица, индивидуального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предпринимателя или наименование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Номер заявления ___________________________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РЕШЕНИЕ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37" w:history="1">
        <w:r w:rsidRPr="005514C6">
          <w:rPr>
            <w:rFonts w:ascii="Times New Roman" w:hAnsi="Times New Roman" w:cs="Times New Roman"/>
            <w:sz w:val="24"/>
            <w:szCs w:val="24"/>
          </w:rPr>
          <w:t>подразделом 13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"Выдача разрешений на установку и эксплуатацию рекламных конструкций, аннулирование ранее выданных разрешений", утвержденного ____________________________________________ от "____" _________ 20__ г. N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6463"/>
        <w:gridCol w:w="1789"/>
      </w:tblGrid>
      <w:tr w:rsidR="005514C6" w:rsidRPr="005514C6">
        <w:tc>
          <w:tcPr>
            <w:tcW w:w="81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6463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178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Разъяснения причин отказа в предоставлении</w:t>
            </w:r>
          </w:p>
        </w:tc>
      </w:tr>
      <w:tr w:rsidR="005514C6" w:rsidRPr="005514C6">
        <w:tc>
          <w:tcPr>
            <w:tcW w:w="81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</w:p>
        </w:tc>
        <w:tc>
          <w:tcPr>
            <w:tcW w:w="6463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несоответствие проекта рекламной конструкц</w:t>
            </w: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размещения требованиям технического регламента</w:t>
            </w:r>
          </w:p>
        </w:tc>
        <w:tc>
          <w:tcPr>
            <w:tcW w:w="17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81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13.2.2</w:t>
            </w:r>
          </w:p>
        </w:tc>
        <w:tc>
          <w:tcPr>
            <w:tcW w:w="6463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      </w:r>
            <w:hyperlink r:id="rId47" w:history="1">
              <w:r w:rsidRPr="005514C6">
                <w:rPr>
                  <w:rFonts w:ascii="Times New Roman" w:hAnsi="Times New Roman" w:cs="Times New Roman"/>
                  <w:sz w:val="24"/>
                  <w:szCs w:val="24"/>
                </w:rPr>
                <w:t>частью 5.8 статьи 19</w:t>
              </w:r>
            </w:hyperlink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13.03.2006 N 38-ФЗ "О рекламе" определяется схемой размещения рекламных конструкций)</w:t>
            </w:r>
          </w:p>
        </w:tc>
        <w:tc>
          <w:tcPr>
            <w:tcW w:w="17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81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13.2.3</w:t>
            </w:r>
          </w:p>
        </w:tc>
        <w:tc>
          <w:tcPr>
            <w:tcW w:w="6463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17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81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13.2.4</w:t>
            </w:r>
          </w:p>
        </w:tc>
        <w:tc>
          <w:tcPr>
            <w:tcW w:w="6463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17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81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13.2.5.</w:t>
            </w:r>
          </w:p>
        </w:tc>
        <w:tc>
          <w:tcPr>
            <w:tcW w:w="6463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17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81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13.2.6.</w:t>
            </w:r>
          </w:p>
        </w:tc>
        <w:tc>
          <w:tcPr>
            <w:tcW w:w="6463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требований, установленных </w:t>
            </w:r>
            <w:hyperlink r:id="rId48" w:history="1">
              <w:r w:rsidRPr="005514C6">
                <w:rPr>
                  <w:rFonts w:ascii="Times New Roman" w:hAnsi="Times New Roman" w:cs="Times New Roman"/>
                  <w:sz w:val="24"/>
                  <w:szCs w:val="24"/>
                </w:rPr>
                <w:t>частями 5.1</w:t>
              </w:r>
            </w:hyperlink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5514C6">
                <w:rPr>
                  <w:rFonts w:ascii="Times New Roman" w:hAnsi="Times New Roman" w:cs="Times New Roman"/>
                  <w:sz w:val="24"/>
                  <w:szCs w:val="24"/>
                </w:rPr>
                <w:t>5.6</w:t>
              </w:r>
            </w:hyperlink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5514C6">
                <w:rPr>
                  <w:rFonts w:ascii="Times New Roman" w:hAnsi="Times New Roman" w:cs="Times New Roman"/>
                  <w:sz w:val="24"/>
                  <w:szCs w:val="24"/>
                </w:rPr>
                <w:t>5.7 статьи 19</w:t>
              </w:r>
            </w:hyperlink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13.03.2006 N 38-ФЗ "О рекламе"</w:t>
            </w:r>
          </w:p>
        </w:tc>
        <w:tc>
          <w:tcPr>
            <w:tcW w:w="17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81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13.2.7.</w:t>
            </w:r>
          </w:p>
        </w:tc>
        <w:tc>
          <w:tcPr>
            <w:tcW w:w="6463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17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81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13.2.8.</w:t>
            </w:r>
          </w:p>
        </w:tc>
        <w:tc>
          <w:tcPr>
            <w:tcW w:w="6463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17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6"/>
        <w:gridCol w:w="2494"/>
        <w:gridCol w:w="3175"/>
      </w:tblGrid>
      <w:tr w:rsidR="005514C6" w:rsidRPr="005514C6"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</w:t>
            </w:r>
          </w:p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      </w:r>
          </w:p>
          <w:p w:rsidR="005514C6" w:rsidRPr="005514C6" w:rsidRDefault="005514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      </w:r>
          </w:p>
          <w:p w:rsidR="005514C6" w:rsidRPr="005514C6" w:rsidRDefault="005514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Данный отказ может быть обжалован в досудебном порядке путем направления жалобы в Администрацию в соответствии с </w:t>
            </w:r>
            <w:hyperlink w:anchor="P489" w:history="1">
              <w:r w:rsidRPr="005514C6">
                <w:rPr>
                  <w:rFonts w:ascii="Times New Roman" w:hAnsi="Times New Roman" w:cs="Times New Roman"/>
                  <w:sz w:val="24"/>
                  <w:szCs w:val="24"/>
                </w:rPr>
                <w:t>разделом V</w:t>
              </w:r>
            </w:hyperlink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а также в судебном порядке.</w:t>
            </w:r>
          </w:p>
        </w:tc>
      </w:tr>
      <w:tr w:rsidR="005514C6" w:rsidRPr="005514C6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должностного лица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 (Ф.И.О.)</w:t>
            </w:r>
          </w:p>
        </w:tc>
      </w:tr>
      <w:tr w:rsidR="005514C6" w:rsidRPr="005514C6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"___" ________ 20__ г.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807"/>
      <w:bookmarkEnd w:id="26"/>
      <w:r w:rsidRPr="005514C6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порядок предоставления </w:t>
      </w:r>
      <w:r w:rsidRPr="005514C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является: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1. </w:t>
      </w:r>
      <w:hyperlink r:id="rId51" w:history="1">
        <w:r w:rsidRPr="005514C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принятая всенародным голосованием 12.12.1993 ("Российская газета", 25.12.1993, N 237).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2. Гражданский </w:t>
      </w:r>
      <w:hyperlink r:id="rId52" w:history="1">
        <w:r w:rsidRPr="005514C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Российской Федерации от 30.11.1994 N 51-ФЗ // "Собрание законодательства Российской Федерации", 05.12.1994, N 32, ст. 3301.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3. Налоговый </w:t>
      </w:r>
      <w:hyperlink r:id="rId53" w:history="1">
        <w:r w:rsidRPr="005514C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Российской Федерации от 31.07.1998 N 146-ФЗ // "Собрание законодательства Российской Федерации", N 31, 03.08.1998, ст. 3824.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4. Градостроительный </w:t>
      </w:r>
      <w:hyperlink r:id="rId54" w:history="1">
        <w:r w:rsidRPr="005514C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// "Российская газета", N 290, 30.12.2004.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5. Земельный </w:t>
      </w:r>
      <w:hyperlink r:id="rId55" w:history="1">
        <w:r w:rsidRPr="005514C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// "Собрание законодательства Российской Федерации", 29.10.2001, N 44, ст. 4147.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6. Жилищный </w:t>
      </w:r>
      <w:hyperlink r:id="rId56" w:history="1">
        <w:r w:rsidRPr="005514C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// "Собрание законодательства Российской Федерации", 03.01.2005, N 1 (часть 1), ст. 14.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7. Федеральный </w:t>
      </w:r>
      <w:hyperlink r:id="rId57" w:history="1">
        <w:r w:rsidRPr="005514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// "Собрание законодательства Российской Федерации", 06.10.2003, N 40, ст. 3822.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8. Федеральный </w:t>
      </w:r>
      <w:hyperlink r:id="rId58" w:history="1">
        <w:r w:rsidRPr="005514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// "Российская газета", N 95, 05.05.2006.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9. Федеральный </w:t>
      </w:r>
      <w:hyperlink r:id="rId59" w:history="1">
        <w:r w:rsidRPr="005514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// "Собрание законодательства Российской Федерации", 16.02.2009, N 7, ст. 776.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10. Федеральный </w:t>
      </w:r>
      <w:hyperlink r:id="rId60" w:history="1">
        <w:r w:rsidRPr="005514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// "Российская газета", N 168, 30.07.2010.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11. Федеральный </w:t>
      </w:r>
      <w:hyperlink r:id="rId61" w:history="1">
        <w:r w:rsidRPr="005514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13.03.2006 N 38-ФЗ "О рекламе" // "Собрание законодательства Российской Федерации", 20.03.2006, N 12, ст. 1232.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12. Федеральный </w:t>
      </w:r>
      <w:hyperlink r:id="rId62" w:history="1">
        <w:r w:rsidRPr="005514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 // "Собрание законодательства Российской Федерации", 31.07.2006, N 31 (1 ч.), ст. 3434.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13. </w:t>
      </w:r>
      <w:hyperlink r:id="rId63" w:history="1">
        <w:r w:rsidRPr="005514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Московской области от 05.10.2006 N 164/2006-ОЗ "О рассмотрении обращений граждан" // "Ежедневные Новости. Подмосковье", N 189, 11.10.2006.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14. </w:t>
      </w:r>
      <w:hyperlink r:id="rId64" w:history="1">
        <w:proofErr w:type="gramStart"/>
        <w:r w:rsidRPr="005514C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27.09.2013 N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 // "Ежедневные Новости. Подмосковье", N 199, 24.10.2013.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hyperlink r:id="rId65" w:history="1">
        <w:r w:rsidRPr="005514C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28.06.2013 N 463/25 "Об утверждении предельных сроков заключения договоров на установку и эксплуатацию рекламных конструкций" // "Ежедневные Новости. Подмосковье", N 118, 03.07.2013.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16. </w:t>
      </w:r>
      <w:hyperlink r:id="rId66" w:history="1">
        <w:r w:rsidRPr="005514C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и муниципальных услуг" // Собрание законодательства РФ, 31.12.2012, N 53 (ч. 2), ст. 7932.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16. </w:t>
      </w:r>
      <w:hyperlink r:id="rId67" w:history="1">
        <w:r w:rsidRPr="005514C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Госстандарта Российской Федерации от 22.04.2003 N 124-ст об утверждении ГОСТ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14C6">
        <w:rPr>
          <w:rFonts w:ascii="Times New Roman" w:hAnsi="Times New Roman" w:cs="Times New Roman"/>
          <w:sz w:val="24"/>
          <w:szCs w:val="24"/>
        </w:rPr>
        <w:t xml:space="preserve"> 52044-2003 "Государственный стандарт Российской Федерации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// М., ИПК Издательство стандартов, 2003 (ред. 29.02.2016), "Вестник Госстандарта России", N 5, 2003.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17. </w:t>
      </w:r>
      <w:hyperlink r:id="rId68" w:history="1">
        <w:r w:rsidRPr="005514C6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5514C6">
        <w:rPr>
          <w:rFonts w:ascii="Times New Roman" w:hAnsi="Times New Roman" w:cs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18. Постановление Администрации муниципального образования городской округ Люберцы Московской области от 20.08.2019 N 3078-ПА "Об утверждении Схемы размещения рекламных конструкций на территории городского округа Люберцы Московской области".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837"/>
      <w:bookmarkEnd w:id="27"/>
      <w:r w:rsidRPr="005514C6">
        <w:rPr>
          <w:rFonts w:ascii="Times New Roman" w:hAnsi="Times New Roman" w:cs="Times New Roman"/>
          <w:sz w:val="24"/>
          <w:szCs w:val="24"/>
        </w:rPr>
        <w:t>Форма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rPr>
          <w:rFonts w:ascii="Times New Roman" w:hAnsi="Times New Roman" w:cs="Times New Roman"/>
          <w:sz w:val="24"/>
          <w:szCs w:val="24"/>
        </w:rPr>
        <w:sectPr w:rsidR="005514C6" w:rsidRPr="005514C6" w:rsidSect="005514C6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5"/>
        <w:gridCol w:w="1169"/>
        <w:gridCol w:w="770"/>
        <w:gridCol w:w="1020"/>
        <w:gridCol w:w="340"/>
      </w:tblGrid>
      <w:tr w:rsidR="005514C6" w:rsidRPr="005514C6">
        <w:tc>
          <w:tcPr>
            <w:tcW w:w="9393" w:type="dxa"/>
            <w:gridSpan w:val="26"/>
            <w:tcBorders>
              <w:top w:val="nil"/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на предоставление муниципальной услуги "Выдача разрешения на установку и эксплуатацию рекламной конструкции"</w:t>
            </w:r>
          </w:p>
        </w:tc>
        <w:tc>
          <w:tcPr>
            <w:tcW w:w="3299" w:type="dxa"/>
            <w:gridSpan w:val="4"/>
            <w:tcBorders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9393" w:type="dxa"/>
            <w:gridSpan w:val="26"/>
            <w:tcBorders>
              <w:top w:val="nil"/>
              <w:lef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3299" w:type="dxa"/>
            <w:gridSpan w:val="4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(штамп регистрации запроса)</w:t>
            </w:r>
          </w:p>
        </w:tc>
      </w:tr>
      <w:tr w:rsidR="005514C6" w:rsidRPr="005514C6">
        <w:tblPrEx>
          <w:tblBorders>
            <w:left w:val="single" w:sz="4" w:space="0" w:color="auto"/>
            <w:right w:val="nil"/>
            <w:insideH w:val="single" w:sz="4" w:space="0" w:color="auto"/>
          </w:tblBorders>
        </w:tblPrEx>
        <w:tc>
          <w:tcPr>
            <w:tcW w:w="9393" w:type="dxa"/>
            <w:gridSpan w:val="26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4"/>
            <w:tcBorders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insideH w:val="single" w:sz="4" w:space="0" w:color="auto"/>
          </w:tblBorders>
        </w:tblPrEx>
        <w:tc>
          <w:tcPr>
            <w:tcW w:w="2608" w:type="dxa"/>
            <w:gridSpan w:val="6"/>
            <w:tcBorders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ИНН Заявителя</w:t>
            </w:r>
          </w:p>
        </w:tc>
        <w:tc>
          <w:tcPr>
            <w:tcW w:w="3400" w:type="dxa"/>
            <w:gridSpan w:val="10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685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1360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insideH w:val="single" w:sz="4" w:space="0" w:color="auto"/>
          </w:tblBorders>
        </w:tblPrEx>
        <w:tc>
          <w:tcPr>
            <w:tcW w:w="1248" w:type="dxa"/>
            <w:gridSpan w:val="2"/>
            <w:tcBorders>
              <w:top w:val="nil"/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3060" w:type="dxa"/>
            <w:gridSpan w:val="9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0" w:type="dxa"/>
            <w:gridSpan w:val="5"/>
            <w:tcBorders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tcBorders>
              <w:lef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60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2608" w:type="dxa"/>
            <w:gridSpan w:val="6"/>
            <w:tcBorders>
              <w:top w:val="nil"/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10084" w:type="dxa"/>
            <w:gridSpan w:val="24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2608" w:type="dxa"/>
            <w:gridSpan w:val="6"/>
            <w:tcBorders>
              <w:top w:val="nil"/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</w:tc>
        <w:tc>
          <w:tcPr>
            <w:tcW w:w="10084" w:type="dxa"/>
            <w:gridSpan w:val="24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4988" w:type="dxa"/>
            <w:gridSpan w:val="13"/>
            <w:tcBorders>
              <w:top w:val="nil"/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Ф.И.О. и должность руководителя</w:t>
            </w:r>
          </w:p>
        </w:tc>
        <w:tc>
          <w:tcPr>
            <w:tcW w:w="7704" w:type="dxa"/>
            <w:gridSpan w:val="17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right w:val="nil"/>
            <w:insideV w:val="nil"/>
          </w:tblBorders>
        </w:tblPrEx>
        <w:tc>
          <w:tcPr>
            <w:tcW w:w="3968" w:type="dxa"/>
            <w:gridSpan w:val="10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Реквизиты банка:</w:t>
            </w:r>
          </w:p>
        </w:tc>
        <w:tc>
          <w:tcPr>
            <w:tcW w:w="8724" w:type="dxa"/>
            <w:gridSpan w:val="20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948" w:type="dxa"/>
            <w:gridSpan w:val="7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0" w:type="dxa"/>
            <w:gridSpan w:val="4"/>
            <w:tcBorders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left w:val="nil"/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11"/>
            <w:tcBorders>
              <w:lef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город банка</w:t>
            </w:r>
          </w:p>
        </w:tc>
        <w:tc>
          <w:tcPr>
            <w:tcW w:w="2130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948" w:type="dxa"/>
            <w:gridSpan w:val="7"/>
            <w:tcBorders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60" w:type="dxa"/>
            <w:gridSpan w:val="4"/>
            <w:tcBorders>
              <w:lef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725" w:type="dxa"/>
            <w:gridSpan w:val="11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130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2948" w:type="dxa"/>
            <w:gridSpan w:val="7"/>
            <w:tcBorders>
              <w:lef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1360" w:type="dxa"/>
            <w:gridSpan w:val="4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righ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right w:val="nil"/>
            <w:insideH w:val="single" w:sz="4" w:space="0" w:color="auto"/>
          </w:tblBorders>
        </w:tblPrEx>
        <w:tc>
          <w:tcPr>
            <w:tcW w:w="12692" w:type="dxa"/>
            <w:gridSpan w:val="30"/>
            <w:tcBorders>
              <w:left w:val="nil"/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СВЕДЕНИЯ О КОНСТРУКЦИИ: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N рекламной конструкции по Схеме ____________________</w:t>
            </w:r>
          </w:p>
        </w:tc>
      </w:tr>
      <w:tr w:rsidR="005514C6" w:rsidRPr="005514C6">
        <w:tblPrEx>
          <w:tblBorders>
            <w:insideH w:val="single" w:sz="4" w:space="0" w:color="auto"/>
          </w:tblBorders>
        </w:tblPrEx>
        <w:tc>
          <w:tcPr>
            <w:tcW w:w="2608" w:type="dxa"/>
            <w:gridSpan w:val="6"/>
            <w:tcBorders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Тип конструкции:</w:t>
            </w:r>
          </w:p>
        </w:tc>
        <w:tc>
          <w:tcPr>
            <w:tcW w:w="10084" w:type="dxa"/>
            <w:gridSpan w:val="24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right w:val="nil"/>
            <w:insideV w:val="nil"/>
          </w:tblBorders>
        </w:tblPrEx>
        <w:tc>
          <w:tcPr>
            <w:tcW w:w="2608" w:type="dxa"/>
            <w:gridSpan w:val="6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4" w:type="dxa"/>
            <w:gridSpan w:val="24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в соответствии со </w:t>
            </w:r>
            <w:hyperlink r:id="rId69" w:history="1">
              <w:r w:rsidRPr="005514C6">
                <w:rPr>
                  <w:rFonts w:ascii="Times New Roman" w:hAnsi="Times New Roman" w:cs="Times New Roman"/>
                  <w:sz w:val="24"/>
                  <w:szCs w:val="24"/>
                </w:rPr>
                <w:t>Сборником</w:t>
              </w:r>
            </w:hyperlink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типовых стационарных рекламных конструкций Московской области, согласованным Главным управлением архитектуры и градостроительства Московской области письмом от 01 апреля 2016 N 31РВ-54</w:t>
            </w:r>
          </w:p>
        </w:tc>
      </w:tr>
      <w:tr w:rsidR="005514C6" w:rsidRPr="005514C6">
        <w:tblPrEx>
          <w:tblBorders>
            <w:insideH w:val="single" w:sz="4" w:space="0" w:color="auto"/>
          </w:tblBorders>
        </w:tblPrEx>
        <w:tc>
          <w:tcPr>
            <w:tcW w:w="1928" w:type="dxa"/>
            <w:gridSpan w:val="4"/>
            <w:tcBorders>
              <w:top w:val="nil"/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0" w:type="dxa"/>
            <w:gridSpan w:val="4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2380" w:type="dxa"/>
            <w:gridSpan w:val="7"/>
            <w:tcBorders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lef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60" w:type="dxa"/>
            <w:gridSpan w:val="4"/>
            <w:tcBorders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360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insideH w:val="single" w:sz="4" w:space="0" w:color="auto"/>
          </w:tblBorders>
        </w:tblPrEx>
        <w:tc>
          <w:tcPr>
            <w:tcW w:w="1928" w:type="dxa"/>
            <w:gridSpan w:val="4"/>
            <w:tcBorders>
              <w:top w:val="nil"/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установки:</w:t>
            </w:r>
          </w:p>
        </w:tc>
        <w:tc>
          <w:tcPr>
            <w:tcW w:w="3740" w:type="dxa"/>
            <w:gridSpan w:val="11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Деревня/поселок и т.д.</w:t>
            </w:r>
          </w:p>
        </w:tc>
        <w:tc>
          <w:tcPr>
            <w:tcW w:w="2040" w:type="dxa"/>
            <w:gridSpan w:val="6"/>
            <w:tcBorders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39" w:type="dxa"/>
            <w:gridSpan w:val="2"/>
            <w:tcBorders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lef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insideH w:val="single" w:sz="4" w:space="0" w:color="auto"/>
          </w:tblBorders>
        </w:tblPrEx>
        <w:tc>
          <w:tcPr>
            <w:tcW w:w="1928" w:type="dxa"/>
            <w:gridSpan w:val="4"/>
            <w:tcBorders>
              <w:top w:val="nil"/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3400" w:type="dxa"/>
            <w:gridSpan w:val="10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80" w:type="dxa"/>
            <w:gridSpan w:val="2"/>
            <w:tcBorders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lef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</w:p>
        </w:tc>
        <w:tc>
          <w:tcPr>
            <w:tcW w:w="2130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insideH w:val="single" w:sz="4" w:space="0" w:color="auto"/>
            <w:insideV w:val="nil"/>
          </w:tblBorders>
        </w:tblPrEx>
        <w:tc>
          <w:tcPr>
            <w:tcW w:w="192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Дополнение к адресу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right w:val="nil"/>
            <w:insideH w:val="single" w:sz="4" w:space="0" w:color="auto"/>
            <w:insideV w:val="nil"/>
          </w:tblBorders>
        </w:tblPrEx>
        <w:tc>
          <w:tcPr>
            <w:tcW w:w="3628" w:type="dxa"/>
            <w:gridSpan w:val="9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Параметры конструкции:</w:t>
            </w:r>
          </w:p>
        </w:tc>
        <w:tc>
          <w:tcPr>
            <w:tcW w:w="2040" w:type="dxa"/>
            <w:gridSpan w:val="6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248" w:type="dxa"/>
            <w:gridSpan w:val="2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5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5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Количество сторон</w:t>
            </w:r>
          </w:p>
        </w:tc>
        <w:tc>
          <w:tcPr>
            <w:tcW w:w="1700" w:type="dxa"/>
            <w:gridSpan w:val="5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</w:t>
            </w:r>
          </w:p>
        </w:tc>
        <w:tc>
          <w:tcPr>
            <w:tcW w:w="2040" w:type="dxa"/>
            <w:gridSpan w:val="6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Площадь информационного поля, кв. м</w:t>
            </w:r>
          </w:p>
        </w:tc>
        <w:tc>
          <w:tcPr>
            <w:tcW w:w="1005" w:type="dxa"/>
            <w:gridSpan w:val="3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Подсвет</w:t>
            </w:r>
          </w:p>
        </w:tc>
        <w:tc>
          <w:tcPr>
            <w:tcW w:w="1939" w:type="dxa"/>
            <w:gridSpan w:val="2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Технологическая характеристика</w:t>
            </w:r>
          </w:p>
        </w:tc>
        <w:tc>
          <w:tcPr>
            <w:tcW w:w="1360" w:type="dxa"/>
            <w:gridSpan w:val="2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5514C6" w:rsidRPr="005514C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248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right w:val="nil"/>
            <w:insideH w:val="single" w:sz="4" w:space="0" w:color="auto"/>
            <w:insideV w:val="nil"/>
          </w:tblBorders>
        </w:tblPrEx>
        <w:tc>
          <w:tcPr>
            <w:tcW w:w="11332" w:type="dxa"/>
            <w:gridSpan w:val="28"/>
            <w:tcBorders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участка, здания или иного недвижимого имущества ___________________________________________________________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60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1248" w:type="dxa"/>
            <w:gridSpan w:val="2"/>
            <w:tcBorders>
              <w:top w:val="nil"/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0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700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45" w:type="dxa"/>
            <w:gridSpan w:val="4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60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73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имущественных правах на земельный участок, здание или иное недвижимое имущество, к которому присоединяется конструкция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5" w:type="dxa"/>
            <w:gridSpan w:val="4"/>
            <w:tcBorders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60" w:type="dxa"/>
            <w:gridSpan w:val="2"/>
            <w:tcBorders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8048" w:type="dxa"/>
            <w:gridSpan w:val="22"/>
            <w:tcBorders>
              <w:top w:val="nil"/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insideV w:val="nil"/>
          </w:tblBorders>
        </w:tblPrEx>
        <w:tc>
          <w:tcPr>
            <w:tcW w:w="7368" w:type="dxa"/>
            <w:gridSpan w:val="20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Кадастровый номер/условный кадастровый номер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right w:val="nil"/>
          </w:tblBorders>
        </w:tblPrEx>
        <w:tc>
          <w:tcPr>
            <w:tcW w:w="1269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5514C6" w:rsidRPr="005514C6">
        <w:tblPrEx>
          <w:tblBorders>
            <w:right w:val="nil"/>
            <w:insideV w:val="nil"/>
          </w:tblBorders>
        </w:tblPrEx>
        <w:tc>
          <w:tcPr>
            <w:tcW w:w="2268" w:type="dxa"/>
            <w:gridSpan w:val="5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9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right w:val="nil"/>
            <w:insideH w:val="single" w:sz="4" w:space="0" w:color="auto"/>
            <w:insideV w:val="nil"/>
          </w:tblBorders>
        </w:tblPrEx>
        <w:tc>
          <w:tcPr>
            <w:tcW w:w="2268" w:type="dxa"/>
            <w:gridSpan w:val="5"/>
            <w:tcBorders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9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2268" w:type="dxa"/>
            <w:gridSpan w:val="5"/>
            <w:tcBorders>
              <w:top w:val="nil"/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060" w:type="dxa"/>
            <w:gridSpan w:val="9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700" w:type="dxa"/>
            <w:gridSpan w:val="5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2130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right w:val="nil"/>
            <w:insideV w:val="nil"/>
          </w:tblBorders>
        </w:tblPrEx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14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6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right w:val="nil"/>
            <w:insideV w:val="nil"/>
          </w:tblBorders>
        </w:tblPrEx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380" w:type="dxa"/>
            <w:gridSpan w:val="7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38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right w:val="nil"/>
            <w:insideV w:val="nil"/>
          </w:tblBorders>
        </w:tblPrEx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bottom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right w:val="nil"/>
            <w:insideV w:val="nil"/>
          </w:tblBorders>
        </w:tblPrEx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5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right w:val="nil"/>
            <w:insideV w:val="nil"/>
          </w:tblBorders>
        </w:tblPrEx>
        <w:tc>
          <w:tcPr>
            <w:tcW w:w="12352" w:type="dxa"/>
            <w:gridSpan w:val="29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Оборотная сторона заявления на предоставление муниципальной услуги</w:t>
            </w:r>
          </w:p>
          <w:p w:rsidR="005514C6" w:rsidRPr="005514C6" w:rsidRDefault="005514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"Выдача разрешения на установку и эксплуатацию рекламной конструкции"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right w:val="nil"/>
            <w:insideV w:val="nil"/>
          </w:tblBorders>
        </w:tblPrEx>
        <w:tc>
          <w:tcPr>
            <w:tcW w:w="12352" w:type="dxa"/>
            <w:gridSpan w:val="29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right w:val="nil"/>
            <w:insideV w:val="nil"/>
          </w:tblBorders>
        </w:tblPrEx>
        <w:tc>
          <w:tcPr>
            <w:tcW w:w="62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8" w:type="dxa"/>
            <w:gridSpan w:val="29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blPrEx>
          <w:tblBorders>
            <w:left w:val="single" w:sz="4" w:space="0" w:color="auto"/>
            <w:right w:val="nil"/>
          </w:tblBorders>
        </w:tblPrEx>
        <w:tc>
          <w:tcPr>
            <w:tcW w:w="62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8" w:type="dxa"/>
            <w:gridSpan w:val="29"/>
            <w:tcBorders>
              <w:top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С "Положением о порядке установки и эксплуатации рекламных конструкций на территории ________________ (указать наименование ОМС)" </w:t>
            </w: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4C6" w:rsidRPr="005514C6">
        <w:tblPrEx>
          <w:tblBorders>
            <w:right w:val="nil"/>
            <w:insideV w:val="nil"/>
          </w:tblBorders>
        </w:tblPrEx>
        <w:tc>
          <w:tcPr>
            <w:tcW w:w="12352" w:type="dxa"/>
            <w:gridSpan w:val="29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 на использование моих персональных данных в ходе рассмотрения данного заявления ____________________________ (подпись заявителя, расшифровка)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C6" w:rsidRPr="005514C6" w:rsidRDefault="005514C6">
      <w:pPr>
        <w:rPr>
          <w:rFonts w:ascii="Times New Roman" w:hAnsi="Times New Roman" w:cs="Times New Roman"/>
          <w:sz w:val="24"/>
          <w:szCs w:val="24"/>
        </w:rPr>
        <w:sectPr w:rsidR="005514C6" w:rsidRPr="005514C6" w:rsidSect="005514C6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- направить в личный кабинет на РПГУ в виде электронного документа;</w:t>
      </w:r>
    </w:p>
    <w:p w:rsidR="005514C6" w:rsidRPr="005514C6" w:rsidRDefault="005514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- выдать в МФЦ в виде экземпляра электронного образа документа на бумажном носителе.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4479"/>
      </w:tblGrid>
      <w:tr w:rsidR="005514C6" w:rsidRPr="005514C6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(Ф.И.О. Заявителя, полностью)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Приложение 6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039"/>
      <w:bookmarkEnd w:id="28"/>
      <w:r w:rsidRPr="005514C6">
        <w:rPr>
          <w:rFonts w:ascii="Times New Roman" w:hAnsi="Times New Roman" w:cs="Times New Roman"/>
          <w:sz w:val="24"/>
          <w:szCs w:val="24"/>
        </w:rPr>
        <w:t>Форма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уведомления об отказе от дальнейшего использования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5514C6" w:rsidRPr="005514C6">
        <w:tc>
          <w:tcPr>
            <w:tcW w:w="4506" w:type="dxa"/>
            <w:tcBorders>
              <w:top w:val="nil"/>
              <w:left w:val="nil"/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(штамп регистрации запроса)</w:t>
            </w:r>
          </w:p>
        </w:tc>
      </w:tr>
      <w:tr w:rsidR="005514C6" w:rsidRPr="005514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 __________________________ (указать наименование Администрации)</w:t>
            </w:r>
          </w:p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От кого: _____________________________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физического лица, индивидуального предпринимателя или наименование юридического лица)</w:t>
            </w:r>
          </w:p>
        </w:tc>
      </w:tr>
      <w:tr w:rsidR="005514C6" w:rsidRPr="005514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от дальнейшего использования разрешения на установку и эксплуатацию рекламной конструкции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C6" w:rsidRPr="005514C6" w:rsidRDefault="005514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70" w:history="1">
              <w:r w:rsidRPr="005514C6">
                <w:rPr>
                  <w:rFonts w:ascii="Times New Roman" w:hAnsi="Times New Roman" w:cs="Times New Roman"/>
                  <w:sz w:val="24"/>
                  <w:szCs w:val="24"/>
                </w:rPr>
                <w:t>ч. 18 ст. 19</w:t>
              </w:r>
            </w:hyperlink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13.03.2006 N 38-ФЗ "О рекламе"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N ____________________ выданного "____"___________ 20___ г.</w:t>
            </w:r>
          </w:p>
        </w:tc>
      </w:tr>
      <w:tr w:rsidR="005514C6" w:rsidRPr="005514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(Ф.И.О. Заявителя, полностью)</w:t>
            </w:r>
          </w:p>
        </w:tc>
      </w:tr>
      <w:tr w:rsidR="005514C6" w:rsidRPr="005514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"___" ________ 20__ г.</w:t>
            </w:r>
          </w:p>
        </w:tc>
      </w:tr>
      <w:tr w:rsidR="005514C6" w:rsidRPr="005514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прошу направить в личный кабинет на РПГУ в виде электронного документа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Приложение 7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069"/>
      <w:bookmarkEnd w:id="29"/>
      <w:r w:rsidRPr="005514C6">
        <w:rPr>
          <w:rFonts w:ascii="Times New Roman" w:hAnsi="Times New Roman" w:cs="Times New Roman"/>
          <w:sz w:val="24"/>
          <w:szCs w:val="24"/>
        </w:rPr>
        <w:t>СПИСОК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ДОКУМЕНТОВ, ОБЯЗАТЕЛЬНЫХ ДЛЯ ПРЕДОСТАВЛЕНИЯ ЗАЯВИТЕЛЕМ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 ЗАВИСИМОСТИ ОТ ОСНОВАНИЙ ДЛЯ ОБРАЩЕНИЯ И КАТЕГОРИИ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ЗАЯВИТЕЛЯ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0"/>
        <w:gridCol w:w="3611"/>
        <w:gridCol w:w="3612"/>
      </w:tblGrid>
      <w:tr w:rsidR="005514C6" w:rsidRPr="005514C6">
        <w:tc>
          <w:tcPr>
            <w:tcW w:w="1720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Основание для обращения</w:t>
            </w:r>
          </w:p>
        </w:tc>
        <w:tc>
          <w:tcPr>
            <w:tcW w:w="3611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3612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Класс документа</w:t>
            </w:r>
          </w:p>
        </w:tc>
      </w:tr>
      <w:tr w:rsidR="005514C6" w:rsidRPr="005514C6">
        <w:tc>
          <w:tcPr>
            <w:tcW w:w="1720" w:type="dxa"/>
            <w:vMerge w:val="restart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</w:t>
            </w:r>
          </w:p>
        </w:tc>
        <w:tc>
          <w:tcPr>
            <w:tcW w:w="3611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3612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5514C6" w:rsidRPr="005514C6">
        <w:tc>
          <w:tcPr>
            <w:tcW w:w="1720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</w:p>
        </w:tc>
        <w:tc>
          <w:tcPr>
            <w:tcW w:w="3612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</w:tr>
      <w:tr w:rsidR="005514C6" w:rsidRPr="005514C6">
        <w:tc>
          <w:tcPr>
            <w:tcW w:w="1720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5514C6" w:rsidRPr="005514C6">
        <w:tc>
          <w:tcPr>
            <w:tcW w:w="1720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</w:r>
          </w:p>
        </w:tc>
        <w:tc>
          <w:tcPr>
            <w:tcW w:w="3612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</w:r>
          </w:p>
        </w:tc>
      </w:tr>
      <w:tr w:rsidR="005514C6" w:rsidRPr="005514C6">
        <w:tc>
          <w:tcPr>
            <w:tcW w:w="1720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5514C6" w:rsidRPr="005514C6">
        <w:tc>
          <w:tcPr>
            <w:tcW w:w="1720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Лицо, обладающее правом хозяйственного ведения, оперативного управления или иным вещным правом на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недвижимое имущество, к которому присоединяется рекламная конструкция</w:t>
            </w:r>
          </w:p>
        </w:tc>
        <w:tc>
          <w:tcPr>
            <w:tcW w:w="3612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относящиеся к техническому состоянию и внешнему виду рекламной конструкции, разрешение на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которую испрашивается</w:t>
            </w:r>
          </w:p>
        </w:tc>
      </w:tr>
      <w:tr w:rsidR="005514C6" w:rsidRPr="005514C6">
        <w:tc>
          <w:tcPr>
            <w:tcW w:w="1720" w:type="dxa"/>
            <w:vMerge w:val="restart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Доверительный управляющий недвижимого имущества, к которому присоединяется рекламная конструкция</w:t>
            </w:r>
          </w:p>
        </w:tc>
        <w:tc>
          <w:tcPr>
            <w:tcW w:w="3612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</w:tr>
      <w:tr w:rsidR="005514C6" w:rsidRPr="005514C6">
        <w:tc>
          <w:tcPr>
            <w:tcW w:w="1720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5514C6" w:rsidRPr="005514C6">
        <w:tc>
          <w:tcPr>
            <w:tcW w:w="1720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Владелец рекламной конструкции</w:t>
            </w:r>
          </w:p>
        </w:tc>
        <w:tc>
          <w:tcPr>
            <w:tcW w:w="3612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правомочия Заявителя на установку и эксплуатацию рекламной конструкции</w:t>
            </w:r>
          </w:p>
        </w:tc>
      </w:tr>
      <w:tr w:rsidR="005514C6" w:rsidRPr="005514C6">
        <w:tc>
          <w:tcPr>
            <w:tcW w:w="1720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5514C6" w:rsidRPr="005514C6">
        <w:tc>
          <w:tcPr>
            <w:tcW w:w="1720" w:type="dxa"/>
            <w:vMerge w:val="restart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Аннулирование разрешения</w:t>
            </w:r>
          </w:p>
        </w:tc>
        <w:tc>
          <w:tcPr>
            <w:tcW w:w="3611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</w:p>
        </w:tc>
        <w:tc>
          <w:tcPr>
            <w:tcW w:w="3612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</w:p>
        </w:tc>
      </w:tr>
      <w:tr w:rsidR="005514C6" w:rsidRPr="005514C6">
        <w:tc>
          <w:tcPr>
            <w:tcW w:w="1720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Лицо, получившее разрешение на установку рекламной конструкции</w:t>
            </w:r>
          </w:p>
        </w:tc>
        <w:tc>
          <w:tcPr>
            <w:tcW w:w="3612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Приложение 8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108"/>
      <w:bookmarkEnd w:id="30"/>
      <w:r w:rsidRPr="005514C6">
        <w:rPr>
          <w:rFonts w:ascii="Times New Roman" w:hAnsi="Times New Roman" w:cs="Times New Roman"/>
          <w:sz w:val="24"/>
          <w:szCs w:val="24"/>
        </w:rPr>
        <w:t>ОПИСАНИЕ ДОКУМЕНТОВ, НЕОБХОДИМЫХ ДЛЯ ПРЕДОСТАВЛЕНИЯ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Получение разрешения на установку и эксплуатацию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рекламной</w:t>
      </w:r>
      <w:proofErr w:type="gramEnd"/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конструкции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rPr>
          <w:rFonts w:ascii="Times New Roman" w:hAnsi="Times New Roman" w:cs="Times New Roman"/>
          <w:sz w:val="24"/>
          <w:szCs w:val="24"/>
        </w:rPr>
        <w:sectPr w:rsidR="005514C6" w:rsidRPr="005514C6" w:rsidSect="005514C6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5"/>
        <w:gridCol w:w="2324"/>
        <w:gridCol w:w="3628"/>
        <w:gridCol w:w="2665"/>
        <w:gridCol w:w="1843"/>
      </w:tblGrid>
      <w:tr w:rsidR="005514C6" w:rsidRPr="005514C6">
        <w:tc>
          <w:tcPr>
            <w:tcW w:w="2075" w:type="dxa"/>
            <w:vMerge w:val="restart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Документа</w:t>
            </w:r>
          </w:p>
        </w:tc>
        <w:tc>
          <w:tcPr>
            <w:tcW w:w="2324" w:type="dxa"/>
            <w:vMerge w:val="restart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3628" w:type="dxa"/>
            <w:vMerge w:val="restart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4508" w:type="dxa"/>
            <w:gridSpan w:val="2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При подаче через РПГУ</w:t>
            </w:r>
          </w:p>
        </w:tc>
      </w:tr>
      <w:tr w:rsidR="005514C6" w:rsidRPr="005514C6">
        <w:tc>
          <w:tcPr>
            <w:tcW w:w="2075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При подтверждении документов в МФЦ</w:t>
            </w:r>
          </w:p>
        </w:tc>
      </w:tr>
      <w:tr w:rsidR="005514C6" w:rsidRPr="005514C6">
        <w:tc>
          <w:tcPr>
            <w:tcW w:w="12535" w:type="dxa"/>
            <w:gridSpan w:val="5"/>
          </w:tcPr>
          <w:p w:rsidR="005514C6" w:rsidRPr="005514C6" w:rsidRDefault="005514C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</w:t>
            </w:r>
          </w:p>
        </w:tc>
      </w:tr>
      <w:tr w:rsidR="005514C6" w:rsidRPr="005514C6">
        <w:tc>
          <w:tcPr>
            <w:tcW w:w="4399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62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7" w:history="1">
              <w:r w:rsidRPr="005514C6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оформлено по форме, указанной в приложении 5 к настоящему Административному регламенту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Заполняется интерактивная форма заявления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514C6" w:rsidRPr="005514C6">
        <w:tc>
          <w:tcPr>
            <w:tcW w:w="207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32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62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hyperlink r:id="rId71" w:history="1">
              <w:r w:rsidRPr="005514C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5514C6" w:rsidRPr="005514C6">
        <w:tc>
          <w:tcPr>
            <w:tcW w:w="207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232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3628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</w:t>
            </w:r>
            <w:hyperlink r:id="rId72" w:history="1">
              <w:r w:rsidRPr="005514C6">
                <w:rPr>
                  <w:rFonts w:ascii="Times New Roman" w:hAnsi="Times New Roman" w:cs="Times New Roman"/>
                  <w:sz w:val="24"/>
                  <w:szCs w:val="24"/>
                </w:rPr>
                <w:t>ст. 185</w:t>
              </w:r>
            </w:hyperlink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Pr="005514C6">
                <w:rPr>
                  <w:rFonts w:ascii="Times New Roman" w:hAnsi="Times New Roman" w:cs="Times New Roman"/>
                  <w:sz w:val="24"/>
                  <w:szCs w:val="24"/>
                </w:rPr>
                <w:t>185.1</w:t>
              </w:r>
            </w:hyperlink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514C6" w:rsidRPr="005514C6">
        <w:tc>
          <w:tcPr>
            <w:tcW w:w="207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правомочия Заявителя,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232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установку и эксплуатацию рекламной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управомоченным</w:t>
            </w:r>
            <w:proofErr w:type="spell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362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установку и эксплуатацию рекламной конструкции на земельном участке, здании или ином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514C6" w:rsidRPr="005514C6">
        <w:tc>
          <w:tcPr>
            <w:tcW w:w="2075" w:type="dxa"/>
            <w:vMerge w:val="restart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рекламной конструкции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доме.</w:t>
            </w:r>
          </w:p>
        </w:tc>
        <w:tc>
          <w:tcPr>
            <w:tcW w:w="3628" w:type="dxa"/>
            <w:tcBorders>
              <w:bottom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на установку и эксплуатацию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2665" w:type="dxa"/>
            <w:vMerge w:val="restart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843" w:type="dxa"/>
            <w:vMerge w:val="restart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514C6" w:rsidRPr="005514C6">
        <w:tc>
          <w:tcPr>
            <w:tcW w:w="2075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Согласие собственников помещений в многоквартирном доме</w:t>
            </w:r>
          </w:p>
        </w:tc>
        <w:tc>
          <w:tcPr>
            <w:tcW w:w="3628" w:type="dxa"/>
            <w:tcBorders>
              <w:top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2665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207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232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362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514C6" w:rsidRPr="005514C6">
        <w:tc>
          <w:tcPr>
            <w:tcW w:w="2075" w:type="dxa"/>
            <w:vMerge w:val="restart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относящиеся к техническому состоянию и внешнему виду рекламной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конструкции, разрешение на которую испрашивается</w:t>
            </w:r>
          </w:p>
        </w:tc>
        <w:tc>
          <w:tcPr>
            <w:tcW w:w="232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Дизайн-проект рекламной конструкции, предполагаемой к установке</w:t>
            </w:r>
          </w:p>
        </w:tc>
        <w:tc>
          <w:tcPr>
            <w:tcW w:w="362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врисовки</w:t>
            </w:r>
            <w:proofErr w:type="spell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рекламной конструкции на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с соблюдением пропорций размещаемого объекта);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- Местоположение рекламной конструкции;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 </w:t>
            </w: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Заверенный</w:t>
            </w:r>
            <w:proofErr w:type="gram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и печатью (при наличии) Заявителя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514C6" w:rsidRPr="005514C6">
        <w:tc>
          <w:tcPr>
            <w:tcW w:w="2075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 1:2500</w:t>
            </w:r>
          </w:p>
        </w:tc>
        <w:tc>
          <w:tcPr>
            <w:tcW w:w="362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Карта (схема) места размещения рекламной конструкции М 1:2500 с 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заверенная подписью и печатью (при наличии) Заявителя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514C6" w:rsidRPr="005514C6">
        <w:tc>
          <w:tcPr>
            <w:tcW w:w="2075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362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 менее двух цветных фотографий для рекламных конструкций, предполагаемых к размещению (выполненные не более чем за один месяц до даты обращения за получением Муниципальной услуги).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Фотофиксацию</w:t>
            </w:r>
            <w:proofErr w:type="spell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514C6" w:rsidRPr="005514C6">
        <w:tc>
          <w:tcPr>
            <w:tcW w:w="2075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362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1. проект рекламной конструкции;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2. проект электроустановки рекламной конструкции (для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конструкции;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3.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отдельностоящих</w:t>
            </w:r>
            <w:proofErr w:type="spell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конструкций, крышных рекламных конструкций, светодиодных экранов на здании, медиа-фасадов, рекламных конструкций на зданиях площадью более 6 кв. м).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электроустановки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514C6" w:rsidRPr="005514C6">
        <w:tc>
          <w:tcPr>
            <w:tcW w:w="12535" w:type="dxa"/>
            <w:gridSpan w:val="5"/>
          </w:tcPr>
          <w:p w:rsidR="005514C6" w:rsidRPr="005514C6" w:rsidRDefault="005514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5514C6" w:rsidRPr="005514C6">
        <w:tc>
          <w:tcPr>
            <w:tcW w:w="8027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8027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8027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Аннулирование разрешения на установку и эксплуатацию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5"/>
        <w:gridCol w:w="2324"/>
        <w:gridCol w:w="3628"/>
        <w:gridCol w:w="2665"/>
        <w:gridCol w:w="1843"/>
      </w:tblGrid>
      <w:tr w:rsidR="005514C6" w:rsidRPr="005514C6">
        <w:tc>
          <w:tcPr>
            <w:tcW w:w="2075" w:type="dxa"/>
            <w:vMerge w:val="restart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324" w:type="dxa"/>
            <w:vMerge w:val="restart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3628" w:type="dxa"/>
            <w:vMerge w:val="restart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4508" w:type="dxa"/>
            <w:gridSpan w:val="2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При подаче через РПГУ</w:t>
            </w:r>
          </w:p>
        </w:tc>
      </w:tr>
      <w:tr w:rsidR="005514C6" w:rsidRPr="005514C6">
        <w:tc>
          <w:tcPr>
            <w:tcW w:w="2075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При подтверждении документов в МФЦ</w:t>
            </w:r>
          </w:p>
        </w:tc>
      </w:tr>
      <w:tr w:rsidR="005514C6" w:rsidRPr="005514C6">
        <w:tc>
          <w:tcPr>
            <w:tcW w:w="12535" w:type="dxa"/>
            <w:gridSpan w:val="5"/>
          </w:tcPr>
          <w:p w:rsidR="005514C6" w:rsidRPr="005514C6" w:rsidRDefault="005514C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</w:t>
            </w:r>
          </w:p>
        </w:tc>
      </w:tr>
      <w:tr w:rsidR="005514C6" w:rsidRPr="005514C6">
        <w:tc>
          <w:tcPr>
            <w:tcW w:w="4399" w:type="dxa"/>
            <w:gridSpan w:val="2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362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9" w:history="1">
              <w:r w:rsidRPr="005514C6">
                <w:rPr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оформлено по форме, указанной в приложении 8 к настоящему Административному регламенту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Заполняется интерактивная форма Уведомления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514C6" w:rsidRPr="005514C6">
        <w:tc>
          <w:tcPr>
            <w:tcW w:w="207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32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62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hyperlink r:id="rId74" w:history="1">
              <w:r w:rsidRPr="005514C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8 июля 1997 г. N 828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5514C6" w:rsidRPr="005514C6">
        <w:tc>
          <w:tcPr>
            <w:tcW w:w="207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232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362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- Ф.И.О. лица, выдавшего доверенность;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- Ф.И.О. лица, уполномоченного по доверенности;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- Данные документов, удостоверяющих личность этих лиц;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- Дата выдачи доверенности;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- Подпись лица, выдавшего доверенность.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514C6" w:rsidRPr="005514C6">
        <w:tc>
          <w:tcPr>
            <w:tcW w:w="207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232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</w:t>
            </w:r>
          </w:p>
        </w:tc>
        <w:tc>
          <w:tcPr>
            <w:tcW w:w="362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514C6" w:rsidRPr="005514C6">
        <w:tc>
          <w:tcPr>
            <w:tcW w:w="207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232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Ранее выданное разрешение</w:t>
            </w:r>
          </w:p>
        </w:tc>
        <w:tc>
          <w:tcPr>
            <w:tcW w:w="362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514C6" w:rsidRPr="005514C6">
        <w:tc>
          <w:tcPr>
            <w:tcW w:w="12535" w:type="dxa"/>
            <w:gridSpan w:val="5"/>
          </w:tcPr>
          <w:p w:rsidR="005514C6" w:rsidRPr="005514C6" w:rsidRDefault="005514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Документы, запрашиваемые в порядке межведомственного взаимодействия (в случае обращения собственника недвижимого имущества)</w:t>
            </w:r>
          </w:p>
        </w:tc>
      </w:tr>
      <w:tr w:rsidR="005514C6" w:rsidRPr="005514C6">
        <w:tc>
          <w:tcPr>
            <w:tcW w:w="8027" w:type="dxa"/>
            <w:gridSpan w:val="3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266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C6" w:rsidRPr="005514C6" w:rsidRDefault="005514C6">
      <w:pPr>
        <w:rPr>
          <w:rFonts w:ascii="Times New Roman" w:hAnsi="Times New Roman" w:cs="Times New Roman"/>
          <w:sz w:val="24"/>
          <w:szCs w:val="24"/>
        </w:rPr>
        <w:sectPr w:rsidR="005514C6" w:rsidRPr="005514C6" w:rsidSect="005514C6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Приложение 9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242"/>
      <w:bookmarkEnd w:id="31"/>
      <w:r w:rsidRPr="005514C6">
        <w:rPr>
          <w:rFonts w:ascii="Times New Roman" w:hAnsi="Times New Roman" w:cs="Times New Roman"/>
          <w:sz w:val="24"/>
          <w:szCs w:val="24"/>
        </w:rPr>
        <w:t>Форма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решения об отказе в приеме документов, необходимых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Кому: _____________________________________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14C6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физического лица, индивидуального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предпринимателя или наименование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Номер заявления ___________________________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РЕШЕНИЕ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"Выдача разрешений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на установку и эксплуатацию рекламных конструкций,</w:t>
      </w:r>
    </w:p>
    <w:p w:rsidR="005514C6" w:rsidRPr="005514C6" w:rsidRDefault="00551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аннулирование ранее выданных разрешений"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 приеме и регистрации документов, необходимых для предоставления муниципальной услуги "Выдача разрешений на установку и эксплуатацию рекламных конструкций, аннулирование ранее выданных разрешений" Вам отказано по следующим основаниям: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4706"/>
        <w:gridCol w:w="3458"/>
      </w:tblGrid>
      <w:tr w:rsidR="005514C6" w:rsidRPr="005514C6">
        <w:tc>
          <w:tcPr>
            <w:tcW w:w="90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4706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3458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5514C6" w:rsidRPr="005514C6">
        <w:tc>
          <w:tcPr>
            <w:tcW w:w="90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4706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345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Указать Муниципальную услугу, по которой необходимо обратиться</w:t>
            </w:r>
          </w:p>
        </w:tc>
      </w:tr>
      <w:tr w:rsidR="005514C6" w:rsidRPr="005514C6">
        <w:tc>
          <w:tcPr>
            <w:tcW w:w="90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4706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45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6" w:rsidRPr="005514C6">
        <w:tc>
          <w:tcPr>
            <w:tcW w:w="90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4706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345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5514C6" w:rsidRPr="005514C6">
        <w:tc>
          <w:tcPr>
            <w:tcW w:w="90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4706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45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непредставленный Заявителем</w:t>
            </w:r>
          </w:p>
        </w:tc>
      </w:tr>
      <w:tr w:rsidR="005514C6" w:rsidRPr="005514C6">
        <w:tc>
          <w:tcPr>
            <w:tcW w:w="90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4706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документов, утративших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345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 исчерпывающий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утративших силу</w:t>
            </w:r>
          </w:p>
        </w:tc>
      </w:tr>
      <w:tr w:rsidR="005514C6" w:rsidRPr="005514C6">
        <w:tc>
          <w:tcPr>
            <w:tcW w:w="90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12.1.6.</w:t>
            </w:r>
          </w:p>
        </w:tc>
        <w:tc>
          <w:tcPr>
            <w:tcW w:w="4706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45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5514C6" w:rsidRPr="005514C6">
        <w:tc>
          <w:tcPr>
            <w:tcW w:w="90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4706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45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5514C6" w:rsidRPr="005514C6">
        <w:tc>
          <w:tcPr>
            <w:tcW w:w="90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4706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обязательных полей в Заявлении</w:t>
            </w:r>
          </w:p>
        </w:tc>
        <w:tc>
          <w:tcPr>
            <w:tcW w:w="345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5514C6" w:rsidRPr="005514C6">
        <w:tc>
          <w:tcPr>
            <w:tcW w:w="90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4706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345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электронных образов документов, не соответствующих указанному критерию</w:t>
            </w:r>
          </w:p>
        </w:tc>
      </w:tr>
      <w:tr w:rsidR="005514C6" w:rsidRPr="005514C6">
        <w:tc>
          <w:tcPr>
            <w:tcW w:w="904" w:type="dxa"/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4706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</w:t>
            </w:r>
          </w:p>
        </w:tc>
        <w:tc>
          <w:tcPr>
            <w:tcW w:w="3458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6"/>
        <w:gridCol w:w="2494"/>
        <w:gridCol w:w="3175"/>
      </w:tblGrid>
      <w:tr w:rsidR="005514C6" w:rsidRPr="005514C6"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</w:t>
            </w:r>
          </w:p>
          <w:p w:rsidR="005514C6" w:rsidRPr="005514C6" w:rsidRDefault="0055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5514C6" w:rsidRPr="005514C6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должностного лица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 (Ф.И.О.)</w:t>
            </w:r>
          </w:p>
        </w:tc>
      </w:tr>
      <w:tr w:rsidR="005514C6" w:rsidRPr="005514C6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14C6" w:rsidRPr="005514C6" w:rsidRDefault="005514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"___" ________ 20__ г.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5514C6" w:rsidRPr="005514C6" w:rsidRDefault="00551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1317"/>
      <w:bookmarkEnd w:id="32"/>
      <w:r w:rsidRPr="005514C6">
        <w:rPr>
          <w:rFonts w:ascii="Times New Roman" w:hAnsi="Times New Roman" w:cs="Times New Roman"/>
          <w:sz w:val="24"/>
          <w:szCs w:val="24"/>
        </w:rPr>
        <w:t>ПЕРЕЧЕНЬ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И СОДЕРЖАНИЕ АДМИНИСТРАТИВНЫХ ДЕЙСТВИЙ, СОСТАВЛЯЮЩИХ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АДМИНИСТРАТИВНЫЕ ПРОЦЕДУРЫ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Получение разрешения на установку и эксплуатацию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рекламной</w:t>
      </w:r>
      <w:proofErr w:type="gramEnd"/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конструкции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1. Прием и регистрация Заявления и документов, необходимых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rPr>
          <w:rFonts w:ascii="Times New Roman" w:hAnsi="Times New Roman" w:cs="Times New Roman"/>
          <w:sz w:val="24"/>
          <w:szCs w:val="24"/>
        </w:rPr>
        <w:sectPr w:rsidR="005514C6" w:rsidRPr="005514C6" w:rsidSect="005514C6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164"/>
        <w:gridCol w:w="1834"/>
        <w:gridCol w:w="1519"/>
        <w:gridCol w:w="3515"/>
      </w:tblGrid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РПГУ/Модуль оказания услуг ЕИС ОУ/Администрация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 рабочий день (не включается в общий срок предоставления Муниципальной услуги)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Заявление и прилагаемые документы поступают в интегрированную с РПГУ информационную систему Модуль оказания услуг ЕИС ОУ.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"Обработка и предварительное рассмотрение документов"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2. Обработка и предварительное рассмотрение документов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164"/>
        <w:gridCol w:w="1834"/>
        <w:gridCol w:w="1519"/>
        <w:gridCol w:w="3515"/>
      </w:tblGrid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834" w:type="dxa"/>
            <w:vMerge w:val="restart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 течение первого рабочего дня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515" w:type="dxa"/>
            <w:vMerge w:val="restart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 должностным лицом Администрации, формируется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об отказе в приеме документов.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необходимых для предоставления Муниципальной услуги, Заявление регистрируется в Модуле оказания услуг ЕИС ОУ, о чем Заявитель уведомляется в Личном кабинете на РПГУ.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услуги"</w:t>
            </w:r>
          </w:p>
        </w:tc>
      </w:tr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оказания услуг ЕИС ОУ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1834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515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 Формирование и направление межведомственных запросов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164"/>
        <w:gridCol w:w="1834"/>
        <w:gridCol w:w="1519"/>
        <w:gridCol w:w="3515"/>
      </w:tblGrid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14C6" w:rsidRPr="005514C6">
        <w:tc>
          <w:tcPr>
            <w:tcW w:w="2689" w:type="dxa"/>
            <w:vMerge w:val="restart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Администрация/Модуль оказания услуг ЕИС ОУ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 Муниципальной услуги: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1) выписка из ЕГРЮЛ;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2) выписка из ЕГРИП;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3) выписка из ЕГРН.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5514C6" w:rsidRPr="005514C6">
        <w:tc>
          <w:tcPr>
            <w:tcW w:w="2689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</w:t>
            </w: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"Согласование возможности установки и эксплуатации рекламной конструкции в органах, определенных настоящим Административным регламентом"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4. Согласование возможности установки и эксплуатации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рекламной конструкции в органах, определенных настоящим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164"/>
        <w:gridCol w:w="1834"/>
        <w:gridCol w:w="1519"/>
        <w:gridCol w:w="3515"/>
      </w:tblGrid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14C6" w:rsidRPr="005514C6">
        <w:tc>
          <w:tcPr>
            <w:tcW w:w="2689" w:type="dxa"/>
            <w:vMerge w:val="restart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Администрация/Модуль оказания услуг ЕИС ОУ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 Модуле оказания услуг ЕИС ОУ направляется запрос о согласовании возможности установки и эксплуатации рекламной конструкции</w:t>
            </w:r>
          </w:p>
        </w:tc>
      </w:tr>
      <w:tr w:rsidR="005514C6" w:rsidRPr="005514C6">
        <w:tc>
          <w:tcPr>
            <w:tcW w:w="2689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согласовани</w:t>
            </w: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 15 рабочих дней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"Определение возможности предоставления Муниципальной услуги"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5. Определение возможности предоставления Муниципальной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164"/>
        <w:gridCol w:w="1834"/>
        <w:gridCol w:w="1519"/>
        <w:gridCol w:w="3515"/>
      </w:tblGrid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Администрация / Модуль оказания услуг ЕИС ОУ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на основании собранного комплекта документов, </w:t>
            </w: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критериев предоставления Муниципальной услуги установленных настоящим Административным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регламентом определяет</w:t>
            </w:r>
            <w:proofErr w:type="gram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предоставления Муниципальной услуги и формирует в Модуле оказания услуг ЕИС ОУ проект решения о предоставлении Муниципальной услуги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514C6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</w:t>
      </w:r>
      <w:proofErr w:type="gramEnd"/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и оформление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164"/>
        <w:gridCol w:w="1834"/>
        <w:gridCol w:w="1519"/>
        <w:gridCol w:w="3515"/>
      </w:tblGrid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Модуле оказания услуг ЕИС ОУ и направляет уполномоченному должностному лицу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для направления результата предоставления Муниципальной услуги Заявителю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7. Направление (выдача) результата предоставления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Муниципальной услуги Заявителю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164"/>
        <w:gridCol w:w="1834"/>
        <w:gridCol w:w="1519"/>
        <w:gridCol w:w="3515"/>
      </w:tblGrid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 /РПГУ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результата предоставления Муниципальной услуги Заявителю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Аннулирование разрешения на установку и эксплуатацию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1. Прием и регистрация Уведомления и документов, необходимых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164"/>
        <w:gridCol w:w="1834"/>
        <w:gridCol w:w="1519"/>
        <w:gridCol w:w="3515"/>
      </w:tblGrid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РПГУ/Модуль оказания услуг ЕИС ОУ/Администрация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Прием Уведомления и документов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 рабочий день (не включается в общий срок предоставления Муниципальной услуги)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Уведомление и прилагаемые документы поступают в интегрированную с РПГУ информационную систему Модуль оказания услуг ЕИС ОУ. Осуществляется переход к административной процедуре "Обработка и предварительное рассмотрение документов"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2. Обработка и предварительное рассмотрение документов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164"/>
        <w:gridCol w:w="1834"/>
        <w:gridCol w:w="1519"/>
        <w:gridCol w:w="3515"/>
      </w:tblGrid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834" w:type="dxa"/>
            <w:vMerge w:val="restart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 течение первого рабочего дня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515" w:type="dxa"/>
            <w:vMerge w:val="restart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 должностным лицом Администрации, формируется решение об отказе в приеме документов.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Муниципальной услуги, Уведомление регистрируется в Модуле оказания услуг ЕИС ОУ, о чем Заявитель уведомляется в Личном кабинете на РПГУ. Осуществляется переход к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услуги"</w:t>
            </w:r>
          </w:p>
        </w:tc>
      </w:tr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либо отказ в регистрации Уведомления</w:t>
            </w:r>
          </w:p>
        </w:tc>
        <w:tc>
          <w:tcPr>
            <w:tcW w:w="1834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515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3. Формирование и направление межведомственных запросов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164"/>
        <w:gridCol w:w="1834"/>
        <w:gridCol w:w="1519"/>
        <w:gridCol w:w="3515"/>
      </w:tblGrid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14C6" w:rsidRPr="005514C6">
        <w:tc>
          <w:tcPr>
            <w:tcW w:w="2689" w:type="dxa"/>
            <w:vMerge w:val="restart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 Муниципальной услуги: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1) выписка из ЕГРН.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5514C6" w:rsidRPr="005514C6">
        <w:tc>
          <w:tcPr>
            <w:tcW w:w="2689" w:type="dxa"/>
            <w:vMerge/>
          </w:tcPr>
          <w:p w:rsidR="005514C6" w:rsidRPr="005514C6" w:rsidRDefault="0055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</w:t>
            </w: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"Определение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предоставления Муниципальной услуги"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4. Определение возможности предоставления Муниципальной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164"/>
        <w:gridCol w:w="1834"/>
        <w:gridCol w:w="1519"/>
        <w:gridCol w:w="3515"/>
      </w:tblGrid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Модуле оказания услуг ЕИС ОУ проект решения о предоставлении Муниципальной услуги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5. Принятие решения о предоставлении Муниципальной услуги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и оформление результата предоставления Муниципальной услуги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164"/>
        <w:gridCol w:w="1834"/>
        <w:gridCol w:w="1519"/>
        <w:gridCol w:w="3515"/>
      </w:tblGrid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Администрация/Модуль оказания услуг ЕИС ОУ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Модуле оказания услуг ЕИС ОУ и направляет уполномоченному должностному лицу Администрации для направления результата предоставления Муниципальной услуги Заявителю</w:t>
            </w:r>
          </w:p>
        </w:tc>
      </w:tr>
    </w:tbl>
    <w:p w:rsidR="005514C6" w:rsidRPr="005514C6" w:rsidRDefault="005514C6">
      <w:pPr>
        <w:rPr>
          <w:rFonts w:ascii="Times New Roman" w:hAnsi="Times New Roman" w:cs="Times New Roman"/>
          <w:sz w:val="24"/>
          <w:szCs w:val="24"/>
        </w:rPr>
        <w:sectPr w:rsidR="005514C6" w:rsidRPr="005514C6" w:rsidSect="005514C6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6. Направление (выдача) результата предоставления</w:t>
      </w:r>
    </w:p>
    <w:p w:rsidR="005514C6" w:rsidRPr="005514C6" w:rsidRDefault="005514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4C6">
        <w:rPr>
          <w:rFonts w:ascii="Times New Roman" w:hAnsi="Times New Roman" w:cs="Times New Roman"/>
          <w:sz w:val="24"/>
          <w:szCs w:val="24"/>
        </w:rPr>
        <w:t>Муниципальной услуги Заявителю</w:t>
      </w: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164"/>
        <w:gridCol w:w="1834"/>
        <w:gridCol w:w="1519"/>
        <w:gridCol w:w="3515"/>
      </w:tblGrid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14C6" w:rsidRPr="005514C6">
        <w:tc>
          <w:tcPr>
            <w:tcW w:w="268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ОУ/РПГУ</w:t>
            </w:r>
          </w:p>
        </w:tc>
        <w:tc>
          <w:tcPr>
            <w:tcW w:w="216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Заявителю</w:t>
            </w:r>
          </w:p>
        </w:tc>
        <w:tc>
          <w:tcPr>
            <w:tcW w:w="1834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1519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514C6" w:rsidRPr="005514C6" w:rsidRDefault="00551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4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</w:t>
            </w:r>
            <w:r w:rsidRPr="0055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подписывается ЭП уполномоченного должностного лица Администрации и направляется Заявителю в Личный кабинет на РПГУ. 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4C6" w:rsidRPr="005514C6" w:rsidRDefault="005514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5514C6" w:rsidRDefault="00F05407">
      <w:pPr>
        <w:rPr>
          <w:rFonts w:ascii="Times New Roman" w:hAnsi="Times New Roman" w:cs="Times New Roman"/>
          <w:sz w:val="24"/>
          <w:szCs w:val="24"/>
        </w:rPr>
      </w:pPr>
    </w:p>
    <w:sectPr w:rsidR="00F05407" w:rsidRPr="005514C6" w:rsidSect="005514C6">
      <w:type w:val="continuous"/>
      <w:pgSz w:w="16838" w:h="11905" w:orient="landscape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C6"/>
    <w:rsid w:val="001B2091"/>
    <w:rsid w:val="005514C6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4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1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14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1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1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1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14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4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1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14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1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1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1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14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F6DAC48DA3BE35A0F4F53168FAA5C118E4F2D154EA2E71665DE901558D9FEEBE31A0C16D60B1C46E81968690x5f1L" TargetMode="External"/><Relationship Id="rId21" Type="http://schemas.openxmlformats.org/officeDocument/2006/relationships/hyperlink" Target="consultantplus://offline/ref=65F6DAC48DA3BE35A0F4F53168FAA5C118E4FED85AE22E71665DE901558D9FEEAC31F8CD6F63AAC46E94C0D7D60560D20BC835252AB4FE7Cx0f9L" TargetMode="External"/><Relationship Id="rId42" Type="http://schemas.openxmlformats.org/officeDocument/2006/relationships/hyperlink" Target="consultantplus://offline/ref=65F6DAC48DA3BE35A0F4F43F7DFAA5C118E2F5DB55EF2E71665DE901558D9FEEAC31F8CD6F63ABC56F94C0D7D60560D20BC835252AB4FE7Cx0f9L" TargetMode="External"/><Relationship Id="rId47" Type="http://schemas.openxmlformats.org/officeDocument/2006/relationships/hyperlink" Target="consultantplus://offline/ref=65F6DAC48DA3BE35A0F4F53168FAA5C118E4FED85AE22E71665DE901558D9FEEAC31F8CD6D60A4903CDBC18B905373D00BC8372636xBf7L" TargetMode="External"/><Relationship Id="rId63" Type="http://schemas.openxmlformats.org/officeDocument/2006/relationships/hyperlink" Target="consultantplus://offline/ref=65F6DAC48DA3BE35A0F4F43F7DFAA5C119E7FED859E22E71665DE901558D9FEEBE31A0C16D60B1C46E81968690x5f1L" TargetMode="External"/><Relationship Id="rId68" Type="http://schemas.openxmlformats.org/officeDocument/2006/relationships/hyperlink" Target="consultantplus://offline/ref=65F6DAC48DA3BE35A0F4F43F7DFAA5C118E2F6D85AEB2E71665DE901558D9FEEBE31A0C16D60B1C46E81968690x5f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F6DAC48DA3BE35A0F4F43F7DFAA5C119E1F1D15CE82E71665DE901558D9FEEAC31F8CD6F63AFC56F94C0D7D60560D20BC835252AB4FE7Cx0f9L" TargetMode="External"/><Relationship Id="rId29" Type="http://schemas.openxmlformats.org/officeDocument/2006/relationships/hyperlink" Target="consultantplus://offline/ref=65F6DAC48DA3BE35A0F4F53168FAA5C118E4F2D154EA2E71665DE901558D9FEEBE31A0C16D60B1C46E81968690x5f1L" TargetMode="External"/><Relationship Id="rId11" Type="http://schemas.openxmlformats.org/officeDocument/2006/relationships/hyperlink" Target="consultantplus://offline/ref=65F6DAC48DA3BE35A0F4F43F7DFAA5C119E8F4DD59E32E71665DE901558D9FEEBE31A0C16D60B1C46E81968690x5f1L" TargetMode="External"/><Relationship Id="rId24" Type="http://schemas.openxmlformats.org/officeDocument/2006/relationships/hyperlink" Target="consultantplus://offline/ref=65F6DAC48DA3BE35A0F4F53168FAA5C118E6F0DA5BEA2E71665DE901558D9FEEAC31F8CB6862A4903CDBC18B905373D00BC8372636xBf7L" TargetMode="External"/><Relationship Id="rId32" Type="http://schemas.openxmlformats.org/officeDocument/2006/relationships/hyperlink" Target="consultantplus://offline/ref=65F6DAC48DA3BE35A0F4F43F7DFAA5C119E6F0D15FE22E71665DE901558D9FEEAC31F8CD6F63AFC56F94C0D7D60560D20BC835252AB4FE7Cx0f9L" TargetMode="External"/><Relationship Id="rId37" Type="http://schemas.openxmlformats.org/officeDocument/2006/relationships/hyperlink" Target="consultantplus://offline/ref=65F6DAC48DA3BE35A0F4F53168FAA5C118E6FFD15EEE2E71665DE901558D9FEEBE31A0C16D60B1C46E81968690x5f1L" TargetMode="External"/><Relationship Id="rId40" Type="http://schemas.openxmlformats.org/officeDocument/2006/relationships/hyperlink" Target="consultantplus://offline/ref=65F6DAC48DA3BE35A0F4F53168FAA5C118E6FFD15EEE2E71665DE901558D9FEEAC31F8CF6C61A8CF39CED0D39F526ECE08D52B2434B4xFfFL" TargetMode="External"/><Relationship Id="rId45" Type="http://schemas.openxmlformats.org/officeDocument/2006/relationships/hyperlink" Target="consultantplus://offline/ref=65F6DAC48DA3BE35A0F4F53168FAA5C118E4F2D154EA2E71665DE901558D9FEEBE31A0C16D60B1C46E81968690x5f1L" TargetMode="External"/><Relationship Id="rId53" Type="http://schemas.openxmlformats.org/officeDocument/2006/relationships/hyperlink" Target="consultantplus://offline/ref=65F6DAC48DA3BE35A0F4F53168FAA5C118E6F0DA5AE22E71665DE901558D9FEEBE31A0C16D60B1C46E81968690x5f1L" TargetMode="External"/><Relationship Id="rId58" Type="http://schemas.openxmlformats.org/officeDocument/2006/relationships/hyperlink" Target="consultantplus://offline/ref=65F6DAC48DA3BE35A0F4F53168FAA5C118E0F3D15EEA2E71665DE901558D9FEEBE31A0C16D60B1C46E81968690x5f1L" TargetMode="External"/><Relationship Id="rId66" Type="http://schemas.openxmlformats.org/officeDocument/2006/relationships/hyperlink" Target="consultantplus://offline/ref=65F6DAC48DA3BE35A0F4F53168FAA5C118E7FEDC5DE32E71665DE901558D9FEEBE31A0C16D60B1C46E81968690x5f1L" TargetMode="External"/><Relationship Id="rId74" Type="http://schemas.openxmlformats.org/officeDocument/2006/relationships/hyperlink" Target="consultantplus://offline/ref=65F6DAC48DA3BE35A0F4F53168FAA5C118E0F6DE58EF2E71665DE901558D9FEEBE31A0C16D60B1C46E81968690x5f1L" TargetMode="External"/><Relationship Id="rId5" Type="http://schemas.openxmlformats.org/officeDocument/2006/relationships/hyperlink" Target="consultantplus://offline/ref=65F6DAC48DA3BE35A0F4F53168FAA5C118E4FFD959EB2E71665DE901558D9FEEBE31A0C16D60B1C46E81968690x5f1L" TargetMode="External"/><Relationship Id="rId61" Type="http://schemas.openxmlformats.org/officeDocument/2006/relationships/hyperlink" Target="consultantplus://offline/ref=65F6DAC48DA3BE35A0F4F53168FAA5C118E4FED85AE22E71665DE901558D9FEEBE31A0C16D60B1C46E81968690x5f1L" TargetMode="External"/><Relationship Id="rId19" Type="http://schemas.openxmlformats.org/officeDocument/2006/relationships/hyperlink" Target="consultantplus://offline/ref=65F6DAC48DA3BE35A0F4F53168FAA5C118E4F2D154EA2E71665DE901558D9FEEBE31A0C16D60B1C46E81968690x5f1L" TargetMode="External"/><Relationship Id="rId14" Type="http://schemas.openxmlformats.org/officeDocument/2006/relationships/hyperlink" Target="consultantplus://offline/ref=65F6DAC48DA3BE35A0F4F43F7DFAA5C118E2F6D85AEB2E71665DE901558D9FEEAC31F8CD6F63AFC56F94C0D7D60560D20BC835252AB4FE7Cx0f9L" TargetMode="External"/><Relationship Id="rId22" Type="http://schemas.openxmlformats.org/officeDocument/2006/relationships/hyperlink" Target="consultantplus://offline/ref=65F6DAC48DA3BE35A0F4F53168FAA5C118E4FED85AE22E71665DE901558D9FEEAC31F8CD6F63ABCC6E94C0D7D60560D20BC835252AB4FE7Cx0f9L" TargetMode="External"/><Relationship Id="rId27" Type="http://schemas.openxmlformats.org/officeDocument/2006/relationships/hyperlink" Target="consultantplus://offline/ref=65F6DAC48DA3BE35A0F4F53168FAA5C118E4F2D154EA2E71665DE901558D9FEEBE31A0C16D60B1C46E81968690x5f1L" TargetMode="External"/><Relationship Id="rId30" Type="http://schemas.openxmlformats.org/officeDocument/2006/relationships/hyperlink" Target="consultantplus://offline/ref=65F6DAC48DA3BE35A0F4F43F7DFAA5C118E0F0DF5BEC2E71665DE901558D9FEEBE31A0C16D60B1C46E81968690x5f1L" TargetMode="External"/><Relationship Id="rId35" Type="http://schemas.openxmlformats.org/officeDocument/2006/relationships/hyperlink" Target="consultantplus://offline/ref=65F6DAC48DA3BE35A0F4F43F7DFAA5C118E2F6D85AEB2E71665DE901558D9FEEAC31F8CD6F63AFC56F94C0D7D60560D20BC835252AB4FE7Cx0f9L" TargetMode="External"/><Relationship Id="rId43" Type="http://schemas.openxmlformats.org/officeDocument/2006/relationships/hyperlink" Target="consultantplus://offline/ref=65F6DAC48DA3BE35A0F4F53168FAA5C118E0F6DE55EB2E71665DE901558D9FEEAC31F8CD6F63AFC66D94C0D7D60560D20BC835252AB4FE7Cx0f9L" TargetMode="External"/><Relationship Id="rId48" Type="http://schemas.openxmlformats.org/officeDocument/2006/relationships/hyperlink" Target="consultantplus://offline/ref=65F6DAC48DA3BE35A0F4F53168FAA5C118E4FED85AE22E71665DE901558D9FEEAC31F8CD6F63AAC46E94C0D7D60560D20BC835252AB4FE7Cx0f9L" TargetMode="External"/><Relationship Id="rId56" Type="http://schemas.openxmlformats.org/officeDocument/2006/relationships/hyperlink" Target="consultantplus://offline/ref=65F6DAC48DA3BE35A0F4F53168FAA5C118E6F6D05EEF2E71665DE901558D9FEEBE31A0C16D60B1C46E81968690x5f1L" TargetMode="External"/><Relationship Id="rId64" Type="http://schemas.openxmlformats.org/officeDocument/2006/relationships/hyperlink" Target="consultantplus://offline/ref=65F6DAC48DA3BE35A0F4F43F7DFAA5C119E7F6D05EEA2E71665DE901558D9FEEBE31A0C16D60B1C46E81968690x5f1L" TargetMode="External"/><Relationship Id="rId69" Type="http://schemas.openxmlformats.org/officeDocument/2006/relationships/hyperlink" Target="consultantplus://offline/ref=65F6DAC48DA3BE35A0F4F43F7DFAA5C119E5FFDB5BEB2E71665DE901558D9FEEAC31F8CD6F63AEC46C94C0D7D60560D20BC835252AB4FE7Cx0f9L" TargetMode="External"/><Relationship Id="rId8" Type="http://schemas.openxmlformats.org/officeDocument/2006/relationships/hyperlink" Target="consultantplus://offline/ref=65F6DAC48DA3BE35A0F4F43F7DFAA5C118E0FEDD5BEA2E71665DE901558D9FEEBE31A0C16D60B1C46E81968690x5f1L" TargetMode="External"/><Relationship Id="rId51" Type="http://schemas.openxmlformats.org/officeDocument/2006/relationships/hyperlink" Target="consultantplus://offline/ref=65F6DAC48DA3BE35A0F4F53168FAA5C119E9F0DC57BC79733708E7045DDDC5FEBA78F7CF7163ACDA6F9F96x8f7L" TargetMode="External"/><Relationship Id="rId72" Type="http://schemas.openxmlformats.org/officeDocument/2006/relationships/hyperlink" Target="consultantplus://offline/ref=65F6DAC48DA3BE35A0F4F53168FAA5C118E6FFD15FEB2E71665DE901558D9FEEAC31F8C86966A4903CDBC18B905373D00BC8372636xBf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F6DAC48DA3BE35A0F4F43F7DFAA5C119E7F0D154E92E71665DE901558D9FEEBE31A0C16D60B1C46E81968690x5f1L" TargetMode="External"/><Relationship Id="rId17" Type="http://schemas.openxmlformats.org/officeDocument/2006/relationships/hyperlink" Target="consultantplus://offline/ref=65F6DAC48DA3BE35A0F4F53168FAA5C118E4F2D154EA2E71665DE901558D9FEEBE31A0C16D60B1C46E81968690x5f1L" TargetMode="External"/><Relationship Id="rId25" Type="http://schemas.openxmlformats.org/officeDocument/2006/relationships/hyperlink" Target="consultantplus://offline/ref=65F6DAC48DA3BE35A0F4F53168FAA5C118E6F0DA5BEA2E71665DE901558D9FEEAC31F8CD6760ACC266CBC5C2C75D6FD316D6363836B6FCx7fFL" TargetMode="External"/><Relationship Id="rId33" Type="http://schemas.openxmlformats.org/officeDocument/2006/relationships/hyperlink" Target="consultantplus://offline/ref=65F6DAC48DA3BE35A0F4F53168FAA5C118E4F2D154EA2E71665DE901558D9FEEBE31A0C16D60B1C46E81968690x5f1L" TargetMode="External"/><Relationship Id="rId38" Type="http://schemas.openxmlformats.org/officeDocument/2006/relationships/hyperlink" Target="consultantplus://offline/ref=65F6DAC48DA3BE35A0F4F43F7DFAA5C118E2F5DB55EF2E71665DE901558D9FEEBE31A0C16D60B1C46E81968690x5f1L" TargetMode="External"/><Relationship Id="rId46" Type="http://schemas.openxmlformats.org/officeDocument/2006/relationships/hyperlink" Target="consultantplus://offline/ref=65F6DAC48DA3BE35A0F4F53168FAA5C118E4FED85AE22E71665DE901558D9FEEAC31F8CD6F63ADC46E94C0D7D60560D20BC835252AB4FE7Cx0f9L" TargetMode="External"/><Relationship Id="rId59" Type="http://schemas.openxmlformats.org/officeDocument/2006/relationships/hyperlink" Target="consultantplus://offline/ref=65F6DAC48DA3BE35A0F4F53168FAA5C118E6F7DB5EEC2E71665DE901558D9FEEBE31A0C16D60B1C46E81968690x5f1L" TargetMode="External"/><Relationship Id="rId67" Type="http://schemas.openxmlformats.org/officeDocument/2006/relationships/hyperlink" Target="consultantplus://offline/ref=65F6DAC48DA3BE35A0F4F53168FAA5C11AE2F1DA5AE32E71665DE901558D9FEEBE31A0C16D60B1C46E81968690x5f1L" TargetMode="External"/><Relationship Id="rId20" Type="http://schemas.openxmlformats.org/officeDocument/2006/relationships/hyperlink" Target="consultantplus://offline/ref=65F6DAC48DA3BE35A0F4F53168FAA5C118E4FED85AE22E71665DE901558D9FEEAC31F8CD6D60A4903CDBC18B905373D00BC8372636xBf7L" TargetMode="External"/><Relationship Id="rId41" Type="http://schemas.openxmlformats.org/officeDocument/2006/relationships/hyperlink" Target="consultantplus://offline/ref=65F6DAC48DA3BE35A0F4F43F7DFAA5C118E2F5DB55EF2E71665DE901558D9FEEAC31F8CD6F63ABC46894C0D7D60560D20BC835252AB4FE7Cx0f9L" TargetMode="External"/><Relationship Id="rId54" Type="http://schemas.openxmlformats.org/officeDocument/2006/relationships/hyperlink" Target="consultantplus://offline/ref=65F6DAC48DA3BE35A0F4F53168FAA5C118E6F4DB5BEC2E71665DE901558D9FEEBE31A0C16D60B1C46E81968690x5f1L" TargetMode="External"/><Relationship Id="rId62" Type="http://schemas.openxmlformats.org/officeDocument/2006/relationships/hyperlink" Target="consultantplus://offline/ref=65F6DAC48DA3BE35A0F4F53168FAA5C118E6F0DA5AEC2E71665DE901558D9FEEBE31A0C16D60B1C46E81968690x5f1L" TargetMode="External"/><Relationship Id="rId70" Type="http://schemas.openxmlformats.org/officeDocument/2006/relationships/hyperlink" Target="consultantplus://offline/ref=65F6DAC48DA3BE35A0F4F53168FAA5C118E4FED85AE22E71665DE901558D9FEEAC31F8CD6F63ADC46E94C0D7D60560D20BC835252AB4FE7Cx0f9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6DAC48DA3BE35A0F4F53168FAA5C118E4FED85AE22E71665DE901558D9FEEBE31A0C16D60B1C46E81968690x5f1L" TargetMode="External"/><Relationship Id="rId15" Type="http://schemas.openxmlformats.org/officeDocument/2006/relationships/hyperlink" Target="consultantplus://offline/ref=65F6DAC48DA3BE35A0F4F53168FAA5C118E4F2D154EA2E71665DE901558D9FEEBE31A0C16D60B1C46E81968690x5f1L" TargetMode="External"/><Relationship Id="rId23" Type="http://schemas.openxmlformats.org/officeDocument/2006/relationships/hyperlink" Target="consultantplus://offline/ref=65F6DAC48DA3BE35A0F4F53168FAA5C118E4FED85AE22E71665DE901558D9FEEAC31F8CD6D61A4903CDBC18B905373D00BC8372636xBf7L" TargetMode="External"/><Relationship Id="rId28" Type="http://schemas.openxmlformats.org/officeDocument/2006/relationships/hyperlink" Target="consultantplus://offline/ref=65F6DAC48DA3BE35A0F4F53168FAA5C118E4F2D154EA2E71665DE901558D9FEEBE31A0C16D60B1C46E81968690x5f1L" TargetMode="External"/><Relationship Id="rId36" Type="http://schemas.openxmlformats.org/officeDocument/2006/relationships/hyperlink" Target="consultantplus://offline/ref=65F6DAC48DA3BE35A0F4F43F7DFAA5C119E9F6DF55E32E71665DE901558D9FEEBE31A0C16D60B1C46E81968690x5f1L" TargetMode="External"/><Relationship Id="rId49" Type="http://schemas.openxmlformats.org/officeDocument/2006/relationships/hyperlink" Target="consultantplus://offline/ref=65F6DAC48DA3BE35A0F4F53168FAA5C118E4FED85AE22E71665DE901558D9FEEAC31F8CD6F63ABCC6E94C0D7D60560D20BC835252AB4FE7Cx0f9L" TargetMode="External"/><Relationship Id="rId57" Type="http://schemas.openxmlformats.org/officeDocument/2006/relationships/hyperlink" Target="consultantplus://offline/ref=65F6DAC48DA3BE35A0F4F53168FAA5C118E4FFD959EB2E71665DE901558D9FEEBE31A0C16D60B1C46E81968690x5f1L" TargetMode="External"/><Relationship Id="rId10" Type="http://schemas.openxmlformats.org/officeDocument/2006/relationships/hyperlink" Target="consultantplus://offline/ref=65F6DAC48DA3BE35A0F4F43F7DFAA5C118E3FFDD5EE82E71665DE901558D9FEEBE31A0C16D60B1C46E81968690x5f1L" TargetMode="External"/><Relationship Id="rId31" Type="http://schemas.openxmlformats.org/officeDocument/2006/relationships/hyperlink" Target="consultantplus://offline/ref=65F6DAC48DA3BE35A0F4F53168FAA5C118E7FEDC5DE32E71665DE901558D9FEEBE31A0C16D60B1C46E81968690x5f1L" TargetMode="External"/><Relationship Id="rId44" Type="http://schemas.openxmlformats.org/officeDocument/2006/relationships/hyperlink" Target="consultantplus://offline/ref=65F6DAC48DA3BE35A0F4F43F7DFAA5C119E8F0DC5BEF2E71665DE901558D9FEEBE31A0C16D60B1C46E81968690x5f1L" TargetMode="External"/><Relationship Id="rId52" Type="http://schemas.openxmlformats.org/officeDocument/2006/relationships/hyperlink" Target="consultantplus://offline/ref=65F6DAC48DA3BE35A0F4F53168FAA5C118E6FFD15FEB2E71665DE901558D9FEEBE31A0C16D60B1C46E81968690x5f1L" TargetMode="External"/><Relationship Id="rId60" Type="http://schemas.openxmlformats.org/officeDocument/2006/relationships/hyperlink" Target="consultantplus://offline/ref=65F6DAC48DA3BE35A0F4F53168FAA5C118E4F2D154EA2E71665DE901558D9FEEBE31A0C16D60B1C46E81968690x5f1L" TargetMode="External"/><Relationship Id="rId65" Type="http://schemas.openxmlformats.org/officeDocument/2006/relationships/hyperlink" Target="consultantplus://offline/ref=65F6DAC48DA3BE35A0F4F43F7DFAA5C11AE6F4DE5AE82E71665DE901558D9FEEBE31A0C16D60B1C46E81968690x5f1L" TargetMode="External"/><Relationship Id="rId73" Type="http://schemas.openxmlformats.org/officeDocument/2006/relationships/hyperlink" Target="consultantplus://offline/ref=65F6DAC48DA3BE35A0F4F53168FAA5C118E6FFD15FEB2E71665DE901558D9FEEAC31F8C86860A4903CDBC18B905373D00BC8372636xBf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F6DAC48DA3BE35A0F4F43F7DFAA5C119E1F4DC5EE92E71665DE901558D9FEEBE31A0C16D60B1C46E81968690x5f1L" TargetMode="External"/><Relationship Id="rId13" Type="http://schemas.openxmlformats.org/officeDocument/2006/relationships/hyperlink" Target="consultantplus://offline/ref=65F6DAC48DA3BE35A0F4F43F7DFAA5C119E8F5DE5CEC2E71665DE901558D9FEEBE31A0C16D60B1C46E81968690x5f1L" TargetMode="External"/><Relationship Id="rId18" Type="http://schemas.openxmlformats.org/officeDocument/2006/relationships/hyperlink" Target="consultantplus://offline/ref=65F6DAC48DA3BE35A0F4F53168FAA5C118E4F2D154EA2E71665DE901558D9FEEAC31F8C86C68FB9529CA9984914E6DD316D43524x3f5L" TargetMode="External"/><Relationship Id="rId39" Type="http://schemas.openxmlformats.org/officeDocument/2006/relationships/hyperlink" Target="consultantplus://offline/ref=65F6DAC48DA3BE35A0F4F53168FAA5C118E4F2D154EA2E71665DE901558D9FEEAC31F8CE6B67A4903CDBC18B905373D00BC8372636xBf7L" TargetMode="External"/><Relationship Id="rId34" Type="http://schemas.openxmlformats.org/officeDocument/2006/relationships/hyperlink" Target="consultantplus://offline/ref=65F6DAC48DA3BE35A0F4F43F7DFAA5C118E2F5DB55EF2E71665DE901558D9FEEBE31A0C16D60B1C46E81968690x5f1L" TargetMode="External"/><Relationship Id="rId50" Type="http://schemas.openxmlformats.org/officeDocument/2006/relationships/hyperlink" Target="consultantplus://offline/ref=65F6DAC48DA3BE35A0F4F53168FAA5C118E4FED85AE22E71665DE901558D9FEEAC31F8CD6D61A4903CDBC18B905373D00BC8372636xBf7L" TargetMode="External"/><Relationship Id="rId55" Type="http://schemas.openxmlformats.org/officeDocument/2006/relationships/hyperlink" Target="consultantplus://offline/ref=65F6DAC48DA3BE35A0F4F53168FAA5C118E6F4D85CEE2E71665DE901558D9FEEBE31A0C16D60B1C46E81968690x5f1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65F6DAC48DA3BE35A0F4F53168FAA5C118E4F2D154EA2E71665DE901558D9FEEBE31A0C16D60B1C46E81968690x5f1L" TargetMode="External"/><Relationship Id="rId71" Type="http://schemas.openxmlformats.org/officeDocument/2006/relationships/hyperlink" Target="consultantplus://offline/ref=65F6DAC48DA3BE35A0F4F53168FAA5C118E0F6DE58EF2E71665DE901558D9FEEBE31A0C16D60B1C46E81968690x5f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21771</Words>
  <Characters>124097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2021-03-23T11:31:00Z</dcterms:created>
  <dcterms:modified xsi:type="dcterms:W3CDTF">2021-03-23T11:32:00Z</dcterms:modified>
</cp:coreProperties>
</file>