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F2D" w:rsidRDefault="00460F2D" w:rsidP="00460F2D">
      <w:pPr>
        <w:pStyle w:val="ConsPlusNormal"/>
        <w:ind w:left="-142" w:right="-284" w:firstLine="0"/>
        <w:jc w:val="center"/>
        <w:outlineLvl w:val="0"/>
        <w:rPr>
          <w:rFonts w:ascii="Times New Roman" w:hAnsi="Times New Roman"/>
          <w:b/>
          <w:color w:val="000000"/>
          <w:sz w:val="28"/>
          <w:szCs w:val="28"/>
        </w:rPr>
      </w:pPr>
      <w:bookmarkStart w:id="0" w:name="_GoBack"/>
      <w:bookmarkEnd w:id="0"/>
    </w:p>
    <w:p w:rsidR="00460F2D" w:rsidRDefault="00460F2D" w:rsidP="00460F2D">
      <w:pPr>
        <w:pStyle w:val="ConsPlusNormal"/>
        <w:ind w:left="-142" w:right="-284" w:firstLine="0"/>
        <w:jc w:val="center"/>
        <w:outlineLvl w:val="0"/>
        <w:rPr>
          <w:rFonts w:ascii="Times New Roman" w:hAnsi="Times New Roman"/>
          <w:b/>
          <w:bCs/>
          <w:color w:val="000000"/>
          <w:sz w:val="24"/>
          <w:szCs w:val="24"/>
        </w:rPr>
      </w:pPr>
    </w:p>
    <w:p w:rsidR="00460F2D" w:rsidRDefault="00460F2D" w:rsidP="00460F2D">
      <w:pPr>
        <w:pStyle w:val="ConsPlusNormal"/>
        <w:ind w:left="-142" w:right="-284" w:firstLine="0"/>
        <w:jc w:val="center"/>
        <w:outlineLvl w:val="0"/>
        <w:rPr>
          <w:rFonts w:ascii="Times New Roman" w:hAnsi="Times New Roman"/>
          <w:b/>
          <w:bCs/>
          <w:color w:val="000000"/>
          <w:sz w:val="40"/>
          <w:szCs w:val="40"/>
        </w:rPr>
      </w:pPr>
      <w:r>
        <w:rPr>
          <w:rFonts w:ascii="Times New Roman" w:hAnsi="Times New Roman"/>
          <w:b/>
          <w:bCs/>
          <w:color w:val="000000"/>
          <w:sz w:val="40"/>
          <w:szCs w:val="40"/>
        </w:rPr>
        <w:t>АДМИНИСТРАЦИЯ</w:t>
      </w:r>
    </w:p>
    <w:p w:rsidR="00460F2D" w:rsidRDefault="00460F2D" w:rsidP="00460F2D">
      <w:pPr>
        <w:pStyle w:val="ConsPlusNormal"/>
        <w:ind w:left="-142" w:right="-284" w:firstLine="0"/>
        <w:jc w:val="center"/>
        <w:outlineLvl w:val="0"/>
        <w:rPr>
          <w:rFonts w:ascii="Times New Roman" w:hAnsi="Times New Roman"/>
          <w:b/>
          <w:bCs/>
          <w:color w:val="000000"/>
          <w:sz w:val="12"/>
          <w:szCs w:val="12"/>
        </w:rPr>
      </w:pPr>
    </w:p>
    <w:p w:rsidR="00460F2D" w:rsidRDefault="00460F2D" w:rsidP="00460F2D">
      <w:pPr>
        <w:pStyle w:val="ConsPlusNormal"/>
        <w:ind w:left="-142" w:right="-284" w:firstLine="0"/>
        <w:jc w:val="center"/>
        <w:outlineLvl w:val="0"/>
        <w:rPr>
          <w:rFonts w:ascii="Times New Roman" w:hAnsi="Times New Roman"/>
          <w:b/>
          <w:bCs/>
          <w:color w:val="000000"/>
        </w:rPr>
      </w:pPr>
      <w:r>
        <w:rPr>
          <w:rFonts w:ascii="Times New Roman" w:hAnsi="Times New Roman"/>
          <w:b/>
          <w:bCs/>
          <w:color w:val="000000"/>
        </w:rPr>
        <w:t>МУНИЦИПАЛЬНОГО ОБРАЗОВАНИЯ</w:t>
      </w:r>
    </w:p>
    <w:p w:rsidR="00460F2D" w:rsidRDefault="00460F2D" w:rsidP="00460F2D">
      <w:pPr>
        <w:pStyle w:val="ConsPlusNormal"/>
        <w:ind w:left="-142" w:right="-284" w:firstLine="0"/>
        <w:jc w:val="center"/>
        <w:outlineLvl w:val="0"/>
        <w:rPr>
          <w:rFonts w:ascii="Times New Roman" w:hAnsi="Times New Roman"/>
          <w:b/>
          <w:bCs/>
          <w:color w:val="000000"/>
        </w:rPr>
      </w:pPr>
      <w:r>
        <w:rPr>
          <w:rFonts w:ascii="Times New Roman" w:hAnsi="Times New Roman"/>
          <w:b/>
          <w:bCs/>
          <w:color w:val="000000"/>
        </w:rPr>
        <w:t>ГОРОДСКОЙ ОКРУГ ЛЮБЕРЦЫ</w:t>
      </w:r>
      <w:r>
        <w:rPr>
          <w:rFonts w:ascii="Times New Roman" w:hAnsi="Times New Roman"/>
          <w:b/>
          <w:bCs/>
          <w:color w:val="000000"/>
        </w:rPr>
        <w:br/>
        <w:t>МОСКОВСКОЙ ОБЛАСТИ</w:t>
      </w:r>
    </w:p>
    <w:p w:rsidR="00460F2D" w:rsidRDefault="00460F2D" w:rsidP="00460F2D">
      <w:pPr>
        <w:pStyle w:val="ConsPlusNormal"/>
        <w:ind w:left="-142" w:right="-284" w:firstLine="0"/>
        <w:jc w:val="center"/>
        <w:outlineLvl w:val="0"/>
        <w:rPr>
          <w:rFonts w:ascii="Times New Roman" w:hAnsi="Times New Roman"/>
          <w:b/>
          <w:bCs/>
          <w:color w:val="000000"/>
          <w:sz w:val="24"/>
          <w:szCs w:val="24"/>
        </w:rPr>
      </w:pPr>
    </w:p>
    <w:p w:rsidR="00460F2D" w:rsidRDefault="00460F2D" w:rsidP="00460F2D">
      <w:pPr>
        <w:pStyle w:val="ConsPlusNormal"/>
        <w:ind w:left="-142" w:right="-284" w:firstLine="0"/>
        <w:jc w:val="center"/>
        <w:outlineLvl w:val="0"/>
        <w:rPr>
          <w:rFonts w:ascii="Times New Roman" w:hAnsi="Times New Roman"/>
          <w:b/>
          <w:bCs/>
          <w:color w:val="000000"/>
          <w:sz w:val="32"/>
          <w:szCs w:val="32"/>
        </w:rPr>
      </w:pPr>
      <w:r>
        <w:rPr>
          <w:rFonts w:ascii="Times New Roman" w:hAnsi="Times New Roman"/>
          <w:b/>
          <w:bCs/>
          <w:color w:val="000000"/>
          <w:sz w:val="32"/>
          <w:szCs w:val="32"/>
        </w:rPr>
        <w:t>ПОСТАНОВЛЕНИЕ</w:t>
      </w:r>
    </w:p>
    <w:p w:rsidR="00460F2D" w:rsidRDefault="00460F2D" w:rsidP="00460F2D">
      <w:pPr>
        <w:pStyle w:val="ConsPlusNormal"/>
        <w:ind w:left="-142" w:right="-284" w:firstLine="0"/>
        <w:jc w:val="center"/>
        <w:outlineLvl w:val="0"/>
        <w:rPr>
          <w:rFonts w:ascii="Times New Roman" w:hAnsi="Times New Roman"/>
          <w:b/>
          <w:color w:val="000000"/>
          <w:sz w:val="28"/>
          <w:szCs w:val="28"/>
        </w:rPr>
      </w:pPr>
    </w:p>
    <w:p w:rsidR="00460F2D" w:rsidRDefault="000D71D2" w:rsidP="00460F2D">
      <w:pPr>
        <w:pStyle w:val="ConsPlusNormal"/>
        <w:ind w:left="-142" w:right="-284" w:firstLine="0"/>
        <w:jc w:val="center"/>
        <w:outlineLvl w:val="0"/>
        <w:rPr>
          <w:rFonts w:ascii="Times New Roman" w:hAnsi="Times New Roman"/>
          <w:color w:val="000000"/>
          <w:sz w:val="28"/>
          <w:szCs w:val="28"/>
        </w:rPr>
      </w:pPr>
      <w:r>
        <w:rPr>
          <w:rFonts w:ascii="Times New Roman" w:hAnsi="Times New Roman"/>
          <w:color w:val="000000"/>
          <w:sz w:val="28"/>
          <w:szCs w:val="28"/>
        </w:rPr>
        <w:t>__</w:t>
      </w:r>
      <w:r w:rsidR="006154FC" w:rsidRPr="006154FC">
        <w:rPr>
          <w:rFonts w:ascii="Times New Roman" w:hAnsi="Times New Roman"/>
          <w:color w:val="000000"/>
          <w:sz w:val="28"/>
          <w:szCs w:val="28"/>
          <w:u w:val="single"/>
        </w:rPr>
        <w:t>29</w:t>
      </w:r>
      <w:r w:rsidR="0050770A" w:rsidRPr="0050770A">
        <w:rPr>
          <w:rFonts w:ascii="Times New Roman" w:hAnsi="Times New Roman"/>
          <w:color w:val="000000"/>
          <w:sz w:val="28"/>
          <w:szCs w:val="28"/>
          <w:u w:val="single"/>
        </w:rPr>
        <w:t>.02</w:t>
      </w:r>
      <w:r w:rsidR="005F1A60" w:rsidRPr="0050770A">
        <w:rPr>
          <w:rFonts w:ascii="Times New Roman" w:hAnsi="Times New Roman"/>
          <w:color w:val="000000"/>
          <w:sz w:val="28"/>
          <w:szCs w:val="28"/>
          <w:u w:val="single"/>
        </w:rPr>
        <w:t>.</w:t>
      </w:r>
      <w:r w:rsidR="002F7421" w:rsidRPr="0050770A">
        <w:rPr>
          <w:rFonts w:ascii="Times New Roman" w:hAnsi="Times New Roman"/>
          <w:color w:val="000000"/>
          <w:sz w:val="28"/>
          <w:szCs w:val="28"/>
          <w:u w:val="single"/>
        </w:rPr>
        <w:t>202</w:t>
      </w:r>
      <w:r w:rsidR="00CC7AF8" w:rsidRPr="0050770A">
        <w:rPr>
          <w:rFonts w:ascii="Times New Roman" w:hAnsi="Times New Roman"/>
          <w:color w:val="000000"/>
          <w:sz w:val="28"/>
          <w:szCs w:val="28"/>
          <w:u w:val="single"/>
        </w:rPr>
        <w:t>4</w:t>
      </w:r>
      <w:r>
        <w:rPr>
          <w:rFonts w:ascii="Times New Roman" w:hAnsi="Times New Roman"/>
          <w:color w:val="000000"/>
          <w:sz w:val="28"/>
          <w:szCs w:val="28"/>
        </w:rPr>
        <w:t>____</w:t>
      </w:r>
      <w:r w:rsidR="00460F2D">
        <w:rPr>
          <w:rFonts w:ascii="Times New Roman" w:hAnsi="Times New Roman"/>
          <w:color w:val="000000"/>
          <w:sz w:val="28"/>
          <w:szCs w:val="28"/>
        </w:rPr>
        <w:t xml:space="preserve">                                                                                № </w:t>
      </w:r>
      <w:r>
        <w:rPr>
          <w:rFonts w:ascii="Times New Roman" w:hAnsi="Times New Roman"/>
          <w:color w:val="000000"/>
          <w:sz w:val="28"/>
          <w:szCs w:val="28"/>
        </w:rPr>
        <w:t>___</w:t>
      </w:r>
      <w:r w:rsidR="006154FC" w:rsidRPr="006154FC">
        <w:rPr>
          <w:rFonts w:ascii="Times New Roman" w:hAnsi="Times New Roman"/>
          <w:color w:val="000000"/>
          <w:sz w:val="28"/>
          <w:szCs w:val="28"/>
          <w:u w:val="single"/>
        </w:rPr>
        <w:t>779</w:t>
      </w:r>
      <w:r w:rsidR="00136FD1" w:rsidRPr="0050770A">
        <w:rPr>
          <w:rFonts w:ascii="Times New Roman" w:hAnsi="Times New Roman"/>
          <w:color w:val="000000"/>
          <w:sz w:val="28"/>
          <w:szCs w:val="28"/>
          <w:u w:val="single"/>
        </w:rPr>
        <w:t>-ПА</w:t>
      </w:r>
      <w:r>
        <w:rPr>
          <w:rFonts w:ascii="Times New Roman" w:hAnsi="Times New Roman"/>
          <w:color w:val="000000"/>
          <w:sz w:val="28"/>
          <w:szCs w:val="28"/>
        </w:rPr>
        <w:t>_</w:t>
      </w:r>
    </w:p>
    <w:p w:rsidR="00460F2D" w:rsidRPr="00460F2D" w:rsidRDefault="00460F2D" w:rsidP="00460F2D">
      <w:pPr>
        <w:pStyle w:val="ConsPlusNormal"/>
        <w:ind w:left="-142" w:right="-284" w:firstLine="0"/>
        <w:jc w:val="center"/>
        <w:outlineLvl w:val="0"/>
        <w:rPr>
          <w:rFonts w:ascii="Times New Roman" w:hAnsi="Times New Roman"/>
          <w:b/>
          <w:color w:val="000000"/>
          <w:sz w:val="10"/>
          <w:szCs w:val="10"/>
        </w:rPr>
      </w:pPr>
    </w:p>
    <w:p w:rsidR="00460F2D" w:rsidRDefault="00460F2D" w:rsidP="00460F2D">
      <w:pPr>
        <w:pStyle w:val="ConsPlusNormal"/>
        <w:ind w:left="-142" w:right="-284" w:firstLine="0"/>
        <w:jc w:val="center"/>
        <w:outlineLvl w:val="0"/>
        <w:rPr>
          <w:rFonts w:ascii="Times New Roman" w:hAnsi="Times New Roman"/>
          <w:b/>
          <w:color w:val="000000"/>
          <w:sz w:val="28"/>
          <w:szCs w:val="28"/>
        </w:rPr>
      </w:pPr>
      <w:r>
        <w:rPr>
          <w:rFonts w:ascii="Times New Roman" w:hAnsi="Times New Roman"/>
          <w:b/>
          <w:color w:val="000000"/>
        </w:rPr>
        <w:t>г</w:t>
      </w:r>
      <w:r>
        <w:rPr>
          <w:rFonts w:ascii="Times New Roman" w:hAnsi="Times New Roman"/>
          <w:b/>
          <w:color w:val="000000"/>
          <w:sz w:val="28"/>
          <w:szCs w:val="28"/>
        </w:rPr>
        <w:t xml:space="preserve">. </w:t>
      </w:r>
      <w:r>
        <w:rPr>
          <w:rFonts w:ascii="Times New Roman" w:hAnsi="Times New Roman"/>
          <w:b/>
          <w:color w:val="000000"/>
        </w:rPr>
        <w:t>Люберцы</w:t>
      </w:r>
    </w:p>
    <w:p w:rsidR="00460F2D" w:rsidRPr="0004636F" w:rsidRDefault="00460F2D" w:rsidP="00460F2D">
      <w:pPr>
        <w:jc w:val="center"/>
        <w:rPr>
          <w:rFonts w:ascii="Arial" w:hAnsi="Arial" w:cs="Arial"/>
          <w:b/>
          <w:sz w:val="6"/>
          <w:szCs w:val="6"/>
        </w:rPr>
      </w:pPr>
    </w:p>
    <w:p w:rsidR="006154FC" w:rsidRPr="006154FC" w:rsidRDefault="006154FC" w:rsidP="006154FC">
      <w:pPr>
        <w:jc w:val="center"/>
        <w:rPr>
          <w:rFonts w:ascii="Arial" w:hAnsi="Arial" w:cs="Arial"/>
          <w:b/>
          <w:szCs w:val="24"/>
        </w:rPr>
      </w:pPr>
      <w:r w:rsidRPr="006154FC">
        <w:rPr>
          <w:rFonts w:ascii="Arial" w:hAnsi="Arial" w:cs="Arial"/>
          <w:b/>
          <w:szCs w:val="24"/>
        </w:rPr>
        <w:t>Об утверждении расчета базовых нормативов затрат на оказание муниципальных услуг в сфере образования, значений нормативных затрат на выполнение работ в сфере образования, значений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(работ) муниципальными бюджетными дошкольными учреждениями, значений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(работ) муниципальными бюджетными общеобразовательными организациями, значений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(работ) муниципальными бюджетными организациями дополнительного образования, значений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(работ) муниципальными бюджетными прочими организациями в сфере образования, значений натуральных норм, необходимых для определения базовых нормативов затрат на оказание муниципальных услуг в сфере образования, определении значений территориального и отраслевого коэффициентов для муниципальных образовательных организаций городского округа Люберцы Московской области, значения корректирующего коэффициента для общеобразовательных организаций с численностью до 250 человек на 2024-2026 годы</w:t>
      </w:r>
    </w:p>
    <w:p w:rsidR="006154FC" w:rsidRPr="006154FC" w:rsidRDefault="006154FC" w:rsidP="006154FC">
      <w:pPr>
        <w:jc w:val="center"/>
        <w:rPr>
          <w:rFonts w:ascii="Arial" w:hAnsi="Arial" w:cs="Arial"/>
          <w:b/>
          <w:szCs w:val="24"/>
        </w:rPr>
      </w:pPr>
    </w:p>
    <w:p w:rsidR="006154FC" w:rsidRPr="006154FC" w:rsidRDefault="006154FC" w:rsidP="006154FC">
      <w:pPr>
        <w:widowControl w:val="0"/>
        <w:autoSpaceDE w:val="0"/>
        <w:autoSpaceDN w:val="0"/>
        <w:adjustRightInd w:val="0"/>
        <w:ind w:firstLine="709"/>
        <w:jc w:val="both"/>
        <w:rPr>
          <w:rFonts w:ascii="Arial" w:hAnsi="Arial" w:cs="Arial"/>
          <w:szCs w:val="24"/>
        </w:rPr>
      </w:pPr>
      <w:r w:rsidRPr="006154FC">
        <w:rPr>
          <w:rFonts w:ascii="Arial" w:hAnsi="Arial" w:cs="Arial"/>
          <w:szCs w:val="24"/>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городского округа Люберцы Московской области, Постановлением администрации городского округа Люберцы от 15.12.2023 № 5924-ПА «Об утверждении Порядка формирования муниципального задания на оказание муниципальных услуг (выполнение работ) в отношении муниципальных учреждений городского округа Люберцы Московской области и финансового обеспечения выполнения муниципального задания», Распоряжением Главы городского округа Люберцы Московской области от 29.12.2023 № 13-РГ «О наделении полномочиями Первого заместителя Главы городского округа Люберцы», постановляю:</w:t>
      </w:r>
    </w:p>
    <w:p w:rsidR="006154FC" w:rsidRPr="006154FC" w:rsidRDefault="006154FC" w:rsidP="006154FC">
      <w:pPr>
        <w:widowControl w:val="0"/>
        <w:autoSpaceDE w:val="0"/>
        <w:autoSpaceDN w:val="0"/>
        <w:adjustRightInd w:val="0"/>
        <w:ind w:firstLine="540"/>
        <w:jc w:val="both"/>
        <w:rPr>
          <w:rFonts w:ascii="Arial" w:hAnsi="Arial" w:cs="Arial"/>
          <w:szCs w:val="24"/>
        </w:rPr>
      </w:pPr>
    </w:p>
    <w:p w:rsidR="006154FC" w:rsidRPr="006154FC" w:rsidRDefault="006154FC" w:rsidP="006154FC">
      <w:pPr>
        <w:numPr>
          <w:ilvl w:val="0"/>
          <w:numId w:val="11"/>
        </w:numPr>
        <w:tabs>
          <w:tab w:val="left" w:pos="993"/>
        </w:tabs>
        <w:ind w:left="0" w:firstLine="709"/>
        <w:jc w:val="both"/>
        <w:rPr>
          <w:rFonts w:ascii="Arial" w:hAnsi="Arial" w:cs="Arial"/>
          <w:szCs w:val="24"/>
        </w:rPr>
      </w:pPr>
      <w:r w:rsidRPr="006154FC">
        <w:rPr>
          <w:rFonts w:ascii="Arial" w:hAnsi="Arial" w:cs="Arial"/>
          <w:szCs w:val="24"/>
        </w:rPr>
        <w:t>Утвердить:</w:t>
      </w:r>
    </w:p>
    <w:p w:rsidR="006154FC" w:rsidRPr="006154FC" w:rsidRDefault="006154FC" w:rsidP="006154FC">
      <w:pPr>
        <w:tabs>
          <w:tab w:val="left" w:pos="993"/>
        </w:tabs>
        <w:ind w:firstLine="709"/>
        <w:jc w:val="both"/>
        <w:rPr>
          <w:rFonts w:ascii="Arial" w:hAnsi="Arial" w:cs="Arial"/>
          <w:szCs w:val="24"/>
        </w:rPr>
      </w:pPr>
      <w:r w:rsidRPr="006154FC">
        <w:rPr>
          <w:rFonts w:ascii="Arial" w:hAnsi="Arial" w:cs="Arial"/>
          <w:szCs w:val="24"/>
        </w:rPr>
        <w:t>1.1. Расчет базовых нормативов затрат на оказание муниципальной услуги (прилагается).</w:t>
      </w:r>
    </w:p>
    <w:p w:rsidR="006154FC" w:rsidRPr="006154FC" w:rsidRDefault="006154FC" w:rsidP="006154FC">
      <w:pPr>
        <w:tabs>
          <w:tab w:val="left" w:pos="993"/>
        </w:tabs>
        <w:ind w:firstLine="709"/>
        <w:jc w:val="both"/>
        <w:rPr>
          <w:rFonts w:ascii="Arial" w:hAnsi="Arial" w:cs="Arial"/>
          <w:szCs w:val="24"/>
        </w:rPr>
      </w:pPr>
      <w:r w:rsidRPr="006154FC">
        <w:rPr>
          <w:rFonts w:ascii="Arial" w:hAnsi="Arial" w:cs="Arial"/>
          <w:szCs w:val="24"/>
        </w:rPr>
        <w:t>1.2. Значения нормативных затрат на выполнение работ в сфере образования на 2024-2026 годы (прилагаются).</w:t>
      </w:r>
    </w:p>
    <w:p w:rsidR="006154FC" w:rsidRPr="006154FC" w:rsidRDefault="006154FC" w:rsidP="006154FC">
      <w:pPr>
        <w:tabs>
          <w:tab w:val="left" w:pos="993"/>
        </w:tabs>
        <w:ind w:firstLine="709"/>
        <w:jc w:val="both"/>
        <w:rPr>
          <w:rFonts w:ascii="Arial" w:hAnsi="Arial" w:cs="Arial"/>
          <w:szCs w:val="24"/>
        </w:rPr>
      </w:pPr>
      <w:r w:rsidRPr="006154FC">
        <w:rPr>
          <w:rFonts w:ascii="Arial" w:hAnsi="Arial" w:cs="Arial"/>
          <w:szCs w:val="24"/>
        </w:rPr>
        <w:t xml:space="preserve">1.3. Значения коэффициентов выравнивания, применяемых для расчета объема финансового обеспечения выполнения муниципального задания на оказание </w:t>
      </w:r>
      <w:r w:rsidRPr="006154FC">
        <w:rPr>
          <w:rFonts w:ascii="Arial" w:hAnsi="Arial" w:cs="Arial"/>
          <w:szCs w:val="24"/>
        </w:rPr>
        <w:lastRenderedPageBreak/>
        <w:t>муниципальных услуг (работ) муниципальными бюджетными дошкольными учреждениями на 2024-2026 годы (прилагаются).</w:t>
      </w:r>
    </w:p>
    <w:p w:rsidR="006154FC" w:rsidRPr="006154FC" w:rsidRDefault="006154FC" w:rsidP="006154FC">
      <w:pPr>
        <w:tabs>
          <w:tab w:val="left" w:pos="993"/>
        </w:tabs>
        <w:ind w:firstLine="709"/>
        <w:jc w:val="both"/>
        <w:rPr>
          <w:rFonts w:ascii="Arial" w:hAnsi="Arial" w:cs="Arial"/>
          <w:szCs w:val="24"/>
        </w:rPr>
      </w:pPr>
      <w:r w:rsidRPr="006154FC">
        <w:rPr>
          <w:rFonts w:ascii="Arial" w:hAnsi="Arial" w:cs="Arial"/>
          <w:szCs w:val="24"/>
        </w:rPr>
        <w:t>1.4. Значения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(работ) муниципальными бюджетными общеобразовательными организациями на 2024-2026 год (прилагаются).</w:t>
      </w:r>
    </w:p>
    <w:p w:rsidR="006154FC" w:rsidRPr="006154FC" w:rsidRDefault="006154FC" w:rsidP="006154FC">
      <w:pPr>
        <w:tabs>
          <w:tab w:val="left" w:pos="993"/>
        </w:tabs>
        <w:ind w:firstLine="709"/>
        <w:jc w:val="both"/>
        <w:rPr>
          <w:rFonts w:ascii="Arial" w:hAnsi="Arial" w:cs="Arial"/>
          <w:szCs w:val="24"/>
        </w:rPr>
      </w:pPr>
      <w:r w:rsidRPr="006154FC">
        <w:rPr>
          <w:rFonts w:ascii="Arial" w:hAnsi="Arial" w:cs="Arial"/>
          <w:szCs w:val="24"/>
        </w:rPr>
        <w:t>1.5. Значения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(работ) муниципальными бюджетными организациями дополнительного образования на 2024-2026 год (прилагаются).</w:t>
      </w:r>
    </w:p>
    <w:p w:rsidR="006154FC" w:rsidRPr="006154FC" w:rsidRDefault="006154FC" w:rsidP="006154FC">
      <w:pPr>
        <w:tabs>
          <w:tab w:val="left" w:pos="993"/>
        </w:tabs>
        <w:ind w:firstLine="709"/>
        <w:jc w:val="both"/>
        <w:rPr>
          <w:rFonts w:ascii="Arial" w:hAnsi="Arial" w:cs="Arial"/>
          <w:szCs w:val="24"/>
        </w:rPr>
      </w:pPr>
      <w:r w:rsidRPr="006154FC">
        <w:rPr>
          <w:rFonts w:ascii="Arial" w:hAnsi="Arial" w:cs="Arial"/>
          <w:szCs w:val="24"/>
        </w:rPr>
        <w:t>1.6. Значения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(работ) муниципальными бюджетными прочими организациями в сфере образования в 2024-2026 годах (прилагаются).</w:t>
      </w:r>
    </w:p>
    <w:p w:rsidR="006154FC" w:rsidRPr="006154FC" w:rsidRDefault="006154FC" w:rsidP="006154FC">
      <w:pPr>
        <w:tabs>
          <w:tab w:val="left" w:pos="993"/>
        </w:tabs>
        <w:ind w:firstLine="709"/>
        <w:jc w:val="both"/>
        <w:rPr>
          <w:rFonts w:ascii="Arial" w:hAnsi="Arial" w:cs="Arial"/>
          <w:szCs w:val="24"/>
        </w:rPr>
      </w:pPr>
      <w:r w:rsidRPr="006154FC">
        <w:rPr>
          <w:rFonts w:ascii="Arial" w:hAnsi="Arial" w:cs="Arial"/>
          <w:szCs w:val="24"/>
        </w:rPr>
        <w:t>1.7. Значения натуральных норм, необходимых для определения базовых нормативов затрат на оказание муниципальных услуг (прилагаются).</w:t>
      </w:r>
    </w:p>
    <w:p w:rsidR="006154FC" w:rsidRPr="006154FC" w:rsidRDefault="006154FC" w:rsidP="006154FC">
      <w:pPr>
        <w:tabs>
          <w:tab w:val="left" w:pos="993"/>
        </w:tabs>
        <w:ind w:firstLine="709"/>
        <w:jc w:val="both"/>
        <w:rPr>
          <w:rFonts w:ascii="Arial" w:hAnsi="Arial" w:cs="Arial"/>
          <w:szCs w:val="24"/>
        </w:rPr>
      </w:pPr>
      <w:r w:rsidRPr="006154FC">
        <w:rPr>
          <w:rFonts w:ascii="Arial" w:hAnsi="Arial" w:cs="Arial"/>
          <w:szCs w:val="24"/>
        </w:rPr>
        <w:t>1.8. Значения территориального и отраслевого коэффициентов в размере равном единице.</w:t>
      </w:r>
    </w:p>
    <w:p w:rsidR="006154FC" w:rsidRPr="006154FC" w:rsidRDefault="006154FC" w:rsidP="006154FC">
      <w:pPr>
        <w:tabs>
          <w:tab w:val="left" w:pos="993"/>
        </w:tabs>
        <w:ind w:firstLine="709"/>
        <w:jc w:val="both"/>
        <w:rPr>
          <w:rFonts w:ascii="Arial" w:hAnsi="Arial" w:cs="Arial"/>
          <w:szCs w:val="24"/>
        </w:rPr>
      </w:pPr>
      <w:r w:rsidRPr="006154FC">
        <w:rPr>
          <w:rFonts w:ascii="Arial" w:hAnsi="Arial" w:cs="Arial"/>
          <w:szCs w:val="24"/>
        </w:rPr>
        <w:t>1.9. Значение корректирующего коэффициента для общеобразовательных организаций с численностью до 250 человек в размере 1,5 к базовому нормативу затрат на оказание муниципальных услуг:</w:t>
      </w:r>
    </w:p>
    <w:p w:rsidR="006154FC" w:rsidRPr="006154FC" w:rsidRDefault="006154FC" w:rsidP="006154FC">
      <w:pPr>
        <w:tabs>
          <w:tab w:val="left" w:pos="993"/>
        </w:tabs>
        <w:ind w:firstLine="709"/>
        <w:jc w:val="both"/>
        <w:rPr>
          <w:rFonts w:ascii="Arial" w:hAnsi="Arial" w:cs="Arial"/>
          <w:szCs w:val="24"/>
        </w:rPr>
      </w:pPr>
      <w:r w:rsidRPr="006154FC">
        <w:rPr>
          <w:rFonts w:ascii="Arial" w:hAnsi="Arial" w:cs="Arial"/>
          <w:szCs w:val="24"/>
        </w:rPr>
        <w:t>-</w:t>
      </w:r>
      <w:r w:rsidRPr="006154FC">
        <w:rPr>
          <w:rFonts w:ascii="Arial" w:hAnsi="Arial" w:cs="Arial"/>
          <w:szCs w:val="24"/>
        </w:rPr>
        <w:tab/>
        <w:t>реализация основных общеобразовательных программ начального общего образования;</w:t>
      </w:r>
    </w:p>
    <w:p w:rsidR="006154FC" w:rsidRPr="006154FC" w:rsidRDefault="006154FC" w:rsidP="006154FC">
      <w:pPr>
        <w:tabs>
          <w:tab w:val="left" w:pos="993"/>
        </w:tabs>
        <w:ind w:firstLine="709"/>
        <w:jc w:val="both"/>
        <w:rPr>
          <w:rFonts w:ascii="Arial" w:hAnsi="Arial" w:cs="Arial"/>
          <w:szCs w:val="24"/>
        </w:rPr>
      </w:pPr>
      <w:r w:rsidRPr="006154FC">
        <w:rPr>
          <w:rFonts w:ascii="Arial" w:hAnsi="Arial" w:cs="Arial"/>
          <w:szCs w:val="24"/>
        </w:rPr>
        <w:t>-</w:t>
      </w:r>
      <w:r w:rsidRPr="006154FC">
        <w:rPr>
          <w:rFonts w:ascii="Arial" w:hAnsi="Arial" w:cs="Arial"/>
          <w:szCs w:val="24"/>
        </w:rPr>
        <w:tab/>
        <w:t>реализация основных общеобразовательных программ среднего общего образования;</w:t>
      </w:r>
    </w:p>
    <w:p w:rsidR="006154FC" w:rsidRPr="006154FC" w:rsidRDefault="006154FC" w:rsidP="006154FC">
      <w:pPr>
        <w:tabs>
          <w:tab w:val="left" w:pos="993"/>
        </w:tabs>
        <w:ind w:firstLine="709"/>
        <w:jc w:val="both"/>
        <w:rPr>
          <w:rFonts w:ascii="Arial" w:hAnsi="Arial" w:cs="Arial"/>
          <w:szCs w:val="24"/>
        </w:rPr>
      </w:pPr>
      <w:r w:rsidRPr="006154FC">
        <w:rPr>
          <w:rFonts w:ascii="Arial" w:hAnsi="Arial" w:cs="Arial"/>
          <w:szCs w:val="24"/>
        </w:rPr>
        <w:t>- реализация основных общеобразовательных программ основного общего образования.</w:t>
      </w:r>
    </w:p>
    <w:p w:rsidR="006154FC" w:rsidRPr="006154FC" w:rsidRDefault="006154FC" w:rsidP="006154FC">
      <w:pPr>
        <w:tabs>
          <w:tab w:val="left" w:pos="993"/>
        </w:tabs>
        <w:ind w:firstLine="709"/>
        <w:jc w:val="both"/>
        <w:rPr>
          <w:rFonts w:ascii="Arial" w:hAnsi="Arial" w:cs="Arial"/>
          <w:szCs w:val="24"/>
        </w:rPr>
      </w:pPr>
      <w:r w:rsidRPr="006154FC">
        <w:rPr>
          <w:rFonts w:ascii="Arial" w:hAnsi="Arial" w:cs="Arial"/>
          <w:szCs w:val="24"/>
        </w:rPr>
        <w:t>2. Признать утратившим силу Постановление администрации муниципального образования городской округ Люберцы Московской области от 30.10.2023 № 4996-ПА «Об утверждении значений базовых нормативов затрат на оказание муниципальных услуг в сфере образования, значений нормативных затрат на выполнение работ в сфере образования, значений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(работ) муниципальными бюджетными дошкольными организациями, значений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(работ) муниципальными бюджетными общеобразовательными организациями, значений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(работ) муниципальными бюджетными организациями дополнительного образования, значений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(работ) муниципальными бюджетными прочими организациями в сфере образования, значений натуральных норм, необходимых для определения базовых нормативов затрат на оказание муниципальных услуг в сфере образования, определении значений территориального и отраслевого коэффициентов для муниципальных образовательных организаций городского округа Люберцы Московской области в 2024 году, значений коэффициентов выравнивания, применяемых для расчета объема финансового обеспечения на 2024 год для объектов, вводимых в эксплуатацию в 2023 году».</w:t>
      </w:r>
    </w:p>
    <w:p w:rsidR="006154FC" w:rsidRPr="006154FC" w:rsidRDefault="006154FC" w:rsidP="006154FC">
      <w:pPr>
        <w:tabs>
          <w:tab w:val="left" w:pos="993"/>
        </w:tabs>
        <w:autoSpaceDE w:val="0"/>
        <w:autoSpaceDN w:val="0"/>
        <w:adjustRightInd w:val="0"/>
        <w:ind w:firstLine="709"/>
        <w:jc w:val="both"/>
        <w:rPr>
          <w:rFonts w:ascii="Arial" w:hAnsi="Arial" w:cs="Arial"/>
          <w:szCs w:val="24"/>
        </w:rPr>
      </w:pPr>
      <w:r w:rsidRPr="006154FC">
        <w:rPr>
          <w:rFonts w:ascii="Arial" w:hAnsi="Arial" w:cs="Arial"/>
          <w:szCs w:val="24"/>
        </w:rPr>
        <w:t>3.</w:t>
      </w:r>
      <w:r w:rsidRPr="006154FC">
        <w:rPr>
          <w:rFonts w:ascii="Arial" w:hAnsi="Arial" w:cs="Arial"/>
          <w:szCs w:val="24"/>
        </w:rPr>
        <w:tab/>
        <w:t xml:space="preserve">Настоящее Постановление вступает в силу с момента его принятия и распространяется на правоотношения, возникшие с 01.01.2024. </w:t>
      </w:r>
    </w:p>
    <w:p w:rsidR="006154FC" w:rsidRPr="006154FC" w:rsidRDefault="006154FC" w:rsidP="006154FC">
      <w:pPr>
        <w:tabs>
          <w:tab w:val="left" w:pos="1134"/>
        </w:tabs>
        <w:ind w:firstLine="709"/>
        <w:jc w:val="both"/>
        <w:rPr>
          <w:rFonts w:ascii="Arial" w:hAnsi="Arial" w:cs="Arial"/>
          <w:szCs w:val="24"/>
        </w:rPr>
      </w:pPr>
      <w:r w:rsidRPr="006154FC">
        <w:rPr>
          <w:rFonts w:ascii="Arial" w:hAnsi="Arial" w:cs="Arial"/>
          <w:bCs/>
          <w:szCs w:val="24"/>
        </w:rPr>
        <w:t>4.</w:t>
      </w:r>
      <w:r w:rsidRPr="006154FC">
        <w:rPr>
          <w:rFonts w:ascii="Arial" w:hAnsi="Arial" w:cs="Arial"/>
          <w:bCs/>
          <w:szCs w:val="24"/>
        </w:rPr>
        <w:tab/>
        <w:t>Опубликовать настоящее Постановление в средствах массовой информации и разместить на официальном сайте администрации в сети «Интернет».</w:t>
      </w:r>
    </w:p>
    <w:p w:rsidR="006154FC" w:rsidRPr="006154FC" w:rsidRDefault="006154FC" w:rsidP="006154FC">
      <w:pPr>
        <w:ind w:firstLine="709"/>
        <w:jc w:val="both"/>
        <w:rPr>
          <w:rFonts w:ascii="Arial" w:hAnsi="Arial" w:cs="Arial"/>
          <w:szCs w:val="24"/>
        </w:rPr>
      </w:pPr>
      <w:r w:rsidRPr="006154FC">
        <w:rPr>
          <w:rFonts w:ascii="Arial" w:hAnsi="Arial" w:cs="Arial"/>
          <w:szCs w:val="24"/>
        </w:rPr>
        <w:t>5. Контроль за исполнением настоящего Постановления оставляю за собой.</w:t>
      </w:r>
    </w:p>
    <w:p w:rsidR="006154FC" w:rsidRPr="006154FC" w:rsidRDefault="006154FC" w:rsidP="006154FC">
      <w:pPr>
        <w:tabs>
          <w:tab w:val="left" w:pos="993"/>
        </w:tabs>
        <w:ind w:left="705"/>
        <w:jc w:val="both"/>
        <w:rPr>
          <w:rFonts w:ascii="Arial" w:hAnsi="Arial" w:cs="Arial"/>
          <w:szCs w:val="24"/>
        </w:rPr>
      </w:pPr>
    </w:p>
    <w:p w:rsidR="006154FC" w:rsidRPr="006154FC" w:rsidRDefault="006154FC" w:rsidP="006154FC">
      <w:pPr>
        <w:tabs>
          <w:tab w:val="left" w:pos="993"/>
        </w:tabs>
        <w:ind w:left="705"/>
        <w:jc w:val="both"/>
        <w:rPr>
          <w:rFonts w:ascii="Arial" w:hAnsi="Arial" w:cs="Arial"/>
          <w:szCs w:val="24"/>
        </w:rPr>
      </w:pPr>
    </w:p>
    <w:p w:rsidR="006154FC" w:rsidRPr="006154FC" w:rsidRDefault="006154FC" w:rsidP="006154FC">
      <w:pPr>
        <w:tabs>
          <w:tab w:val="left" w:pos="993"/>
        </w:tabs>
        <w:ind w:left="705"/>
        <w:jc w:val="both"/>
        <w:rPr>
          <w:rFonts w:ascii="Arial" w:hAnsi="Arial" w:cs="Arial"/>
          <w:szCs w:val="24"/>
        </w:rPr>
      </w:pPr>
    </w:p>
    <w:p w:rsidR="0050770A" w:rsidRPr="006154FC" w:rsidRDefault="006154FC" w:rsidP="006154FC">
      <w:pPr>
        <w:spacing w:line="276" w:lineRule="auto"/>
        <w:jc w:val="center"/>
        <w:rPr>
          <w:rFonts w:ascii="Arial" w:hAnsi="Arial" w:cs="Arial"/>
          <w:szCs w:val="24"/>
        </w:rPr>
      </w:pPr>
      <w:r w:rsidRPr="006154FC">
        <w:rPr>
          <w:rFonts w:ascii="Arial" w:hAnsi="Arial" w:cs="Arial"/>
          <w:szCs w:val="24"/>
        </w:rPr>
        <w:t xml:space="preserve">Первый заместитель Главы </w:t>
      </w:r>
      <w:r w:rsidRPr="006154FC">
        <w:rPr>
          <w:rFonts w:ascii="Arial" w:hAnsi="Arial" w:cs="Arial"/>
          <w:szCs w:val="24"/>
        </w:rPr>
        <w:tab/>
      </w:r>
      <w:r w:rsidRPr="006154FC">
        <w:rPr>
          <w:rFonts w:ascii="Arial" w:hAnsi="Arial" w:cs="Arial"/>
          <w:szCs w:val="24"/>
        </w:rPr>
        <w:tab/>
      </w:r>
      <w:r w:rsidRPr="006154FC">
        <w:rPr>
          <w:rFonts w:ascii="Arial" w:hAnsi="Arial" w:cs="Arial"/>
          <w:szCs w:val="24"/>
        </w:rPr>
        <w:tab/>
      </w:r>
      <w:r w:rsidRPr="006154FC">
        <w:rPr>
          <w:rFonts w:ascii="Arial" w:hAnsi="Arial" w:cs="Arial"/>
          <w:szCs w:val="24"/>
        </w:rPr>
        <w:tab/>
      </w:r>
      <w:r w:rsidRPr="006154FC">
        <w:rPr>
          <w:rFonts w:ascii="Arial" w:hAnsi="Arial" w:cs="Arial"/>
          <w:szCs w:val="24"/>
        </w:rPr>
        <w:tab/>
      </w:r>
      <w:r w:rsidRPr="006154FC">
        <w:rPr>
          <w:rFonts w:ascii="Arial" w:hAnsi="Arial" w:cs="Arial"/>
          <w:szCs w:val="24"/>
        </w:rPr>
        <w:tab/>
        <w:t xml:space="preserve">        И.В. Мотовилов</w:t>
      </w:r>
    </w:p>
    <w:p w:rsidR="006154FC" w:rsidRDefault="006154FC" w:rsidP="0050770A">
      <w:pPr>
        <w:spacing w:line="276" w:lineRule="auto"/>
        <w:jc w:val="center"/>
        <w:rPr>
          <w:rFonts w:ascii="Arial" w:hAnsi="Arial" w:cs="Arial"/>
          <w:szCs w:val="24"/>
        </w:rPr>
        <w:sectPr w:rsidR="006154FC" w:rsidSect="00077CE5">
          <w:pgSz w:w="11906" w:h="16838" w:code="9"/>
          <w:pgMar w:top="709" w:right="567" w:bottom="851" w:left="1134" w:header="720" w:footer="720" w:gutter="0"/>
          <w:cols w:space="720"/>
          <w:noEndnote/>
          <w:docGrid w:linePitch="299"/>
        </w:sectPr>
      </w:pPr>
    </w:p>
    <w:tbl>
      <w:tblPr>
        <w:tblStyle w:val="3e"/>
        <w:tblW w:w="15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98"/>
        <w:gridCol w:w="5103"/>
      </w:tblGrid>
      <w:tr w:rsidR="006154FC" w:rsidRPr="006154FC" w:rsidTr="00CC13AA">
        <w:tc>
          <w:tcPr>
            <w:tcW w:w="10598" w:type="dxa"/>
          </w:tcPr>
          <w:p w:rsidR="006154FC" w:rsidRPr="006154FC" w:rsidRDefault="006154FC" w:rsidP="006154FC">
            <w:pPr>
              <w:rPr>
                <w:rFonts w:ascii="Arial" w:hAnsi="Arial" w:cs="Arial"/>
                <w:szCs w:val="24"/>
              </w:rPr>
            </w:pPr>
          </w:p>
        </w:tc>
        <w:tc>
          <w:tcPr>
            <w:tcW w:w="5103" w:type="dxa"/>
          </w:tcPr>
          <w:p w:rsidR="006154FC" w:rsidRPr="006154FC" w:rsidRDefault="006154FC" w:rsidP="006154FC">
            <w:pPr>
              <w:jc w:val="center"/>
              <w:rPr>
                <w:rFonts w:ascii="Arial" w:hAnsi="Arial" w:cs="Arial"/>
                <w:szCs w:val="24"/>
              </w:rPr>
            </w:pPr>
            <w:r w:rsidRPr="006154FC">
              <w:rPr>
                <w:rFonts w:ascii="Arial" w:hAnsi="Arial" w:cs="Arial"/>
                <w:szCs w:val="24"/>
              </w:rPr>
              <w:t>Утверждены</w:t>
            </w:r>
          </w:p>
          <w:p w:rsidR="006154FC" w:rsidRPr="006154FC" w:rsidRDefault="006154FC" w:rsidP="006154FC">
            <w:pPr>
              <w:jc w:val="center"/>
              <w:rPr>
                <w:rFonts w:ascii="Arial" w:hAnsi="Arial" w:cs="Arial"/>
                <w:szCs w:val="24"/>
              </w:rPr>
            </w:pPr>
            <w:r w:rsidRPr="006154FC">
              <w:rPr>
                <w:rFonts w:ascii="Arial" w:hAnsi="Arial" w:cs="Arial"/>
                <w:szCs w:val="24"/>
              </w:rPr>
              <w:t xml:space="preserve">Постановлением администрации муниципального образования городской округ Люберцы Московской области </w:t>
            </w:r>
          </w:p>
          <w:p w:rsidR="006154FC" w:rsidRPr="006154FC" w:rsidRDefault="006154FC" w:rsidP="00083433">
            <w:pPr>
              <w:jc w:val="center"/>
              <w:rPr>
                <w:rFonts w:ascii="Arial" w:hAnsi="Arial" w:cs="Arial"/>
                <w:szCs w:val="24"/>
              </w:rPr>
            </w:pPr>
            <w:r w:rsidRPr="006154FC">
              <w:rPr>
                <w:rFonts w:ascii="Arial" w:hAnsi="Arial" w:cs="Arial"/>
                <w:szCs w:val="24"/>
              </w:rPr>
              <w:t xml:space="preserve">от </w:t>
            </w:r>
            <w:r w:rsidR="00083433">
              <w:rPr>
                <w:rFonts w:ascii="Arial" w:hAnsi="Arial" w:cs="Arial"/>
                <w:szCs w:val="24"/>
              </w:rPr>
              <w:t>29.12.</w:t>
            </w:r>
            <w:r w:rsidRPr="006154FC">
              <w:rPr>
                <w:rFonts w:ascii="Arial" w:hAnsi="Arial" w:cs="Arial"/>
                <w:szCs w:val="24"/>
              </w:rPr>
              <w:t xml:space="preserve">2024 № </w:t>
            </w:r>
            <w:r w:rsidR="00083433">
              <w:rPr>
                <w:rFonts w:ascii="Arial" w:hAnsi="Arial" w:cs="Arial"/>
                <w:szCs w:val="24"/>
              </w:rPr>
              <w:t>779</w:t>
            </w:r>
            <w:r w:rsidRPr="006154FC">
              <w:rPr>
                <w:rFonts w:ascii="Arial" w:hAnsi="Arial" w:cs="Arial"/>
                <w:szCs w:val="24"/>
              </w:rPr>
              <w:t>-ПА</w:t>
            </w:r>
          </w:p>
        </w:tc>
      </w:tr>
    </w:tbl>
    <w:p w:rsidR="006154FC" w:rsidRPr="006154FC" w:rsidRDefault="006154FC" w:rsidP="006154FC">
      <w:pPr>
        <w:rPr>
          <w:rFonts w:ascii="Arial" w:hAnsi="Arial" w:cs="Arial"/>
          <w:szCs w:val="24"/>
        </w:rPr>
      </w:pPr>
    </w:p>
    <w:p w:rsidR="006154FC" w:rsidRPr="006154FC" w:rsidRDefault="006154FC" w:rsidP="006154FC">
      <w:pPr>
        <w:jc w:val="center"/>
        <w:rPr>
          <w:rFonts w:ascii="Arial" w:hAnsi="Arial" w:cs="Arial"/>
          <w:b/>
          <w:szCs w:val="24"/>
        </w:rPr>
      </w:pPr>
      <w:r w:rsidRPr="006154FC">
        <w:rPr>
          <w:rFonts w:ascii="Arial" w:hAnsi="Arial" w:cs="Arial"/>
          <w:b/>
          <w:szCs w:val="24"/>
        </w:rPr>
        <w:t>Расчет базовых нормативов затрат на оказание муниципальной услуги</w:t>
      </w:r>
    </w:p>
    <w:p w:rsidR="006154FC" w:rsidRPr="006154FC" w:rsidRDefault="006154FC" w:rsidP="006154FC">
      <w:pPr>
        <w:jc w:val="center"/>
        <w:rPr>
          <w:rFonts w:ascii="Arial" w:hAnsi="Arial" w:cs="Arial"/>
          <w:sz w:val="28"/>
          <w:szCs w:val="28"/>
        </w:rPr>
      </w:pPr>
    </w:p>
    <w:tbl>
      <w:tblPr>
        <w:tblpPr w:leftFromText="180" w:rightFromText="180" w:vertAnchor="text" w:tblpX="346" w:tblpY="1"/>
        <w:tblOverlap w:val="never"/>
        <w:tblW w:w="15677" w:type="dxa"/>
        <w:tblLayout w:type="fixed"/>
        <w:tblCellMar>
          <w:top w:w="102" w:type="dxa"/>
          <w:left w:w="62" w:type="dxa"/>
          <w:bottom w:w="102" w:type="dxa"/>
          <w:right w:w="62" w:type="dxa"/>
        </w:tblCellMar>
        <w:tblLook w:val="0000" w:firstRow="0" w:lastRow="0" w:firstColumn="0" w:lastColumn="0" w:noHBand="0" w:noVBand="0"/>
      </w:tblPr>
      <w:tblGrid>
        <w:gridCol w:w="567"/>
        <w:gridCol w:w="1843"/>
        <w:gridCol w:w="993"/>
        <w:gridCol w:w="1359"/>
        <w:gridCol w:w="1276"/>
        <w:gridCol w:w="1134"/>
        <w:gridCol w:w="1276"/>
        <w:gridCol w:w="1134"/>
        <w:gridCol w:w="1276"/>
        <w:gridCol w:w="1134"/>
        <w:gridCol w:w="1134"/>
        <w:gridCol w:w="1134"/>
        <w:gridCol w:w="1417"/>
      </w:tblGrid>
      <w:tr w:rsidR="006154FC" w:rsidRPr="006154FC" w:rsidTr="00CC13AA">
        <w:tc>
          <w:tcPr>
            <w:tcW w:w="567" w:type="dxa"/>
            <w:vMerge w:val="restart"/>
            <w:tcBorders>
              <w:top w:val="single" w:sz="4" w:space="0" w:color="auto"/>
              <w:left w:val="single" w:sz="4" w:space="0" w:color="auto"/>
              <w:bottom w:val="single" w:sz="4" w:space="0" w:color="auto"/>
              <w:right w:val="single" w:sz="4" w:space="0" w:color="auto"/>
            </w:tcBorders>
          </w:tcPr>
          <w:p w:rsidR="006154FC" w:rsidRPr="006154FC" w:rsidRDefault="006154FC" w:rsidP="006154FC">
            <w:pPr>
              <w:autoSpaceDE w:val="0"/>
              <w:autoSpaceDN w:val="0"/>
              <w:adjustRightInd w:val="0"/>
              <w:jc w:val="center"/>
              <w:rPr>
                <w:rFonts w:ascii="Arial" w:hAnsi="Arial" w:cs="Arial"/>
                <w:sz w:val="16"/>
                <w:szCs w:val="16"/>
              </w:rPr>
            </w:pPr>
            <w:r w:rsidRPr="006154FC">
              <w:rPr>
                <w:rFonts w:ascii="Arial" w:hAnsi="Arial" w:cs="Arial"/>
                <w:sz w:val="16"/>
                <w:szCs w:val="16"/>
              </w:rPr>
              <w:t>№ п/п</w:t>
            </w:r>
          </w:p>
        </w:tc>
        <w:tc>
          <w:tcPr>
            <w:tcW w:w="1843" w:type="dxa"/>
            <w:vMerge w:val="restart"/>
            <w:tcBorders>
              <w:top w:val="single" w:sz="4" w:space="0" w:color="auto"/>
              <w:left w:val="single" w:sz="4" w:space="0" w:color="auto"/>
              <w:bottom w:val="single" w:sz="4" w:space="0" w:color="auto"/>
              <w:right w:val="single" w:sz="4" w:space="0" w:color="auto"/>
            </w:tcBorders>
          </w:tcPr>
          <w:p w:rsidR="006154FC" w:rsidRPr="006154FC" w:rsidRDefault="006154FC" w:rsidP="006154FC">
            <w:pPr>
              <w:autoSpaceDE w:val="0"/>
              <w:autoSpaceDN w:val="0"/>
              <w:adjustRightInd w:val="0"/>
              <w:jc w:val="center"/>
              <w:rPr>
                <w:rFonts w:ascii="Arial" w:hAnsi="Arial" w:cs="Arial"/>
                <w:sz w:val="16"/>
                <w:szCs w:val="16"/>
              </w:rPr>
            </w:pPr>
            <w:r w:rsidRPr="006154FC">
              <w:rPr>
                <w:rFonts w:ascii="Arial" w:hAnsi="Arial" w:cs="Arial"/>
                <w:sz w:val="16"/>
                <w:szCs w:val="16"/>
              </w:rPr>
              <w:t>Наименование муниципальной услуги</w:t>
            </w:r>
          </w:p>
        </w:tc>
        <w:tc>
          <w:tcPr>
            <w:tcW w:w="993" w:type="dxa"/>
            <w:vMerge w:val="restart"/>
            <w:tcBorders>
              <w:top w:val="single" w:sz="4" w:space="0" w:color="auto"/>
              <w:left w:val="single" w:sz="4" w:space="0" w:color="auto"/>
              <w:bottom w:val="single" w:sz="4" w:space="0" w:color="auto"/>
              <w:right w:val="single" w:sz="4" w:space="0" w:color="auto"/>
            </w:tcBorders>
          </w:tcPr>
          <w:p w:rsidR="006154FC" w:rsidRPr="006154FC" w:rsidRDefault="006154FC" w:rsidP="006154FC">
            <w:pPr>
              <w:autoSpaceDE w:val="0"/>
              <w:autoSpaceDN w:val="0"/>
              <w:adjustRightInd w:val="0"/>
              <w:jc w:val="center"/>
              <w:rPr>
                <w:rFonts w:ascii="Arial" w:hAnsi="Arial" w:cs="Arial"/>
                <w:sz w:val="16"/>
                <w:szCs w:val="16"/>
              </w:rPr>
            </w:pPr>
            <w:r w:rsidRPr="006154FC">
              <w:rPr>
                <w:rFonts w:ascii="Arial" w:hAnsi="Arial" w:cs="Arial"/>
                <w:sz w:val="16"/>
                <w:szCs w:val="16"/>
              </w:rPr>
              <w:t>Величина базового норматива затрат на единицу муниципальной услуги, тыс. руб.</w:t>
            </w:r>
          </w:p>
        </w:tc>
        <w:tc>
          <w:tcPr>
            <w:tcW w:w="3769" w:type="dxa"/>
            <w:gridSpan w:val="3"/>
            <w:tcBorders>
              <w:top w:val="single" w:sz="4" w:space="0" w:color="auto"/>
              <w:left w:val="single" w:sz="4" w:space="0" w:color="auto"/>
              <w:bottom w:val="single" w:sz="4" w:space="0" w:color="auto"/>
              <w:right w:val="single" w:sz="4" w:space="0" w:color="auto"/>
            </w:tcBorders>
          </w:tcPr>
          <w:p w:rsidR="006154FC" w:rsidRPr="006154FC" w:rsidRDefault="006154FC" w:rsidP="006154FC">
            <w:pPr>
              <w:autoSpaceDE w:val="0"/>
              <w:autoSpaceDN w:val="0"/>
              <w:adjustRightInd w:val="0"/>
              <w:jc w:val="center"/>
              <w:rPr>
                <w:rFonts w:ascii="Arial" w:hAnsi="Arial" w:cs="Arial"/>
                <w:sz w:val="16"/>
                <w:szCs w:val="16"/>
              </w:rPr>
            </w:pPr>
            <w:r w:rsidRPr="006154FC">
              <w:rPr>
                <w:rFonts w:ascii="Arial" w:hAnsi="Arial" w:cs="Arial"/>
                <w:sz w:val="16"/>
                <w:szCs w:val="16"/>
              </w:rPr>
              <w:t>Базовый норматив затрат, непосредственно связанный с оказанием муниципальной услуги</w:t>
            </w:r>
          </w:p>
        </w:tc>
        <w:tc>
          <w:tcPr>
            <w:tcW w:w="8505" w:type="dxa"/>
            <w:gridSpan w:val="7"/>
            <w:tcBorders>
              <w:top w:val="single" w:sz="4" w:space="0" w:color="auto"/>
              <w:left w:val="single" w:sz="4" w:space="0" w:color="auto"/>
              <w:bottom w:val="single" w:sz="4" w:space="0" w:color="auto"/>
              <w:right w:val="single" w:sz="4" w:space="0" w:color="auto"/>
            </w:tcBorders>
          </w:tcPr>
          <w:p w:rsidR="006154FC" w:rsidRPr="006154FC" w:rsidRDefault="006154FC" w:rsidP="006154FC">
            <w:pPr>
              <w:autoSpaceDE w:val="0"/>
              <w:autoSpaceDN w:val="0"/>
              <w:adjustRightInd w:val="0"/>
              <w:jc w:val="center"/>
              <w:rPr>
                <w:rFonts w:ascii="Arial" w:hAnsi="Arial" w:cs="Arial"/>
                <w:sz w:val="16"/>
                <w:szCs w:val="16"/>
              </w:rPr>
            </w:pPr>
            <w:r w:rsidRPr="006154FC">
              <w:rPr>
                <w:rFonts w:ascii="Arial" w:hAnsi="Arial" w:cs="Arial"/>
                <w:sz w:val="16"/>
                <w:szCs w:val="16"/>
              </w:rPr>
              <w:t>Базовый норматив затрат на общехозяйственные нужды</w:t>
            </w:r>
          </w:p>
        </w:tc>
      </w:tr>
      <w:tr w:rsidR="006154FC" w:rsidRPr="006154FC" w:rsidTr="00CC13AA">
        <w:tc>
          <w:tcPr>
            <w:tcW w:w="567" w:type="dxa"/>
            <w:vMerge/>
            <w:tcBorders>
              <w:top w:val="single" w:sz="4" w:space="0" w:color="auto"/>
              <w:left w:val="single" w:sz="4" w:space="0" w:color="auto"/>
              <w:bottom w:val="single" w:sz="4" w:space="0" w:color="auto"/>
              <w:right w:val="single" w:sz="4" w:space="0" w:color="auto"/>
            </w:tcBorders>
          </w:tcPr>
          <w:p w:rsidR="006154FC" w:rsidRPr="006154FC" w:rsidRDefault="006154FC" w:rsidP="006154FC">
            <w:pPr>
              <w:autoSpaceDE w:val="0"/>
              <w:autoSpaceDN w:val="0"/>
              <w:adjustRightInd w:val="0"/>
              <w:jc w:val="center"/>
              <w:rPr>
                <w:rFonts w:ascii="Arial" w:hAnsi="Arial" w:cs="Arial"/>
                <w:sz w:val="16"/>
                <w:szCs w:val="16"/>
              </w:rPr>
            </w:pPr>
          </w:p>
        </w:tc>
        <w:tc>
          <w:tcPr>
            <w:tcW w:w="1843" w:type="dxa"/>
            <w:vMerge/>
            <w:tcBorders>
              <w:top w:val="single" w:sz="4" w:space="0" w:color="auto"/>
              <w:left w:val="single" w:sz="4" w:space="0" w:color="auto"/>
              <w:bottom w:val="single" w:sz="4" w:space="0" w:color="auto"/>
              <w:right w:val="single" w:sz="4" w:space="0" w:color="auto"/>
            </w:tcBorders>
          </w:tcPr>
          <w:p w:rsidR="006154FC" w:rsidRPr="006154FC" w:rsidRDefault="006154FC" w:rsidP="006154FC">
            <w:pPr>
              <w:autoSpaceDE w:val="0"/>
              <w:autoSpaceDN w:val="0"/>
              <w:adjustRightInd w:val="0"/>
              <w:jc w:val="center"/>
              <w:rPr>
                <w:rFonts w:ascii="Arial" w:hAnsi="Arial" w:cs="Arial"/>
                <w:sz w:val="16"/>
                <w:szCs w:val="16"/>
              </w:rPr>
            </w:pPr>
          </w:p>
        </w:tc>
        <w:tc>
          <w:tcPr>
            <w:tcW w:w="993" w:type="dxa"/>
            <w:vMerge/>
            <w:tcBorders>
              <w:top w:val="single" w:sz="4" w:space="0" w:color="auto"/>
              <w:left w:val="single" w:sz="4" w:space="0" w:color="auto"/>
              <w:bottom w:val="single" w:sz="4" w:space="0" w:color="auto"/>
              <w:right w:val="single" w:sz="4" w:space="0" w:color="auto"/>
            </w:tcBorders>
          </w:tcPr>
          <w:p w:rsidR="006154FC" w:rsidRPr="006154FC" w:rsidRDefault="006154FC" w:rsidP="006154FC">
            <w:pPr>
              <w:autoSpaceDE w:val="0"/>
              <w:autoSpaceDN w:val="0"/>
              <w:adjustRightInd w:val="0"/>
              <w:jc w:val="center"/>
              <w:rPr>
                <w:rFonts w:ascii="Arial" w:hAnsi="Arial" w:cs="Arial"/>
                <w:sz w:val="16"/>
                <w:szCs w:val="16"/>
              </w:rPr>
            </w:pPr>
          </w:p>
        </w:tc>
        <w:tc>
          <w:tcPr>
            <w:tcW w:w="1359" w:type="dxa"/>
            <w:tcBorders>
              <w:top w:val="single" w:sz="4" w:space="0" w:color="auto"/>
              <w:left w:val="single" w:sz="4" w:space="0" w:color="auto"/>
              <w:bottom w:val="single" w:sz="4" w:space="0" w:color="auto"/>
              <w:right w:val="single" w:sz="4" w:space="0" w:color="auto"/>
            </w:tcBorders>
          </w:tcPr>
          <w:p w:rsidR="006154FC" w:rsidRPr="006154FC" w:rsidRDefault="006154FC" w:rsidP="006154FC">
            <w:pPr>
              <w:autoSpaceDE w:val="0"/>
              <w:autoSpaceDN w:val="0"/>
              <w:adjustRightInd w:val="0"/>
              <w:jc w:val="center"/>
              <w:rPr>
                <w:rFonts w:ascii="Arial" w:hAnsi="Arial" w:cs="Arial"/>
                <w:sz w:val="16"/>
                <w:szCs w:val="16"/>
              </w:rPr>
            </w:pPr>
            <w:r w:rsidRPr="006154FC">
              <w:rPr>
                <w:rFonts w:ascii="Arial" w:hAnsi="Arial" w:cs="Arial"/>
                <w:sz w:val="16"/>
                <w:szCs w:val="16"/>
              </w:rPr>
              <w:t>затраты на оплату труда и начисления на выплаты по оплате труда персонала, принимающего непосредственное участие в оказании муниципальной услуги, тыс. руб.</w:t>
            </w:r>
          </w:p>
        </w:tc>
        <w:tc>
          <w:tcPr>
            <w:tcW w:w="1276" w:type="dxa"/>
            <w:tcBorders>
              <w:top w:val="single" w:sz="4" w:space="0" w:color="auto"/>
              <w:left w:val="single" w:sz="4" w:space="0" w:color="auto"/>
              <w:bottom w:val="single" w:sz="4" w:space="0" w:color="auto"/>
              <w:right w:val="single" w:sz="4" w:space="0" w:color="auto"/>
            </w:tcBorders>
          </w:tcPr>
          <w:p w:rsidR="006154FC" w:rsidRPr="006154FC" w:rsidRDefault="006154FC" w:rsidP="006154FC">
            <w:pPr>
              <w:autoSpaceDE w:val="0"/>
              <w:autoSpaceDN w:val="0"/>
              <w:adjustRightInd w:val="0"/>
              <w:jc w:val="center"/>
              <w:rPr>
                <w:rFonts w:ascii="Arial" w:hAnsi="Arial" w:cs="Arial"/>
                <w:sz w:val="16"/>
                <w:szCs w:val="16"/>
              </w:rPr>
            </w:pPr>
            <w:r w:rsidRPr="006154FC">
              <w:rPr>
                <w:rFonts w:ascii="Arial" w:hAnsi="Arial" w:cs="Arial"/>
                <w:sz w:val="16"/>
                <w:szCs w:val="16"/>
              </w:rPr>
              <w:t>затраты на приобретение материальных запасов, потребляемых (используемых) в процессе оказания муниципальной услуги (с разбивкой по видам затрат), тыс. руб.</w:t>
            </w:r>
          </w:p>
        </w:tc>
        <w:tc>
          <w:tcPr>
            <w:tcW w:w="1134" w:type="dxa"/>
            <w:tcBorders>
              <w:top w:val="single" w:sz="4" w:space="0" w:color="auto"/>
              <w:left w:val="single" w:sz="4" w:space="0" w:color="auto"/>
              <w:bottom w:val="single" w:sz="4" w:space="0" w:color="auto"/>
              <w:right w:val="single" w:sz="4" w:space="0" w:color="auto"/>
            </w:tcBorders>
          </w:tcPr>
          <w:p w:rsidR="006154FC" w:rsidRPr="006154FC" w:rsidRDefault="006154FC" w:rsidP="006154FC">
            <w:pPr>
              <w:autoSpaceDE w:val="0"/>
              <w:autoSpaceDN w:val="0"/>
              <w:adjustRightInd w:val="0"/>
              <w:jc w:val="center"/>
              <w:rPr>
                <w:rFonts w:ascii="Arial" w:hAnsi="Arial" w:cs="Arial"/>
                <w:sz w:val="16"/>
                <w:szCs w:val="16"/>
              </w:rPr>
            </w:pPr>
            <w:r w:rsidRPr="006154FC">
              <w:rPr>
                <w:rFonts w:ascii="Arial" w:hAnsi="Arial" w:cs="Arial"/>
                <w:sz w:val="16"/>
                <w:szCs w:val="16"/>
              </w:rPr>
              <w:t>иные затраты, непосредственно связанные с оказанием муниципальной услуги, тыс. руб.</w:t>
            </w:r>
          </w:p>
        </w:tc>
        <w:tc>
          <w:tcPr>
            <w:tcW w:w="1276" w:type="dxa"/>
            <w:tcBorders>
              <w:top w:val="single" w:sz="4" w:space="0" w:color="auto"/>
              <w:left w:val="single" w:sz="4" w:space="0" w:color="auto"/>
              <w:bottom w:val="single" w:sz="4" w:space="0" w:color="auto"/>
              <w:right w:val="single" w:sz="4" w:space="0" w:color="auto"/>
            </w:tcBorders>
          </w:tcPr>
          <w:p w:rsidR="006154FC" w:rsidRPr="006154FC" w:rsidRDefault="006154FC" w:rsidP="006154FC">
            <w:pPr>
              <w:autoSpaceDE w:val="0"/>
              <w:autoSpaceDN w:val="0"/>
              <w:adjustRightInd w:val="0"/>
              <w:jc w:val="center"/>
              <w:rPr>
                <w:rFonts w:ascii="Arial" w:hAnsi="Arial" w:cs="Arial"/>
                <w:sz w:val="16"/>
                <w:szCs w:val="16"/>
              </w:rPr>
            </w:pPr>
            <w:r w:rsidRPr="006154FC">
              <w:rPr>
                <w:rFonts w:ascii="Arial" w:hAnsi="Arial" w:cs="Arial"/>
                <w:sz w:val="16"/>
                <w:szCs w:val="16"/>
              </w:rPr>
              <w:t>затраты на оплату труда и начисления на выплаты по оплате труда административно-управленческого, обслуживающего и прочего персонала, тыс. руб.</w:t>
            </w:r>
          </w:p>
        </w:tc>
        <w:tc>
          <w:tcPr>
            <w:tcW w:w="1134" w:type="dxa"/>
            <w:tcBorders>
              <w:top w:val="single" w:sz="4" w:space="0" w:color="auto"/>
              <w:left w:val="single" w:sz="4" w:space="0" w:color="auto"/>
              <w:bottom w:val="single" w:sz="4" w:space="0" w:color="auto"/>
              <w:right w:val="single" w:sz="4" w:space="0" w:color="auto"/>
            </w:tcBorders>
          </w:tcPr>
          <w:p w:rsidR="006154FC" w:rsidRPr="006154FC" w:rsidRDefault="006154FC" w:rsidP="006154FC">
            <w:pPr>
              <w:autoSpaceDE w:val="0"/>
              <w:autoSpaceDN w:val="0"/>
              <w:adjustRightInd w:val="0"/>
              <w:jc w:val="center"/>
              <w:rPr>
                <w:rFonts w:ascii="Arial" w:hAnsi="Arial" w:cs="Arial"/>
                <w:sz w:val="16"/>
                <w:szCs w:val="16"/>
              </w:rPr>
            </w:pPr>
            <w:r w:rsidRPr="006154FC">
              <w:rPr>
                <w:rFonts w:ascii="Arial" w:hAnsi="Arial" w:cs="Arial"/>
                <w:sz w:val="16"/>
                <w:szCs w:val="16"/>
              </w:rPr>
              <w:t>затраты на коммунальные услуги (с разбивкой по видам затрат), тыс. руб.</w:t>
            </w:r>
          </w:p>
        </w:tc>
        <w:tc>
          <w:tcPr>
            <w:tcW w:w="1276" w:type="dxa"/>
            <w:tcBorders>
              <w:top w:val="single" w:sz="4" w:space="0" w:color="auto"/>
              <w:left w:val="single" w:sz="4" w:space="0" w:color="auto"/>
              <w:bottom w:val="single" w:sz="4" w:space="0" w:color="auto"/>
              <w:right w:val="single" w:sz="4" w:space="0" w:color="auto"/>
            </w:tcBorders>
          </w:tcPr>
          <w:p w:rsidR="006154FC" w:rsidRPr="006154FC" w:rsidRDefault="006154FC" w:rsidP="006154FC">
            <w:pPr>
              <w:autoSpaceDE w:val="0"/>
              <w:autoSpaceDN w:val="0"/>
              <w:adjustRightInd w:val="0"/>
              <w:jc w:val="center"/>
              <w:rPr>
                <w:rFonts w:ascii="Arial" w:hAnsi="Arial" w:cs="Arial"/>
                <w:sz w:val="16"/>
                <w:szCs w:val="16"/>
              </w:rPr>
            </w:pPr>
            <w:r w:rsidRPr="006154FC">
              <w:rPr>
                <w:rFonts w:ascii="Arial" w:hAnsi="Arial" w:cs="Arial"/>
                <w:sz w:val="16"/>
                <w:szCs w:val="16"/>
              </w:rPr>
              <w:t>затраты на приобретение услуг связи, тыс. руб.</w:t>
            </w:r>
          </w:p>
        </w:tc>
        <w:tc>
          <w:tcPr>
            <w:tcW w:w="1134" w:type="dxa"/>
            <w:tcBorders>
              <w:top w:val="single" w:sz="4" w:space="0" w:color="auto"/>
              <w:left w:val="single" w:sz="4" w:space="0" w:color="auto"/>
              <w:bottom w:val="single" w:sz="4" w:space="0" w:color="auto"/>
              <w:right w:val="single" w:sz="4" w:space="0" w:color="auto"/>
            </w:tcBorders>
          </w:tcPr>
          <w:p w:rsidR="006154FC" w:rsidRPr="006154FC" w:rsidRDefault="006154FC" w:rsidP="006154FC">
            <w:pPr>
              <w:autoSpaceDE w:val="0"/>
              <w:autoSpaceDN w:val="0"/>
              <w:adjustRightInd w:val="0"/>
              <w:jc w:val="center"/>
              <w:rPr>
                <w:rFonts w:ascii="Arial" w:hAnsi="Arial" w:cs="Arial"/>
                <w:sz w:val="16"/>
                <w:szCs w:val="16"/>
              </w:rPr>
            </w:pPr>
            <w:r w:rsidRPr="006154FC">
              <w:rPr>
                <w:rFonts w:ascii="Arial" w:hAnsi="Arial" w:cs="Arial"/>
                <w:sz w:val="16"/>
                <w:szCs w:val="16"/>
              </w:rPr>
              <w:t>затраты на приобретение транспортных услуг, тыс. руб.</w:t>
            </w:r>
          </w:p>
        </w:tc>
        <w:tc>
          <w:tcPr>
            <w:tcW w:w="1134" w:type="dxa"/>
            <w:tcBorders>
              <w:top w:val="single" w:sz="4" w:space="0" w:color="auto"/>
              <w:left w:val="single" w:sz="4" w:space="0" w:color="auto"/>
              <w:bottom w:val="single" w:sz="4" w:space="0" w:color="auto"/>
              <w:right w:val="single" w:sz="4" w:space="0" w:color="auto"/>
            </w:tcBorders>
          </w:tcPr>
          <w:p w:rsidR="006154FC" w:rsidRPr="006154FC" w:rsidRDefault="006154FC" w:rsidP="006154FC">
            <w:pPr>
              <w:autoSpaceDE w:val="0"/>
              <w:autoSpaceDN w:val="0"/>
              <w:adjustRightInd w:val="0"/>
              <w:jc w:val="center"/>
              <w:rPr>
                <w:rFonts w:ascii="Arial" w:hAnsi="Arial" w:cs="Arial"/>
                <w:sz w:val="16"/>
                <w:szCs w:val="16"/>
              </w:rPr>
            </w:pPr>
            <w:r w:rsidRPr="006154FC">
              <w:rPr>
                <w:rFonts w:ascii="Arial" w:hAnsi="Arial" w:cs="Arial"/>
                <w:sz w:val="16"/>
                <w:szCs w:val="16"/>
              </w:rPr>
              <w:t>затраты на содержание недвижимого имущества (с разбивкой по видам затрат), тыс. руб.</w:t>
            </w:r>
          </w:p>
        </w:tc>
        <w:tc>
          <w:tcPr>
            <w:tcW w:w="1134" w:type="dxa"/>
            <w:tcBorders>
              <w:top w:val="single" w:sz="4" w:space="0" w:color="auto"/>
              <w:left w:val="single" w:sz="4" w:space="0" w:color="auto"/>
              <w:bottom w:val="single" w:sz="4" w:space="0" w:color="auto"/>
              <w:right w:val="single" w:sz="4" w:space="0" w:color="auto"/>
            </w:tcBorders>
          </w:tcPr>
          <w:p w:rsidR="006154FC" w:rsidRPr="006154FC" w:rsidRDefault="006154FC" w:rsidP="006154FC">
            <w:pPr>
              <w:autoSpaceDE w:val="0"/>
              <w:autoSpaceDN w:val="0"/>
              <w:adjustRightInd w:val="0"/>
              <w:jc w:val="center"/>
              <w:rPr>
                <w:rFonts w:ascii="Arial" w:hAnsi="Arial" w:cs="Arial"/>
                <w:sz w:val="16"/>
                <w:szCs w:val="16"/>
              </w:rPr>
            </w:pPr>
            <w:r w:rsidRPr="006154FC">
              <w:rPr>
                <w:rFonts w:ascii="Arial" w:hAnsi="Arial" w:cs="Arial"/>
                <w:sz w:val="16"/>
                <w:szCs w:val="16"/>
              </w:rPr>
              <w:t>затраты на содержание особо ценного движимого имущества (с разбивкой по видам затрат), тыс. руб.</w:t>
            </w:r>
          </w:p>
        </w:tc>
        <w:tc>
          <w:tcPr>
            <w:tcW w:w="1417" w:type="dxa"/>
            <w:tcBorders>
              <w:top w:val="single" w:sz="4" w:space="0" w:color="auto"/>
              <w:left w:val="single" w:sz="4" w:space="0" w:color="auto"/>
              <w:bottom w:val="single" w:sz="4" w:space="0" w:color="auto"/>
              <w:right w:val="single" w:sz="4" w:space="0" w:color="auto"/>
            </w:tcBorders>
          </w:tcPr>
          <w:p w:rsidR="006154FC" w:rsidRPr="006154FC" w:rsidRDefault="006154FC" w:rsidP="006154FC">
            <w:pPr>
              <w:autoSpaceDE w:val="0"/>
              <w:autoSpaceDN w:val="0"/>
              <w:adjustRightInd w:val="0"/>
              <w:jc w:val="center"/>
              <w:rPr>
                <w:rFonts w:ascii="Arial" w:hAnsi="Arial" w:cs="Arial"/>
                <w:sz w:val="16"/>
                <w:szCs w:val="16"/>
              </w:rPr>
            </w:pPr>
            <w:r w:rsidRPr="006154FC">
              <w:rPr>
                <w:rFonts w:ascii="Arial" w:hAnsi="Arial" w:cs="Arial"/>
                <w:sz w:val="16"/>
                <w:szCs w:val="16"/>
              </w:rPr>
              <w:t>затраты на прочие общехозяйственные нужды, влияющие на стоимость оказания гос. услуги (с разбивкой по видам затрат), тыс. руб.</w:t>
            </w:r>
          </w:p>
        </w:tc>
      </w:tr>
      <w:tr w:rsidR="006154FC" w:rsidRPr="006154FC" w:rsidTr="00CC13AA">
        <w:tc>
          <w:tcPr>
            <w:tcW w:w="567" w:type="dxa"/>
            <w:tcBorders>
              <w:top w:val="single" w:sz="4" w:space="0" w:color="auto"/>
              <w:left w:val="single" w:sz="4" w:space="0" w:color="auto"/>
              <w:bottom w:val="single" w:sz="4" w:space="0" w:color="auto"/>
              <w:right w:val="single" w:sz="4" w:space="0" w:color="auto"/>
            </w:tcBorders>
          </w:tcPr>
          <w:p w:rsidR="006154FC" w:rsidRPr="006154FC" w:rsidRDefault="006154FC" w:rsidP="006154FC">
            <w:pPr>
              <w:autoSpaceDE w:val="0"/>
              <w:autoSpaceDN w:val="0"/>
              <w:adjustRightInd w:val="0"/>
              <w:jc w:val="center"/>
              <w:rPr>
                <w:rFonts w:ascii="Arial" w:hAnsi="Arial" w:cs="Arial"/>
                <w:sz w:val="16"/>
                <w:szCs w:val="16"/>
              </w:rPr>
            </w:pPr>
            <w:r w:rsidRPr="006154FC">
              <w:rPr>
                <w:rFonts w:ascii="Arial" w:hAnsi="Arial" w:cs="Arial"/>
                <w:sz w:val="16"/>
                <w:szCs w:val="16"/>
              </w:rPr>
              <w:t>1</w:t>
            </w:r>
          </w:p>
        </w:tc>
        <w:tc>
          <w:tcPr>
            <w:tcW w:w="1843" w:type="dxa"/>
            <w:tcBorders>
              <w:top w:val="single" w:sz="4" w:space="0" w:color="auto"/>
              <w:left w:val="single" w:sz="4" w:space="0" w:color="auto"/>
              <w:bottom w:val="single" w:sz="4" w:space="0" w:color="auto"/>
              <w:right w:val="single" w:sz="4" w:space="0" w:color="auto"/>
            </w:tcBorders>
          </w:tcPr>
          <w:p w:rsidR="006154FC" w:rsidRPr="006154FC" w:rsidRDefault="006154FC" w:rsidP="006154FC">
            <w:pPr>
              <w:autoSpaceDE w:val="0"/>
              <w:autoSpaceDN w:val="0"/>
              <w:adjustRightInd w:val="0"/>
              <w:jc w:val="center"/>
              <w:rPr>
                <w:rFonts w:ascii="Arial" w:hAnsi="Arial" w:cs="Arial"/>
                <w:sz w:val="16"/>
                <w:szCs w:val="16"/>
              </w:rPr>
            </w:pPr>
            <w:r w:rsidRPr="006154FC">
              <w:rPr>
                <w:rFonts w:ascii="Arial" w:hAnsi="Arial" w:cs="Arial"/>
                <w:sz w:val="16"/>
                <w:szCs w:val="16"/>
              </w:rPr>
              <w:t>2</w:t>
            </w:r>
          </w:p>
        </w:tc>
        <w:tc>
          <w:tcPr>
            <w:tcW w:w="993" w:type="dxa"/>
            <w:tcBorders>
              <w:top w:val="single" w:sz="4" w:space="0" w:color="auto"/>
              <w:left w:val="single" w:sz="4" w:space="0" w:color="auto"/>
              <w:bottom w:val="single" w:sz="4" w:space="0" w:color="auto"/>
              <w:right w:val="single" w:sz="4" w:space="0" w:color="auto"/>
            </w:tcBorders>
          </w:tcPr>
          <w:p w:rsidR="006154FC" w:rsidRPr="006154FC" w:rsidRDefault="006154FC" w:rsidP="006154FC">
            <w:pPr>
              <w:autoSpaceDE w:val="0"/>
              <w:autoSpaceDN w:val="0"/>
              <w:adjustRightInd w:val="0"/>
              <w:jc w:val="center"/>
              <w:rPr>
                <w:rFonts w:ascii="Arial" w:hAnsi="Arial" w:cs="Arial"/>
                <w:sz w:val="16"/>
                <w:szCs w:val="16"/>
              </w:rPr>
            </w:pPr>
            <w:r w:rsidRPr="006154FC">
              <w:rPr>
                <w:rFonts w:ascii="Arial" w:hAnsi="Arial" w:cs="Arial"/>
                <w:sz w:val="16"/>
                <w:szCs w:val="16"/>
              </w:rPr>
              <w:t>3</w:t>
            </w:r>
          </w:p>
        </w:tc>
        <w:tc>
          <w:tcPr>
            <w:tcW w:w="1359" w:type="dxa"/>
            <w:tcBorders>
              <w:top w:val="single" w:sz="4" w:space="0" w:color="auto"/>
              <w:left w:val="single" w:sz="4" w:space="0" w:color="auto"/>
              <w:bottom w:val="single" w:sz="4" w:space="0" w:color="auto"/>
              <w:right w:val="single" w:sz="4" w:space="0" w:color="auto"/>
            </w:tcBorders>
          </w:tcPr>
          <w:p w:rsidR="006154FC" w:rsidRPr="006154FC" w:rsidRDefault="006154FC" w:rsidP="006154FC">
            <w:pPr>
              <w:autoSpaceDE w:val="0"/>
              <w:autoSpaceDN w:val="0"/>
              <w:adjustRightInd w:val="0"/>
              <w:jc w:val="center"/>
              <w:rPr>
                <w:rFonts w:ascii="Arial" w:hAnsi="Arial" w:cs="Arial"/>
                <w:sz w:val="16"/>
                <w:szCs w:val="16"/>
              </w:rPr>
            </w:pPr>
            <w:r w:rsidRPr="006154FC">
              <w:rPr>
                <w:rFonts w:ascii="Arial" w:hAnsi="Arial" w:cs="Arial"/>
                <w:sz w:val="16"/>
                <w:szCs w:val="16"/>
              </w:rPr>
              <w:t>4</w:t>
            </w:r>
          </w:p>
        </w:tc>
        <w:tc>
          <w:tcPr>
            <w:tcW w:w="1276" w:type="dxa"/>
            <w:tcBorders>
              <w:top w:val="single" w:sz="4" w:space="0" w:color="auto"/>
              <w:left w:val="single" w:sz="4" w:space="0" w:color="auto"/>
              <w:bottom w:val="single" w:sz="4" w:space="0" w:color="auto"/>
              <w:right w:val="single" w:sz="4" w:space="0" w:color="auto"/>
            </w:tcBorders>
          </w:tcPr>
          <w:p w:rsidR="006154FC" w:rsidRPr="006154FC" w:rsidRDefault="006154FC" w:rsidP="006154FC">
            <w:pPr>
              <w:autoSpaceDE w:val="0"/>
              <w:autoSpaceDN w:val="0"/>
              <w:adjustRightInd w:val="0"/>
              <w:jc w:val="center"/>
              <w:rPr>
                <w:rFonts w:ascii="Arial" w:hAnsi="Arial" w:cs="Arial"/>
                <w:sz w:val="16"/>
                <w:szCs w:val="16"/>
              </w:rPr>
            </w:pPr>
            <w:r w:rsidRPr="006154FC">
              <w:rPr>
                <w:rFonts w:ascii="Arial" w:hAnsi="Arial" w:cs="Arial"/>
                <w:sz w:val="16"/>
                <w:szCs w:val="16"/>
              </w:rPr>
              <w:t>5</w:t>
            </w:r>
          </w:p>
        </w:tc>
        <w:tc>
          <w:tcPr>
            <w:tcW w:w="1134" w:type="dxa"/>
            <w:tcBorders>
              <w:top w:val="single" w:sz="4" w:space="0" w:color="auto"/>
              <w:left w:val="single" w:sz="4" w:space="0" w:color="auto"/>
              <w:bottom w:val="single" w:sz="4" w:space="0" w:color="auto"/>
              <w:right w:val="single" w:sz="4" w:space="0" w:color="auto"/>
            </w:tcBorders>
          </w:tcPr>
          <w:p w:rsidR="006154FC" w:rsidRPr="006154FC" w:rsidRDefault="006154FC" w:rsidP="006154FC">
            <w:pPr>
              <w:autoSpaceDE w:val="0"/>
              <w:autoSpaceDN w:val="0"/>
              <w:adjustRightInd w:val="0"/>
              <w:jc w:val="center"/>
              <w:rPr>
                <w:rFonts w:ascii="Arial" w:hAnsi="Arial" w:cs="Arial"/>
                <w:sz w:val="16"/>
                <w:szCs w:val="16"/>
              </w:rPr>
            </w:pPr>
            <w:r w:rsidRPr="006154FC">
              <w:rPr>
                <w:rFonts w:ascii="Arial" w:hAnsi="Arial" w:cs="Arial"/>
                <w:sz w:val="16"/>
                <w:szCs w:val="16"/>
              </w:rPr>
              <w:t>6</w:t>
            </w:r>
          </w:p>
        </w:tc>
        <w:tc>
          <w:tcPr>
            <w:tcW w:w="1276" w:type="dxa"/>
            <w:tcBorders>
              <w:top w:val="single" w:sz="4" w:space="0" w:color="auto"/>
              <w:left w:val="single" w:sz="4" w:space="0" w:color="auto"/>
              <w:bottom w:val="single" w:sz="4" w:space="0" w:color="auto"/>
              <w:right w:val="single" w:sz="4" w:space="0" w:color="auto"/>
            </w:tcBorders>
          </w:tcPr>
          <w:p w:rsidR="006154FC" w:rsidRPr="006154FC" w:rsidRDefault="006154FC" w:rsidP="006154FC">
            <w:pPr>
              <w:autoSpaceDE w:val="0"/>
              <w:autoSpaceDN w:val="0"/>
              <w:adjustRightInd w:val="0"/>
              <w:jc w:val="center"/>
              <w:rPr>
                <w:rFonts w:ascii="Arial" w:hAnsi="Arial" w:cs="Arial"/>
                <w:sz w:val="16"/>
                <w:szCs w:val="16"/>
              </w:rPr>
            </w:pPr>
            <w:r w:rsidRPr="006154FC">
              <w:rPr>
                <w:rFonts w:ascii="Arial" w:hAnsi="Arial" w:cs="Arial"/>
                <w:sz w:val="16"/>
                <w:szCs w:val="16"/>
              </w:rPr>
              <w:t>7</w:t>
            </w:r>
          </w:p>
        </w:tc>
        <w:tc>
          <w:tcPr>
            <w:tcW w:w="1134" w:type="dxa"/>
            <w:tcBorders>
              <w:top w:val="single" w:sz="4" w:space="0" w:color="auto"/>
              <w:left w:val="single" w:sz="4" w:space="0" w:color="auto"/>
              <w:bottom w:val="single" w:sz="4" w:space="0" w:color="auto"/>
              <w:right w:val="single" w:sz="4" w:space="0" w:color="auto"/>
            </w:tcBorders>
          </w:tcPr>
          <w:p w:rsidR="006154FC" w:rsidRPr="006154FC" w:rsidRDefault="006154FC" w:rsidP="006154FC">
            <w:pPr>
              <w:autoSpaceDE w:val="0"/>
              <w:autoSpaceDN w:val="0"/>
              <w:adjustRightInd w:val="0"/>
              <w:jc w:val="center"/>
              <w:rPr>
                <w:rFonts w:ascii="Arial" w:hAnsi="Arial" w:cs="Arial"/>
                <w:sz w:val="16"/>
                <w:szCs w:val="16"/>
              </w:rPr>
            </w:pPr>
            <w:r w:rsidRPr="006154FC">
              <w:rPr>
                <w:rFonts w:ascii="Arial" w:hAnsi="Arial" w:cs="Arial"/>
                <w:sz w:val="16"/>
                <w:szCs w:val="16"/>
              </w:rPr>
              <w:t>8</w:t>
            </w:r>
          </w:p>
        </w:tc>
        <w:tc>
          <w:tcPr>
            <w:tcW w:w="1276" w:type="dxa"/>
            <w:tcBorders>
              <w:top w:val="single" w:sz="4" w:space="0" w:color="auto"/>
              <w:left w:val="single" w:sz="4" w:space="0" w:color="auto"/>
              <w:bottom w:val="single" w:sz="4" w:space="0" w:color="auto"/>
              <w:right w:val="single" w:sz="4" w:space="0" w:color="auto"/>
            </w:tcBorders>
          </w:tcPr>
          <w:p w:rsidR="006154FC" w:rsidRPr="006154FC" w:rsidRDefault="006154FC" w:rsidP="006154FC">
            <w:pPr>
              <w:autoSpaceDE w:val="0"/>
              <w:autoSpaceDN w:val="0"/>
              <w:adjustRightInd w:val="0"/>
              <w:jc w:val="center"/>
              <w:rPr>
                <w:rFonts w:ascii="Arial" w:hAnsi="Arial" w:cs="Arial"/>
                <w:sz w:val="16"/>
                <w:szCs w:val="16"/>
              </w:rPr>
            </w:pPr>
            <w:r w:rsidRPr="006154FC">
              <w:rPr>
                <w:rFonts w:ascii="Arial" w:hAnsi="Arial" w:cs="Arial"/>
                <w:sz w:val="16"/>
                <w:szCs w:val="16"/>
              </w:rPr>
              <w:t>9</w:t>
            </w:r>
          </w:p>
        </w:tc>
        <w:tc>
          <w:tcPr>
            <w:tcW w:w="1134" w:type="dxa"/>
            <w:tcBorders>
              <w:top w:val="single" w:sz="4" w:space="0" w:color="auto"/>
              <w:left w:val="single" w:sz="4" w:space="0" w:color="auto"/>
              <w:bottom w:val="single" w:sz="4" w:space="0" w:color="auto"/>
              <w:right w:val="single" w:sz="4" w:space="0" w:color="auto"/>
            </w:tcBorders>
          </w:tcPr>
          <w:p w:rsidR="006154FC" w:rsidRPr="006154FC" w:rsidRDefault="006154FC" w:rsidP="006154FC">
            <w:pPr>
              <w:autoSpaceDE w:val="0"/>
              <w:autoSpaceDN w:val="0"/>
              <w:adjustRightInd w:val="0"/>
              <w:jc w:val="center"/>
              <w:rPr>
                <w:rFonts w:ascii="Arial" w:hAnsi="Arial" w:cs="Arial"/>
                <w:sz w:val="16"/>
                <w:szCs w:val="16"/>
              </w:rPr>
            </w:pPr>
            <w:r w:rsidRPr="006154FC">
              <w:rPr>
                <w:rFonts w:ascii="Arial" w:hAnsi="Arial" w:cs="Arial"/>
                <w:sz w:val="16"/>
                <w:szCs w:val="16"/>
              </w:rPr>
              <w:t>10</w:t>
            </w:r>
          </w:p>
        </w:tc>
        <w:tc>
          <w:tcPr>
            <w:tcW w:w="1134" w:type="dxa"/>
            <w:tcBorders>
              <w:top w:val="single" w:sz="4" w:space="0" w:color="auto"/>
              <w:left w:val="single" w:sz="4" w:space="0" w:color="auto"/>
              <w:bottom w:val="single" w:sz="4" w:space="0" w:color="auto"/>
              <w:right w:val="single" w:sz="4" w:space="0" w:color="auto"/>
            </w:tcBorders>
          </w:tcPr>
          <w:p w:rsidR="006154FC" w:rsidRPr="006154FC" w:rsidRDefault="006154FC" w:rsidP="006154FC">
            <w:pPr>
              <w:autoSpaceDE w:val="0"/>
              <w:autoSpaceDN w:val="0"/>
              <w:adjustRightInd w:val="0"/>
              <w:jc w:val="center"/>
              <w:rPr>
                <w:rFonts w:ascii="Arial" w:hAnsi="Arial" w:cs="Arial"/>
                <w:sz w:val="16"/>
                <w:szCs w:val="16"/>
              </w:rPr>
            </w:pPr>
            <w:r w:rsidRPr="006154FC">
              <w:rPr>
                <w:rFonts w:ascii="Arial" w:hAnsi="Arial" w:cs="Arial"/>
                <w:sz w:val="16"/>
                <w:szCs w:val="16"/>
              </w:rPr>
              <w:t>11</w:t>
            </w:r>
          </w:p>
        </w:tc>
        <w:tc>
          <w:tcPr>
            <w:tcW w:w="1134" w:type="dxa"/>
            <w:tcBorders>
              <w:top w:val="single" w:sz="4" w:space="0" w:color="auto"/>
              <w:left w:val="single" w:sz="4" w:space="0" w:color="auto"/>
              <w:bottom w:val="single" w:sz="4" w:space="0" w:color="auto"/>
              <w:right w:val="single" w:sz="4" w:space="0" w:color="auto"/>
            </w:tcBorders>
          </w:tcPr>
          <w:p w:rsidR="006154FC" w:rsidRPr="006154FC" w:rsidRDefault="006154FC" w:rsidP="006154FC">
            <w:pPr>
              <w:autoSpaceDE w:val="0"/>
              <w:autoSpaceDN w:val="0"/>
              <w:adjustRightInd w:val="0"/>
              <w:jc w:val="center"/>
              <w:rPr>
                <w:rFonts w:ascii="Arial" w:hAnsi="Arial" w:cs="Arial"/>
                <w:sz w:val="16"/>
                <w:szCs w:val="16"/>
              </w:rPr>
            </w:pPr>
            <w:r w:rsidRPr="006154FC">
              <w:rPr>
                <w:rFonts w:ascii="Arial" w:hAnsi="Arial" w:cs="Arial"/>
                <w:sz w:val="16"/>
                <w:szCs w:val="16"/>
              </w:rPr>
              <w:t>12</w:t>
            </w:r>
          </w:p>
        </w:tc>
        <w:tc>
          <w:tcPr>
            <w:tcW w:w="1417" w:type="dxa"/>
            <w:tcBorders>
              <w:top w:val="single" w:sz="4" w:space="0" w:color="auto"/>
              <w:left w:val="single" w:sz="4" w:space="0" w:color="auto"/>
              <w:bottom w:val="single" w:sz="4" w:space="0" w:color="auto"/>
              <w:right w:val="single" w:sz="4" w:space="0" w:color="auto"/>
            </w:tcBorders>
          </w:tcPr>
          <w:p w:rsidR="006154FC" w:rsidRPr="006154FC" w:rsidRDefault="006154FC" w:rsidP="006154FC">
            <w:pPr>
              <w:autoSpaceDE w:val="0"/>
              <w:autoSpaceDN w:val="0"/>
              <w:adjustRightInd w:val="0"/>
              <w:jc w:val="center"/>
              <w:rPr>
                <w:rFonts w:ascii="Arial" w:hAnsi="Arial" w:cs="Arial"/>
                <w:sz w:val="16"/>
                <w:szCs w:val="16"/>
              </w:rPr>
            </w:pPr>
            <w:r w:rsidRPr="006154FC">
              <w:rPr>
                <w:rFonts w:ascii="Arial" w:hAnsi="Arial" w:cs="Arial"/>
                <w:sz w:val="16"/>
                <w:szCs w:val="16"/>
              </w:rPr>
              <w:t>13</w:t>
            </w:r>
          </w:p>
        </w:tc>
      </w:tr>
      <w:tr w:rsidR="006154FC" w:rsidRPr="006154FC" w:rsidTr="00CC13AA">
        <w:tc>
          <w:tcPr>
            <w:tcW w:w="567" w:type="dxa"/>
            <w:tcBorders>
              <w:top w:val="single" w:sz="4" w:space="0" w:color="auto"/>
              <w:left w:val="single" w:sz="4" w:space="0" w:color="auto"/>
              <w:bottom w:val="single" w:sz="4" w:space="0" w:color="auto"/>
              <w:right w:val="single" w:sz="4" w:space="0" w:color="auto"/>
            </w:tcBorders>
            <w:vAlign w:val="center"/>
          </w:tcPr>
          <w:p w:rsidR="006154FC" w:rsidRPr="006154FC" w:rsidRDefault="006154FC" w:rsidP="006154FC">
            <w:pPr>
              <w:autoSpaceDE w:val="0"/>
              <w:autoSpaceDN w:val="0"/>
              <w:adjustRightInd w:val="0"/>
              <w:jc w:val="center"/>
              <w:rPr>
                <w:rFonts w:ascii="Arial" w:hAnsi="Arial" w:cs="Arial"/>
                <w:sz w:val="16"/>
                <w:szCs w:val="16"/>
              </w:rPr>
            </w:pPr>
            <w:r w:rsidRPr="006154FC">
              <w:rPr>
                <w:rFonts w:ascii="Arial" w:hAnsi="Arial" w:cs="Arial"/>
                <w:sz w:val="16"/>
                <w:szCs w:val="16"/>
              </w:rPr>
              <w:t>1</w:t>
            </w:r>
          </w:p>
        </w:tc>
        <w:tc>
          <w:tcPr>
            <w:tcW w:w="1843" w:type="dxa"/>
            <w:tcBorders>
              <w:top w:val="single" w:sz="4" w:space="0" w:color="auto"/>
              <w:left w:val="single" w:sz="4" w:space="0" w:color="auto"/>
              <w:bottom w:val="single" w:sz="4" w:space="0" w:color="auto"/>
              <w:right w:val="single" w:sz="4" w:space="0" w:color="auto"/>
            </w:tcBorders>
            <w:vAlign w:val="center"/>
          </w:tcPr>
          <w:p w:rsidR="006154FC" w:rsidRPr="006154FC" w:rsidRDefault="006154FC" w:rsidP="006154FC">
            <w:pPr>
              <w:autoSpaceDE w:val="0"/>
              <w:autoSpaceDN w:val="0"/>
              <w:adjustRightInd w:val="0"/>
              <w:jc w:val="center"/>
              <w:outlineLvl w:val="0"/>
              <w:rPr>
                <w:rFonts w:ascii="Arial" w:hAnsi="Arial" w:cs="Arial"/>
                <w:sz w:val="16"/>
                <w:szCs w:val="16"/>
              </w:rPr>
            </w:pPr>
            <w:r w:rsidRPr="006154FC">
              <w:rPr>
                <w:rFonts w:ascii="Arial" w:hAnsi="Arial" w:cs="Arial"/>
                <w:sz w:val="16"/>
                <w:szCs w:val="16"/>
              </w:rPr>
              <w:t>Реализация основных общеобразовательных программ дошкольного образования</w:t>
            </w:r>
          </w:p>
        </w:tc>
        <w:tc>
          <w:tcPr>
            <w:tcW w:w="993" w:type="dxa"/>
            <w:tcBorders>
              <w:top w:val="single" w:sz="4" w:space="0" w:color="auto"/>
              <w:left w:val="single" w:sz="4" w:space="0" w:color="auto"/>
              <w:bottom w:val="single" w:sz="4" w:space="0" w:color="auto"/>
              <w:right w:val="single" w:sz="4" w:space="0" w:color="auto"/>
            </w:tcBorders>
            <w:vAlign w:val="center"/>
          </w:tcPr>
          <w:p w:rsidR="006154FC" w:rsidRPr="006154FC" w:rsidRDefault="006154FC" w:rsidP="006154FC">
            <w:pPr>
              <w:autoSpaceDE w:val="0"/>
              <w:autoSpaceDN w:val="0"/>
              <w:adjustRightInd w:val="0"/>
              <w:jc w:val="center"/>
              <w:rPr>
                <w:rFonts w:ascii="Arial" w:hAnsi="Arial" w:cs="Arial"/>
                <w:sz w:val="16"/>
                <w:szCs w:val="16"/>
              </w:rPr>
            </w:pPr>
            <w:r w:rsidRPr="006154FC">
              <w:rPr>
                <w:rFonts w:ascii="Arial" w:hAnsi="Arial" w:cs="Arial"/>
                <w:sz w:val="16"/>
                <w:szCs w:val="16"/>
              </w:rPr>
              <w:t>143,305</w:t>
            </w:r>
          </w:p>
        </w:tc>
        <w:tc>
          <w:tcPr>
            <w:tcW w:w="1359" w:type="dxa"/>
            <w:tcBorders>
              <w:top w:val="single" w:sz="4" w:space="0" w:color="auto"/>
              <w:left w:val="single" w:sz="4" w:space="0" w:color="auto"/>
              <w:bottom w:val="single" w:sz="4" w:space="0" w:color="auto"/>
              <w:right w:val="single" w:sz="4" w:space="0" w:color="auto"/>
            </w:tcBorders>
            <w:vAlign w:val="center"/>
          </w:tcPr>
          <w:p w:rsidR="006154FC" w:rsidRPr="006154FC" w:rsidRDefault="006154FC" w:rsidP="006154FC">
            <w:pPr>
              <w:autoSpaceDE w:val="0"/>
              <w:autoSpaceDN w:val="0"/>
              <w:adjustRightInd w:val="0"/>
              <w:jc w:val="center"/>
              <w:rPr>
                <w:rFonts w:ascii="Arial" w:hAnsi="Arial" w:cs="Arial"/>
                <w:sz w:val="16"/>
                <w:szCs w:val="16"/>
              </w:rPr>
            </w:pPr>
            <w:r w:rsidRPr="006154FC">
              <w:rPr>
                <w:rFonts w:ascii="Arial" w:hAnsi="Arial" w:cs="Arial"/>
                <w:sz w:val="16"/>
                <w:szCs w:val="16"/>
              </w:rPr>
              <w:t>89,716</w:t>
            </w:r>
          </w:p>
        </w:tc>
        <w:tc>
          <w:tcPr>
            <w:tcW w:w="1276" w:type="dxa"/>
            <w:tcBorders>
              <w:top w:val="single" w:sz="4" w:space="0" w:color="auto"/>
              <w:left w:val="single" w:sz="4" w:space="0" w:color="auto"/>
              <w:bottom w:val="single" w:sz="4" w:space="0" w:color="auto"/>
              <w:right w:val="single" w:sz="4" w:space="0" w:color="auto"/>
            </w:tcBorders>
            <w:vAlign w:val="center"/>
          </w:tcPr>
          <w:p w:rsidR="006154FC" w:rsidRPr="006154FC" w:rsidRDefault="006154FC" w:rsidP="006154FC">
            <w:pPr>
              <w:autoSpaceDE w:val="0"/>
              <w:autoSpaceDN w:val="0"/>
              <w:adjustRightInd w:val="0"/>
              <w:jc w:val="center"/>
              <w:rPr>
                <w:rFonts w:ascii="Arial" w:hAnsi="Arial" w:cs="Arial"/>
                <w:sz w:val="16"/>
                <w:szCs w:val="16"/>
              </w:rPr>
            </w:pPr>
            <w:r w:rsidRPr="006154FC">
              <w:rPr>
                <w:rFonts w:ascii="Arial" w:hAnsi="Arial" w:cs="Arial"/>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tcPr>
          <w:p w:rsidR="006154FC" w:rsidRPr="006154FC" w:rsidRDefault="006154FC" w:rsidP="006154FC">
            <w:pPr>
              <w:autoSpaceDE w:val="0"/>
              <w:autoSpaceDN w:val="0"/>
              <w:adjustRightInd w:val="0"/>
              <w:jc w:val="center"/>
              <w:rPr>
                <w:rFonts w:ascii="Arial" w:hAnsi="Arial" w:cs="Arial"/>
                <w:sz w:val="16"/>
                <w:szCs w:val="16"/>
              </w:rPr>
            </w:pPr>
            <w:r w:rsidRPr="006154FC">
              <w:rPr>
                <w:rFonts w:ascii="Arial" w:hAnsi="Arial" w:cs="Arial"/>
                <w:sz w:val="16"/>
                <w:szCs w:val="16"/>
              </w:rPr>
              <w:t>-</w:t>
            </w:r>
          </w:p>
        </w:tc>
        <w:tc>
          <w:tcPr>
            <w:tcW w:w="1276" w:type="dxa"/>
            <w:tcBorders>
              <w:top w:val="single" w:sz="4" w:space="0" w:color="auto"/>
              <w:left w:val="single" w:sz="4" w:space="0" w:color="auto"/>
              <w:bottom w:val="single" w:sz="4" w:space="0" w:color="auto"/>
              <w:right w:val="single" w:sz="4" w:space="0" w:color="auto"/>
            </w:tcBorders>
            <w:vAlign w:val="center"/>
          </w:tcPr>
          <w:p w:rsidR="006154FC" w:rsidRPr="006154FC" w:rsidRDefault="006154FC" w:rsidP="006154FC">
            <w:pPr>
              <w:autoSpaceDE w:val="0"/>
              <w:autoSpaceDN w:val="0"/>
              <w:adjustRightInd w:val="0"/>
              <w:jc w:val="center"/>
              <w:rPr>
                <w:rFonts w:ascii="Arial" w:hAnsi="Arial" w:cs="Arial"/>
                <w:sz w:val="16"/>
                <w:szCs w:val="16"/>
              </w:rPr>
            </w:pPr>
            <w:r w:rsidRPr="006154FC">
              <w:rPr>
                <w:rFonts w:ascii="Arial" w:hAnsi="Arial" w:cs="Arial"/>
                <w:sz w:val="16"/>
                <w:szCs w:val="16"/>
              </w:rPr>
              <w:t>39,115</w:t>
            </w:r>
          </w:p>
        </w:tc>
        <w:tc>
          <w:tcPr>
            <w:tcW w:w="1134" w:type="dxa"/>
            <w:tcBorders>
              <w:top w:val="single" w:sz="4" w:space="0" w:color="auto"/>
              <w:left w:val="single" w:sz="4" w:space="0" w:color="auto"/>
              <w:bottom w:val="single" w:sz="4" w:space="0" w:color="auto"/>
              <w:right w:val="single" w:sz="4" w:space="0" w:color="auto"/>
            </w:tcBorders>
            <w:vAlign w:val="center"/>
          </w:tcPr>
          <w:p w:rsidR="006154FC" w:rsidRPr="006154FC" w:rsidRDefault="006154FC" w:rsidP="006154FC">
            <w:pPr>
              <w:autoSpaceDE w:val="0"/>
              <w:autoSpaceDN w:val="0"/>
              <w:adjustRightInd w:val="0"/>
              <w:jc w:val="center"/>
              <w:rPr>
                <w:rFonts w:ascii="Arial" w:hAnsi="Arial" w:cs="Arial"/>
                <w:sz w:val="16"/>
                <w:szCs w:val="16"/>
              </w:rPr>
            </w:pPr>
            <w:r w:rsidRPr="006154FC">
              <w:rPr>
                <w:rFonts w:ascii="Arial" w:hAnsi="Arial" w:cs="Arial"/>
                <w:sz w:val="16"/>
                <w:szCs w:val="16"/>
              </w:rPr>
              <w:t>7,887</w:t>
            </w:r>
          </w:p>
        </w:tc>
        <w:tc>
          <w:tcPr>
            <w:tcW w:w="1276" w:type="dxa"/>
            <w:tcBorders>
              <w:top w:val="single" w:sz="4" w:space="0" w:color="auto"/>
              <w:left w:val="single" w:sz="4" w:space="0" w:color="auto"/>
              <w:bottom w:val="single" w:sz="4" w:space="0" w:color="auto"/>
              <w:right w:val="single" w:sz="4" w:space="0" w:color="auto"/>
            </w:tcBorders>
            <w:vAlign w:val="center"/>
          </w:tcPr>
          <w:p w:rsidR="006154FC" w:rsidRPr="006154FC" w:rsidRDefault="006154FC" w:rsidP="006154FC">
            <w:pPr>
              <w:autoSpaceDE w:val="0"/>
              <w:autoSpaceDN w:val="0"/>
              <w:adjustRightInd w:val="0"/>
              <w:jc w:val="center"/>
              <w:rPr>
                <w:rFonts w:ascii="Arial" w:hAnsi="Arial" w:cs="Arial"/>
                <w:sz w:val="16"/>
                <w:szCs w:val="16"/>
              </w:rPr>
            </w:pPr>
            <w:r w:rsidRPr="006154FC">
              <w:rPr>
                <w:rFonts w:ascii="Arial" w:hAnsi="Arial" w:cs="Arial"/>
                <w:sz w:val="16"/>
                <w:szCs w:val="16"/>
              </w:rPr>
              <w:t>0,068</w:t>
            </w:r>
          </w:p>
        </w:tc>
        <w:tc>
          <w:tcPr>
            <w:tcW w:w="1134" w:type="dxa"/>
            <w:tcBorders>
              <w:top w:val="single" w:sz="4" w:space="0" w:color="auto"/>
              <w:left w:val="single" w:sz="4" w:space="0" w:color="auto"/>
              <w:bottom w:val="single" w:sz="4" w:space="0" w:color="auto"/>
              <w:right w:val="single" w:sz="4" w:space="0" w:color="auto"/>
            </w:tcBorders>
            <w:vAlign w:val="center"/>
          </w:tcPr>
          <w:p w:rsidR="006154FC" w:rsidRPr="006154FC" w:rsidRDefault="006154FC" w:rsidP="006154FC">
            <w:pPr>
              <w:autoSpaceDE w:val="0"/>
              <w:autoSpaceDN w:val="0"/>
              <w:adjustRightInd w:val="0"/>
              <w:jc w:val="center"/>
              <w:rPr>
                <w:rFonts w:ascii="Arial" w:hAnsi="Arial" w:cs="Arial"/>
                <w:sz w:val="16"/>
                <w:szCs w:val="16"/>
              </w:rPr>
            </w:pPr>
            <w:r w:rsidRPr="006154FC">
              <w:rPr>
                <w:rFonts w:ascii="Arial" w:hAnsi="Arial" w:cs="Arial"/>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tcPr>
          <w:p w:rsidR="006154FC" w:rsidRPr="006154FC" w:rsidRDefault="006154FC" w:rsidP="006154FC">
            <w:pPr>
              <w:autoSpaceDE w:val="0"/>
              <w:autoSpaceDN w:val="0"/>
              <w:adjustRightInd w:val="0"/>
              <w:jc w:val="center"/>
              <w:rPr>
                <w:rFonts w:ascii="Arial" w:hAnsi="Arial" w:cs="Arial"/>
                <w:sz w:val="16"/>
                <w:szCs w:val="16"/>
              </w:rPr>
            </w:pPr>
            <w:r w:rsidRPr="006154FC">
              <w:rPr>
                <w:rFonts w:ascii="Arial" w:hAnsi="Arial" w:cs="Arial"/>
                <w:sz w:val="16"/>
                <w:szCs w:val="16"/>
              </w:rPr>
              <w:t>2,309</w:t>
            </w:r>
          </w:p>
        </w:tc>
        <w:tc>
          <w:tcPr>
            <w:tcW w:w="1134" w:type="dxa"/>
            <w:tcBorders>
              <w:top w:val="single" w:sz="4" w:space="0" w:color="auto"/>
              <w:left w:val="single" w:sz="4" w:space="0" w:color="auto"/>
              <w:bottom w:val="single" w:sz="4" w:space="0" w:color="auto"/>
              <w:right w:val="single" w:sz="4" w:space="0" w:color="auto"/>
            </w:tcBorders>
            <w:vAlign w:val="center"/>
          </w:tcPr>
          <w:p w:rsidR="006154FC" w:rsidRPr="006154FC" w:rsidRDefault="006154FC" w:rsidP="006154FC">
            <w:pPr>
              <w:autoSpaceDE w:val="0"/>
              <w:autoSpaceDN w:val="0"/>
              <w:adjustRightInd w:val="0"/>
              <w:jc w:val="center"/>
              <w:rPr>
                <w:rFonts w:ascii="Arial" w:hAnsi="Arial" w:cs="Arial"/>
                <w:sz w:val="16"/>
                <w:szCs w:val="16"/>
              </w:rPr>
            </w:pPr>
            <w:r w:rsidRPr="006154FC">
              <w:rPr>
                <w:rFonts w:ascii="Arial" w:hAnsi="Arial" w:cs="Arial"/>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6154FC" w:rsidRPr="006154FC" w:rsidRDefault="006154FC" w:rsidP="006154FC">
            <w:pPr>
              <w:autoSpaceDE w:val="0"/>
              <w:autoSpaceDN w:val="0"/>
              <w:adjustRightInd w:val="0"/>
              <w:jc w:val="center"/>
              <w:rPr>
                <w:rFonts w:ascii="Arial" w:hAnsi="Arial" w:cs="Arial"/>
                <w:sz w:val="16"/>
                <w:szCs w:val="16"/>
              </w:rPr>
            </w:pPr>
            <w:r w:rsidRPr="006154FC">
              <w:rPr>
                <w:rFonts w:ascii="Arial" w:hAnsi="Arial" w:cs="Arial"/>
                <w:sz w:val="16"/>
                <w:szCs w:val="16"/>
              </w:rPr>
              <w:t>4,210</w:t>
            </w:r>
          </w:p>
        </w:tc>
      </w:tr>
      <w:tr w:rsidR="006154FC" w:rsidRPr="006154FC" w:rsidTr="00CC13AA">
        <w:tc>
          <w:tcPr>
            <w:tcW w:w="567" w:type="dxa"/>
            <w:tcBorders>
              <w:top w:val="single" w:sz="4" w:space="0" w:color="auto"/>
              <w:left w:val="single" w:sz="4" w:space="0" w:color="auto"/>
              <w:bottom w:val="single" w:sz="4" w:space="0" w:color="auto"/>
              <w:right w:val="single" w:sz="4" w:space="0" w:color="auto"/>
            </w:tcBorders>
            <w:vAlign w:val="center"/>
          </w:tcPr>
          <w:p w:rsidR="006154FC" w:rsidRPr="006154FC" w:rsidRDefault="006154FC" w:rsidP="006154FC">
            <w:pPr>
              <w:autoSpaceDE w:val="0"/>
              <w:autoSpaceDN w:val="0"/>
              <w:adjustRightInd w:val="0"/>
              <w:jc w:val="center"/>
              <w:rPr>
                <w:rFonts w:ascii="Arial" w:hAnsi="Arial" w:cs="Arial"/>
                <w:sz w:val="16"/>
                <w:szCs w:val="16"/>
              </w:rPr>
            </w:pPr>
            <w:r w:rsidRPr="006154FC">
              <w:rPr>
                <w:rFonts w:ascii="Arial" w:hAnsi="Arial" w:cs="Arial"/>
                <w:sz w:val="16"/>
                <w:szCs w:val="16"/>
              </w:rPr>
              <w:t>2</w:t>
            </w:r>
          </w:p>
        </w:tc>
        <w:tc>
          <w:tcPr>
            <w:tcW w:w="1843" w:type="dxa"/>
            <w:tcBorders>
              <w:top w:val="single" w:sz="4" w:space="0" w:color="auto"/>
              <w:left w:val="single" w:sz="4" w:space="0" w:color="auto"/>
              <w:bottom w:val="single" w:sz="4" w:space="0" w:color="auto"/>
              <w:right w:val="single" w:sz="4" w:space="0" w:color="auto"/>
            </w:tcBorders>
            <w:vAlign w:val="center"/>
          </w:tcPr>
          <w:p w:rsidR="006154FC" w:rsidRPr="006154FC" w:rsidRDefault="006154FC" w:rsidP="006154FC">
            <w:pPr>
              <w:autoSpaceDE w:val="0"/>
              <w:autoSpaceDN w:val="0"/>
              <w:adjustRightInd w:val="0"/>
              <w:jc w:val="center"/>
              <w:rPr>
                <w:rFonts w:ascii="Arial" w:hAnsi="Arial" w:cs="Arial"/>
                <w:sz w:val="16"/>
                <w:szCs w:val="16"/>
              </w:rPr>
            </w:pPr>
            <w:r w:rsidRPr="006154FC">
              <w:rPr>
                <w:rFonts w:ascii="Arial" w:hAnsi="Arial" w:cs="Arial"/>
                <w:sz w:val="16"/>
                <w:szCs w:val="16"/>
              </w:rPr>
              <w:t>Реализация основных общеобразовательных программ дошкольного образования</w:t>
            </w:r>
          </w:p>
        </w:tc>
        <w:tc>
          <w:tcPr>
            <w:tcW w:w="993" w:type="dxa"/>
            <w:tcBorders>
              <w:top w:val="single" w:sz="4" w:space="0" w:color="auto"/>
              <w:left w:val="single" w:sz="4" w:space="0" w:color="auto"/>
              <w:bottom w:val="single" w:sz="4" w:space="0" w:color="auto"/>
              <w:right w:val="single" w:sz="4" w:space="0" w:color="auto"/>
            </w:tcBorders>
            <w:vAlign w:val="center"/>
          </w:tcPr>
          <w:p w:rsidR="006154FC" w:rsidRPr="006154FC" w:rsidRDefault="006154FC" w:rsidP="006154FC">
            <w:pPr>
              <w:autoSpaceDE w:val="0"/>
              <w:autoSpaceDN w:val="0"/>
              <w:adjustRightInd w:val="0"/>
              <w:jc w:val="center"/>
              <w:rPr>
                <w:rFonts w:ascii="Arial" w:hAnsi="Arial" w:cs="Arial"/>
                <w:sz w:val="16"/>
                <w:szCs w:val="16"/>
              </w:rPr>
            </w:pPr>
            <w:r w:rsidRPr="006154FC">
              <w:rPr>
                <w:rFonts w:ascii="Arial" w:hAnsi="Arial" w:cs="Arial"/>
                <w:sz w:val="16"/>
                <w:szCs w:val="16"/>
              </w:rPr>
              <w:t>123,653</w:t>
            </w:r>
          </w:p>
        </w:tc>
        <w:tc>
          <w:tcPr>
            <w:tcW w:w="1359" w:type="dxa"/>
            <w:tcBorders>
              <w:top w:val="single" w:sz="4" w:space="0" w:color="auto"/>
              <w:left w:val="single" w:sz="4" w:space="0" w:color="auto"/>
              <w:bottom w:val="single" w:sz="4" w:space="0" w:color="auto"/>
              <w:right w:val="single" w:sz="4" w:space="0" w:color="auto"/>
            </w:tcBorders>
            <w:vAlign w:val="center"/>
          </w:tcPr>
          <w:p w:rsidR="006154FC" w:rsidRPr="006154FC" w:rsidRDefault="006154FC" w:rsidP="006154FC">
            <w:pPr>
              <w:autoSpaceDE w:val="0"/>
              <w:autoSpaceDN w:val="0"/>
              <w:adjustRightInd w:val="0"/>
              <w:jc w:val="center"/>
              <w:rPr>
                <w:rFonts w:ascii="Arial" w:hAnsi="Arial" w:cs="Arial"/>
                <w:sz w:val="16"/>
                <w:szCs w:val="16"/>
              </w:rPr>
            </w:pPr>
            <w:r w:rsidRPr="006154FC">
              <w:rPr>
                <w:rFonts w:ascii="Arial" w:hAnsi="Arial" w:cs="Arial"/>
                <w:sz w:val="16"/>
                <w:szCs w:val="16"/>
              </w:rPr>
              <w:t>76,031</w:t>
            </w:r>
          </w:p>
        </w:tc>
        <w:tc>
          <w:tcPr>
            <w:tcW w:w="1276" w:type="dxa"/>
            <w:tcBorders>
              <w:top w:val="single" w:sz="4" w:space="0" w:color="auto"/>
              <w:left w:val="single" w:sz="4" w:space="0" w:color="auto"/>
              <w:bottom w:val="single" w:sz="4" w:space="0" w:color="auto"/>
              <w:right w:val="single" w:sz="4" w:space="0" w:color="auto"/>
            </w:tcBorders>
            <w:vAlign w:val="center"/>
          </w:tcPr>
          <w:p w:rsidR="006154FC" w:rsidRPr="006154FC" w:rsidRDefault="006154FC" w:rsidP="006154FC">
            <w:pPr>
              <w:autoSpaceDE w:val="0"/>
              <w:autoSpaceDN w:val="0"/>
              <w:adjustRightInd w:val="0"/>
              <w:jc w:val="center"/>
              <w:rPr>
                <w:rFonts w:ascii="Arial" w:hAnsi="Arial" w:cs="Arial"/>
                <w:sz w:val="16"/>
                <w:szCs w:val="16"/>
              </w:rPr>
            </w:pPr>
            <w:r w:rsidRPr="006154FC">
              <w:rPr>
                <w:rFonts w:ascii="Arial" w:hAnsi="Arial" w:cs="Arial"/>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tcPr>
          <w:p w:rsidR="006154FC" w:rsidRPr="006154FC" w:rsidRDefault="006154FC" w:rsidP="006154FC">
            <w:pPr>
              <w:autoSpaceDE w:val="0"/>
              <w:autoSpaceDN w:val="0"/>
              <w:adjustRightInd w:val="0"/>
              <w:jc w:val="center"/>
              <w:rPr>
                <w:rFonts w:ascii="Arial" w:hAnsi="Arial" w:cs="Arial"/>
                <w:sz w:val="16"/>
                <w:szCs w:val="16"/>
              </w:rPr>
            </w:pPr>
            <w:r w:rsidRPr="006154FC">
              <w:rPr>
                <w:rFonts w:ascii="Arial" w:hAnsi="Arial" w:cs="Arial"/>
                <w:sz w:val="16"/>
                <w:szCs w:val="16"/>
              </w:rPr>
              <w:t>-</w:t>
            </w:r>
          </w:p>
        </w:tc>
        <w:tc>
          <w:tcPr>
            <w:tcW w:w="1276" w:type="dxa"/>
            <w:tcBorders>
              <w:top w:val="single" w:sz="4" w:space="0" w:color="auto"/>
              <w:left w:val="single" w:sz="4" w:space="0" w:color="auto"/>
              <w:bottom w:val="single" w:sz="4" w:space="0" w:color="auto"/>
              <w:right w:val="single" w:sz="4" w:space="0" w:color="auto"/>
            </w:tcBorders>
            <w:vAlign w:val="center"/>
          </w:tcPr>
          <w:p w:rsidR="006154FC" w:rsidRPr="006154FC" w:rsidRDefault="006154FC" w:rsidP="006154FC">
            <w:pPr>
              <w:autoSpaceDE w:val="0"/>
              <w:autoSpaceDN w:val="0"/>
              <w:adjustRightInd w:val="0"/>
              <w:jc w:val="center"/>
              <w:rPr>
                <w:rFonts w:ascii="Arial" w:hAnsi="Arial" w:cs="Arial"/>
                <w:sz w:val="16"/>
                <w:szCs w:val="16"/>
              </w:rPr>
            </w:pPr>
            <w:r w:rsidRPr="006154FC">
              <w:rPr>
                <w:rFonts w:ascii="Arial" w:hAnsi="Arial" w:cs="Arial"/>
                <w:sz w:val="16"/>
                <w:szCs w:val="16"/>
              </w:rPr>
              <w:t>33,148</w:t>
            </w:r>
          </w:p>
        </w:tc>
        <w:tc>
          <w:tcPr>
            <w:tcW w:w="1134" w:type="dxa"/>
            <w:tcBorders>
              <w:top w:val="single" w:sz="4" w:space="0" w:color="auto"/>
              <w:left w:val="single" w:sz="4" w:space="0" w:color="auto"/>
              <w:bottom w:val="single" w:sz="4" w:space="0" w:color="auto"/>
              <w:right w:val="single" w:sz="4" w:space="0" w:color="auto"/>
            </w:tcBorders>
            <w:vAlign w:val="center"/>
          </w:tcPr>
          <w:p w:rsidR="006154FC" w:rsidRPr="006154FC" w:rsidRDefault="006154FC" w:rsidP="006154FC">
            <w:pPr>
              <w:autoSpaceDE w:val="0"/>
              <w:autoSpaceDN w:val="0"/>
              <w:adjustRightInd w:val="0"/>
              <w:jc w:val="center"/>
              <w:rPr>
                <w:rFonts w:ascii="Arial" w:hAnsi="Arial" w:cs="Arial"/>
                <w:sz w:val="16"/>
                <w:szCs w:val="16"/>
              </w:rPr>
            </w:pPr>
            <w:r w:rsidRPr="006154FC">
              <w:rPr>
                <w:rFonts w:ascii="Arial" w:hAnsi="Arial" w:cs="Arial"/>
                <w:sz w:val="16"/>
                <w:szCs w:val="16"/>
              </w:rPr>
              <w:t>7,887</w:t>
            </w:r>
          </w:p>
        </w:tc>
        <w:tc>
          <w:tcPr>
            <w:tcW w:w="1276" w:type="dxa"/>
            <w:tcBorders>
              <w:top w:val="single" w:sz="4" w:space="0" w:color="auto"/>
              <w:left w:val="single" w:sz="4" w:space="0" w:color="auto"/>
              <w:bottom w:val="single" w:sz="4" w:space="0" w:color="auto"/>
              <w:right w:val="single" w:sz="4" w:space="0" w:color="auto"/>
            </w:tcBorders>
            <w:vAlign w:val="center"/>
          </w:tcPr>
          <w:p w:rsidR="006154FC" w:rsidRPr="006154FC" w:rsidRDefault="006154FC" w:rsidP="006154FC">
            <w:pPr>
              <w:autoSpaceDE w:val="0"/>
              <w:autoSpaceDN w:val="0"/>
              <w:adjustRightInd w:val="0"/>
              <w:jc w:val="center"/>
              <w:rPr>
                <w:rFonts w:ascii="Arial" w:hAnsi="Arial" w:cs="Arial"/>
                <w:sz w:val="16"/>
                <w:szCs w:val="16"/>
              </w:rPr>
            </w:pPr>
            <w:r w:rsidRPr="006154FC">
              <w:rPr>
                <w:rFonts w:ascii="Arial" w:hAnsi="Arial" w:cs="Arial"/>
                <w:sz w:val="16"/>
                <w:szCs w:val="16"/>
              </w:rPr>
              <w:t>0,068</w:t>
            </w:r>
          </w:p>
        </w:tc>
        <w:tc>
          <w:tcPr>
            <w:tcW w:w="1134" w:type="dxa"/>
            <w:tcBorders>
              <w:top w:val="single" w:sz="4" w:space="0" w:color="auto"/>
              <w:left w:val="single" w:sz="4" w:space="0" w:color="auto"/>
              <w:bottom w:val="single" w:sz="4" w:space="0" w:color="auto"/>
              <w:right w:val="single" w:sz="4" w:space="0" w:color="auto"/>
            </w:tcBorders>
            <w:vAlign w:val="center"/>
          </w:tcPr>
          <w:p w:rsidR="006154FC" w:rsidRPr="006154FC" w:rsidRDefault="006154FC" w:rsidP="006154FC">
            <w:pPr>
              <w:autoSpaceDE w:val="0"/>
              <w:autoSpaceDN w:val="0"/>
              <w:adjustRightInd w:val="0"/>
              <w:jc w:val="center"/>
              <w:rPr>
                <w:rFonts w:ascii="Arial" w:hAnsi="Arial" w:cs="Arial"/>
                <w:sz w:val="16"/>
                <w:szCs w:val="16"/>
              </w:rPr>
            </w:pPr>
            <w:r w:rsidRPr="006154FC">
              <w:rPr>
                <w:rFonts w:ascii="Arial" w:hAnsi="Arial" w:cs="Arial"/>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tcPr>
          <w:p w:rsidR="006154FC" w:rsidRPr="006154FC" w:rsidRDefault="006154FC" w:rsidP="006154FC">
            <w:pPr>
              <w:autoSpaceDE w:val="0"/>
              <w:autoSpaceDN w:val="0"/>
              <w:adjustRightInd w:val="0"/>
              <w:jc w:val="center"/>
              <w:rPr>
                <w:rFonts w:ascii="Arial" w:hAnsi="Arial" w:cs="Arial"/>
                <w:sz w:val="16"/>
                <w:szCs w:val="16"/>
              </w:rPr>
            </w:pPr>
            <w:r w:rsidRPr="006154FC">
              <w:rPr>
                <w:rFonts w:ascii="Arial" w:hAnsi="Arial" w:cs="Arial"/>
                <w:sz w:val="16"/>
                <w:szCs w:val="16"/>
              </w:rPr>
              <w:t>2,309</w:t>
            </w:r>
          </w:p>
        </w:tc>
        <w:tc>
          <w:tcPr>
            <w:tcW w:w="1134" w:type="dxa"/>
            <w:tcBorders>
              <w:top w:val="single" w:sz="4" w:space="0" w:color="auto"/>
              <w:left w:val="single" w:sz="4" w:space="0" w:color="auto"/>
              <w:bottom w:val="single" w:sz="4" w:space="0" w:color="auto"/>
              <w:right w:val="single" w:sz="4" w:space="0" w:color="auto"/>
            </w:tcBorders>
            <w:vAlign w:val="center"/>
          </w:tcPr>
          <w:p w:rsidR="006154FC" w:rsidRPr="006154FC" w:rsidRDefault="006154FC" w:rsidP="006154FC">
            <w:pPr>
              <w:autoSpaceDE w:val="0"/>
              <w:autoSpaceDN w:val="0"/>
              <w:adjustRightInd w:val="0"/>
              <w:jc w:val="center"/>
              <w:rPr>
                <w:rFonts w:ascii="Arial" w:hAnsi="Arial" w:cs="Arial"/>
                <w:sz w:val="16"/>
                <w:szCs w:val="16"/>
              </w:rPr>
            </w:pPr>
            <w:r w:rsidRPr="006154FC">
              <w:rPr>
                <w:rFonts w:ascii="Arial" w:hAnsi="Arial" w:cs="Arial"/>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6154FC" w:rsidRPr="006154FC" w:rsidRDefault="006154FC" w:rsidP="006154FC">
            <w:pPr>
              <w:autoSpaceDE w:val="0"/>
              <w:autoSpaceDN w:val="0"/>
              <w:adjustRightInd w:val="0"/>
              <w:jc w:val="center"/>
              <w:rPr>
                <w:rFonts w:ascii="Arial" w:hAnsi="Arial" w:cs="Arial"/>
                <w:sz w:val="16"/>
                <w:szCs w:val="16"/>
              </w:rPr>
            </w:pPr>
            <w:r w:rsidRPr="006154FC">
              <w:rPr>
                <w:rFonts w:ascii="Arial" w:hAnsi="Arial" w:cs="Arial"/>
                <w:sz w:val="16"/>
                <w:szCs w:val="16"/>
              </w:rPr>
              <w:t>4,210</w:t>
            </w:r>
          </w:p>
        </w:tc>
      </w:tr>
      <w:tr w:rsidR="006154FC" w:rsidRPr="006154FC" w:rsidTr="00CC13AA">
        <w:tc>
          <w:tcPr>
            <w:tcW w:w="567" w:type="dxa"/>
            <w:tcBorders>
              <w:top w:val="single" w:sz="4" w:space="0" w:color="auto"/>
              <w:left w:val="single" w:sz="4" w:space="0" w:color="auto"/>
              <w:bottom w:val="single" w:sz="4" w:space="0" w:color="auto"/>
              <w:right w:val="single" w:sz="4" w:space="0" w:color="auto"/>
            </w:tcBorders>
            <w:vAlign w:val="center"/>
          </w:tcPr>
          <w:p w:rsidR="006154FC" w:rsidRPr="006154FC" w:rsidRDefault="006154FC" w:rsidP="006154FC">
            <w:pPr>
              <w:autoSpaceDE w:val="0"/>
              <w:autoSpaceDN w:val="0"/>
              <w:adjustRightInd w:val="0"/>
              <w:jc w:val="center"/>
              <w:rPr>
                <w:rFonts w:ascii="Arial" w:hAnsi="Arial" w:cs="Arial"/>
                <w:sz w:val="16"/>
                <w:szCs w:val="16"/>
              </w:rPr>
            </w:pPr>
            <w:r w:rsidRPr="006154FC">
              <w:rPr>
                <w:rFonts w:ascii="Arial" w:hAnsi="Arial" w:cs="Arial"/>
                <w:sz w:val="16"/>
                <w:szCs w:val="16"/>
              </w:rPr>
              <w:t>3</w:t>
            </w:r>
          </w:p>
        </w:tc>
        <w:tc>
          <w:tcPr>
            <w:tcW w:w="1843" w:type="dxa"/>
            <w:tcBorders>
              <w:top w:val="single" w:sz="4" w:space="0" w:color="auto"/>
              <w:left w:val="single" w:sz="4" w:space="0" w:color="auto"/>
              <w:bottom w:val="single" w:sz="4" w:space="0" w:color="auto"/>
              <w:right w:val="single" w:sz="4" w:space="0" w:color="auto"/>
            </w:tcBorders>
            <w:vAlign w:val="center"/>
          </w:tcPr>
          <w:p w:rsidR="006154FC" w:rsidRPr="006154FC" w:rsidRDefault="006154FC" w:rsidP="006154FC">
            <w:pPr>
              <w:autoSpaceDE w:val="0"/>
              <w:autoSpaceDN w:val="0"/>
              <w:adjustRightInd w:val="0"/>
              <w:jc w:val="center"/>
              <w:rPr>
                <w:rFonts w:ascii="Arial" w:hAnsi="Arial" w:cs="Arial"/>
                <w:sz w:val="16"/>
                <w:szCs w:val="16"/>
              </w:rPr>
            </w:pPr>
            <w:r w:rsidRPr="006154FC">
              <w:rPr>
                <w:rFonts w:ascii="Arial" w:hAnsi="Arial" w:cs="Arial"/>
                <w:sz w:val="16"/>
                <w:szCs w:val="16"/>
              </w:rPr>
              <w:t>Присмотр и уход</w:t>
            </w:r>
          </w:p>
        </w:tc>
        <w:tc>
          <w:tcPr>
            <w:tcW w:w="993" w:type="dxa"/>
            <w:tcBorders>
              <w:top w:val="single" w:sz="4" w:space="0" w:color="auto"/>
              <w:left w:val="single" w:sz="4" w:space="0" w:color="auto"/>
              <w:bottom w:val="single" w:sz="4" w:space="0" w:color="auto"/>
              <w:right w:val="single" w:sz="4" w:space="0" w:color="auto"/>
            </w:tcBorders>
            <w:vAlign w:val="center"/>
          </w:tcPr>
          <w:p w:rsidR="006154FC" w:rsidRPr="006154FC" w:rsidRDefault="006154FC" w:rsidP="006154FC">
            <w:pPr>
              <w:autoSpaceDE w:val="0"/>
              <w:autoSpaceDN w:val="0"/>
              <w:adjustRightInd w:val="0"/>
              <w:jc w:val="center"/>
              <w:rPr>
                <w:rFonts w:ascii="Arial" w:hAnsi="Arial" w:cs="Arial"/>
                <w:sz w:val="16"/>
                <w:szCs w:val="16"/>
              </w:rPr>
            </w:pPr>
            <w:r w:rsidRPr="006154FC">
              <w:rPr>
                <w:rFonts w:ascii="Arial" w:hAnsi="Arial" w:cs="Arial"/>
                <w:sz w:val="16"/>
                <w:szCs w:val="16"/>
              </w:rPr>
              <w:t>42,692</w:t>
            </w:r>
          </w:p>
        </w:tc>
        <w:tc>
          <w:tcPr>
            <w:tcW w:w="1359" w:type="dxa"/>
            <w:tcBorders>
              <w:top w:val="single" w:sz="4" w:space="0" w:color="auto"/>
              <w:left w:val="single" w:sz="4" w:space="0" w:color="auto"/>
              <w:bottom w:val="single" w:sz="4" w:space="0" w:color="auto"/>
              <w:right w:val="single" w:sz="4" w:space="0" w:color="auto"/>
            </w:tcBorders>
            <w:vAlign w:val="center"/>
          </w:tcPr>
          <w:p w:rsidR="006154FC" w:rsidRPr="006154FC" w:rsidRDefault="006154FC" w:rsidP="006154FC">
            <w:pPr>
              <w:autoSpaceDE w:val="0"/>
              <w:autoSpaceDN w:val="0"/>
              <w:adjustRightInd w:val="0"/>
              <w:jc w:val="center"/>
              <w:rPr>
                <w:rFonts w:ascii="Arial" w:hAnsi="Arial" w:cs="Arial"/>
                <w:sz w:val="16"/>
                <w:szCs w:val="16"/>
              </w:rPr>
            </w:pPr>
            <w:r w:rsidRPr="006154FC">
              <w:rPr>
                <w:rFonts w:ascii="Arial" w:hAnsi="Arial" w:cs="Arial"/>
                <w:sz w:val="16"/>
                <w:szCs w:val="16"/>
              </w:rPr>
              <w:t>13,098</w:t>
            </w:r>
          </w:p>
        </w:tc>
        <w:tc>
          <w:tcPr>
            <w:tcW w:w="1276" w:type="dxa"/>
            <w:tcBorders>
              <w:top w:val="single" w:sz="4" w:space="0" w:color="auto"/>
              <w:left w:val="single" w:sz="4" w:space="0" w:color="auto"/>
              <w:bottom w:val="single" w:sz="4" w:space="0" w:color="auto"/>
              <w:right w:val="single" w:sz="4" w:space="0" w:color="auto"/>
            </w:tcBorders>
            <w:vAlign w:val="center"/>
          </w:tcPr>
          <w:p w:rsidR="006154FC" w:rsidRPr="006154FC" w:rsidRDefault="006154FC" w:rsidP="006154FC">
            <w:pPr>
              <w:autoSpaceDE w:val="0"/>
              <w:autoSpaceDN w:val="0"/>
              <w:adjustRightInd w:val="0"/>
              <w:jc w:val="center"/>
              <w:rPr>
                <w:rFonts w:ascii="Arial" w:hAnsi="Arial" w:cs="Arial"/>
                <w:sz w:val="16"/>
                <w:szCs w:val="16"/>
              </w:rPr>
            </w:pPr>
            <w:r w:rsidRPr="006154FC">
              <w:rPr>
                <w:rFonts w:ascii="Arial" w:hAnsi="Arial" w:cs="Arial"/>
                <w:sz w:val="16"/>
                <w:szCs w:val="16"/>
              </w:rPr>
              <w:t>1,260</w:t>
            </w:r>
          </w:p>
        </w:tc>
        <w:tc>
          <w:tcPr>
            <w:tcW w:w="1134" w:type="dxa"/>
            <w:tcBorders>
              <w:top w:val="single" w:sz="4" w:space="0" w:color="auto"/>
              <w:left w:val="single" w:sz="4" w:space="0" w:color="auto"/>
              <w:bottom w:val="single" w:sz="4" w:space="0" w:color="auto"/>
              <w:right w:val="single" w:sz="4" w:space="0" w:color="auto"/>
            </w:tcBorders>
            <w:vAlign w:val="center"/>
          </w:tcPr>
          <w:p w:rsidR="006154FC" w:rsidRPr="006154FC" w:rsidRDefault="006154FC" w:rsidP="006154FC">
            <w:pPr>
              <w:autoSpaceDE w:val="0"/>
              <w:autoSpaceDN w:val="0"/>
              <w:adjustRightInd w:val="0"/>
              <w:jc w:val="center"/>
              <w:rPr>
                <w:rFonts w:ascii="Arial" w:hAnsi="Arial" w:cs="Arial"/>
                <w:sz w:val="16"/>
                <w:szCs w:val="16"/>
              </w:rPr>
            </w:pPr>
            <w:r w:rsidRPr="006154FC">
              <w:rPr>
                <w:rFonts w:ascii="Arial" w:hAnsi="Arial" w:cs="Arial"/>
                <w:sz w:val="16"/>
                <w:szCs w:val="16"/>
              </w:rPr>
              <w:t>-</w:t>
            </w:r>
          </w:p>
        </w:tc>
        <w:tc>
          <w:tcPr>
            <w:tcW w:w="1276" w:type="dxa"/>
            <w:tcBorders>
              <w:top w:val="single" w:sz="4" w:space="0" w:color="auto"/>
              <w:left w:val="single" w:sz="4" w:space="0" w:color="auto"/>
              <w:bottom w:val="single" w:sz="4" w:space="0" w:color="auto"/>
              <w:right w:val="single" w:sz="4" w:space="0" w:color="auto"/>
            </w:tcBorders>
            <w:vAlign w:val="center"/>
          </w:tcPr>
          <w:p w:rsidR="006154FC" w:rsidRPr="006154FC" w:rsidRDefault="006154FC" w:rsidP="006154FC">
            <w:pPr>
              <w:autoSpaceDE w:val="0"/>
              <w:autoSpaceDN w:val="0"/>
              <w:adjustRightInd w:val="0"/>
              <w:jc w:val="center"/>
              <w:rPr>
                <w:rFonts w:ascii="Arial" w:hAnsi="Arial" w:cs="Arial"/>
                <w:sz w:val="16"/>
                <w:szCs w:val="16"/>
              </w:rPr>
            </w:pPr>
            <w:r w:rsidRPr="006154FC">
              <w:rPr>
                <w:rFonts w:ascii="Arial" w:hAnsi="Arial" w:cs="Arial"/>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tcPr>
          <w:p w:rsidR="006154FC" w:rsidRPr="006154FC" w:rsidRDefault="006154FC" w:rsidP="006154FC">
            <w:pPr>
              <w:autoSpaceDE w:val="0"/>
              <w:autoSpaceDN w:val="0"/>
              <w:adjustRightInd w:val="0"/>
              <w:jc w:val="center"/>
              <w:rPr>
                <w:rFonts w:ascii="Arial" w:hAnsi="Arial" w:cs="Arial"/>
                <w:sz w:val="16"/>
                <w:szCs w:val="16"/>
              </w:rPr>
            </w:pPr>
            <w:r w:rsidRPr="006154FC">
              <w:rPr>
                <w:rFonts w:ascii="Arial" w:hAnsi="Arial" w:cs="Arial"/>
                <w:sz w:val="16"/>
                <w:szCs w:val="16"/>
              </w:rPr>
              <w:t>7,887</w:t>
            </w:r>
          </w:p>
        </w:tc>
        <w:tc>
          <w:tcPr>
            <w:tcW w:w="1276" w:type="dxa"/>
            <w:tcBorders>
              <w:top w:val="single" w:sz="4" w:space="0" w:color="auto"/>
              <w:left w:val="single" w:sz="4" w:space="0" w:color="auto"/>
              <w:bottom w:val="single" w:sz="4" w:space="0" w:color="auto"/>
              <w:right w:val="single" w:sz="4" w:space="0" w:color="auto"/>
            </w:tcBorders>
            <w:vAlign w:val="center"/>
          </w:tcPr>
          <w:p w:rsidR="006154FC" w:rsidRPr="006154FC" w:rsidRDefault="006154FC" w:rsidP="006154FC">
            <w:pPr>
              <w:autoSpaceDE w:val="0"/>
              <w:autoSpaceDN w:val="0"/>
              <w:adjustRightInd w:val="0"/>
              <w:jc w:val="center"/>
              <w:rPr>
                <w:rFonts w:ascii="Arial" w:hAnsi="Arial" w:cs="Arial"/>
                <w:sz w:val="16"/>
                <w:szCs w:val="16"/>
              </w:rPr>
            </w:pPr>
            <w:r w:rsidRPr="006154FC">
              <w:rPr>
                <w:rFonts w:ascii="Arial" w:hAnsi="Arial" w:cs="Arial"/>
                <w:sz w:val="16"/>
                <w:szCs w:val="16"/>
              </w:rPr>
              <w:t>0,068</w:t>
            </w:r>
          </w:p>
        </w:tc>
        <w:tc>
          <w:tcPr>
            <w:tcW w:w="1134" w:type="dxa"/>
            <w:tcBorders>
              <w:top w:val="single" w:sz="4" w:space="0" w:color="auto"/>
              <w:left w:val="single" w:sz="4" w:space="0" w:color="auto"/>
              <w:bottom w:val="single" w:sz="4" w:space="0" w:color="auto"/>
              <w:right w:val="single" w:sz="4" w:space="0" w:color="auto"/>
            </w:tcBorders>
            <w:vAlign w:val="center"/>
          </w:tcPr>
          <w:p w:rsidR="006154FC" w:rsidRPr="006154FC" w:rsidRDefault="006154FC" w:rsidP="006154FC">
            <w:pPr>
              <w:autoSpaceDE w:val="0"/>
              <w:autoSpaceDN w:val="0"/>
              <w:adjustRightInd w:val="0"/>
              <w:jc w:val="center"/>
              <w:rPr>
                <w:rFonts w:ascii="Arial" w:hAnsi="Arial" w:cs="Arial"/>
                <w:sz w:val="16"/>
                <w:szCs w:val="16"/>
              </w:rPr>
            </w:pPr>
            <w:r w:rsidRPr="006154FC">
              <w:rPr>
                <w:rFonts w:ascii="Arial" w:hAnsi="Arial" w:cs="Arial"/>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tcPr>
          <w:p w:rsidR="006154FC" w:rsidRPr="006154FC" w:rsidRDefault="006154FC" w:rsidP="006154FC">
            <w:pPr>
              <w:autoSpaceDE w:val="0"/>
              <w:autoSpaceDN w:val="0"/>
              <w:adjustRightInd w:val="0"/>
              <w:jc w:val="center"/>
              <w:rPr>
                <w:rFonts w:ascii="Arial" w:hAnsi="Arial" w:cs="Arial"/>
                <w:sz w:val="16"/>
                <w:szCs w:val="16"/>
              </w:rPr>
            </w:pPr>
            <w:r w:rsidRPr="006154FC">
              <w:rPr>
                <w:rFonts w:ascii="Arial" w:hAnsi="Arial" w:cs="Arial"/>
                <w:sz w:val="16"/>
                <w:szCs w:val="16"/>
              </w:rPr>
              <w:t>2,310</w:t>
            </w:r>
          </w:p>
        </w:tc>
        <w:tc>
          <w:tcPr>
            <w:tcW w:w="1134" w:type="dxa"/>
            <w:tcBorders>
              <w:top w:val="single" w:sz="4" w:space="0" w:color="auto"/>
              <w:left w:val="single" w:sz="4" w:space="0" w:color="auto"/>
              <w:bottom w:val="single" w:sz="4" w:space="0" w:color="auto"/>
              <w:right w:val="single" w:sz="4" w:space="0" w:color="auto"/>
            </w:tcBorders>
            <w:vAlign w:val="center"/>
          </w:tcPr>
          <w:p w:rsidR="006154FC" w:rsidRPr="006154FC" w:rsidRDefault="006154FC" w:rsidP="006154FC">
            <w:pPr>
              <w:autoSpaceDE w:val="0"/>
              <w:autoSpaceDN w:val="0"/>
              <w:adjustRightInd w:val="0"/>
              <w:jc w:val="center"/>
              <w:rPr>
                <w:rFonts w:ascii="Arial" w:hAnsi="Arial" w:cs="Arial"/>
                <w:sz w:val="16"/>
                <w:szCs w:val="16"/>
              </w:rPr>
            </w:pPr>
            <w:r w:rsidRPr="006154FC">
              <w:rPr>
                <w:rFonts w:ascii="Arial" w:hAnsi="Arial" w:cs="Arial"/>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6154FC" w:rsidRPr="006154FC" w:rsidRDefault="006154FC" w:rsidP="006154FC">
            <w:pPr>
              <w:autoSpaceDE w:val="0"/>
              <w:autoSpaceDN w:val="0"/>
              <w:adjustRightInd w:val="0"/>
              <w:jc w:val="center"/>
              <w:rPr>
                <w:rFonts w:ascii="Arial" w:hAnsi="Arial" w:cs="Arial"/>
                <w:sz w:val="16"/>
                <w:szCs w:val="16"/>
              </w:rPr>
            </w:pPr>
            <w:r w:rsidRPr="006154FC">
              <w:rPr>
                <w:rFonts w:ascii="Arial" w:hAnsi="Arial" w:cs="Arial"/>
                <w:sz w:val="16"/>
                <w:szCs w:val="16"/>
              </w:rPr>
              <w:t>18,069</w:t>
            </w:r>
          </w:p>
        </w:tc>
      </w:tr>
      <w:tr w:rsidR="006154FC" w:rsidRPr="006154FC" w:rsidTr="00CC13AA">
        <w:tc>
          <w:tcPr>
            <w:tcW w:w="567" w:type="dxa"/>
            <w:tcBorders>
              <w:top w:val="single" w:sz="4" w:space="0" w:color="auto"/>
              <w:left w:val="single" w:sz="4" w:space="0" w:color="auto"/>
              <w:bottom w:val="single" w:sz="4" w:space="0" w:color="auto"/>
              <w:right w:val="single" w:sz="4" w:space="0" w:color="auto"/>
            </w:tcBorders>
            <w:vAlign w:val="center"/>
          </w:tcPr>
          <w:p w:rsidR="006154FC" w:rsidRPr="006154FC" w:rsidRDefault="006154FC" w:rsidP="006154FC">
            <w:pPr>
              <w:autoSpaceDE w:val="0"/>
              <w:autoSpaceDN w:val="0"/>
              <w:adjustRightInd w:val="0"/>
              <w:jc w:val="center"/>
              <w:rPr>
                <w:rFonts w:ascii="Arial" w:hAnsi="Arial" w:cs="Arial"/>
                <w:sz w:val="16"/>
                <w:szCs w:val="16"/>
                <w:lang w:val="en-US"/>
              </w:rPr>
            </w:pPr>
            <w:r w:rsidRPr="006154FC">
              <w:rPr>
                <w:rFonts w:ascii="Arial" w:hAnsi="Arial" w:cs="Arial"/>
                <w:sz w:val="16"/>
                <w:szCs w:val="16"/>
                <w:lang w:val="en-US"/>
              </w:rPr>
              <w:t>4</w:t>
            </w:r>
          </w:p>
        </w:tc>
        <w:tc>
          <w:tcPr>
            <w:tcW w:w="1843" w:type="dxa"/>
            <w:tcBorders>
              <w:top w:val="single" w:sz="4" w:space="0" w:color="auto"/>
              <w:left w:val="single" w:sz="4" w:space="0" w:color="auto"/>
              <w:bottom w:val="single" w:sz="4" w:space="0" w:color="auto"/>
              <w:right w:val="single" w:sz="4" w:space="0" w:color="auto"/>
            </w:tcBorders>
            <w:vAlign w:val="center"/>
          </w:tcPr>
          <w:p w:rsidR="006154FC" w:rsidRPr="006154FC" w:rsidRDefault="006154FC" w:rsidP="006154FC">
            <w:pPr>
              <w:autoSpaceDE w:val="0"/>
              <w:autoSpaceDN w:val="0"/>
              <w:adjustRightInd w:val="0"/>
              <w:jc w:val="center"/>
              <w:rPr>
                <w:rFonts w:ascii="Arial" w:hAnsi="Arial" w:cs="Arial"/>
                <w:sz w:val="16"/>
                <w:szCs w:val="16"/>
              </w:rPr>
            </w:pPr>
            <w:r w:rsidRPr="006154FC">
              <w:rPr>
                <w:rFonts w:ascii="Arial" w:hAnsi="Arial" w:cs="Arial"/>
                <w:sz w:val="16"/>
                <w:szCs w:val="16"/>
              </w:rPr>
              <w:t>Реализация основных общеобразовательных программ начального общего образования</w:t>
            </w:r>
          </w:p>
        </w:tc>
        <w:tc>
          <w:tcPr>
            <w:tcW w:w="993" w:type="dxa"/>
            <w:tcBorders>
              <w:top w:val="single" w:sz="4" w:space="0" w:color="auto"/>
              <w:left w:val="single" w:sz="4" w:space="0" w:color="auto"/>
              <w:bottom w:val="single" w:sz="4" w:space="0" w:color="auto"/>
              <w:right w:val="single" w:sz="4" w:space="0" w:color="auto"/>
            </w:tcBorders>
            <w:vAlign w:val="center"/>
          </w:tcPr>
          <w:p w:rsidR="006154FC" w:rsidRPr="006154FC" w:rsidRDefault="006154FC" w:rsidP="006154FC">
            <w:pPr>
              <w:autoSpaceDE w:val="0"/>
              <w:autoSpaceDN w:val="0"/>
              <w:adjustRightInd w:val="0"/>
              <w:jc w:val="center"/>
              <w:rPr>
                <w:rFonts w:ascii="Arial" w:hAnsi="Arial" w:cs="Arial"/>
                <w:sz w:val="16"/>
                <w:szCs w:val="16"/>
              </w:rPr>
            </w:pPr>
            <w:r w:rsidRPr="006154FC">
              <w:rPr>
                <w:rFonts w:ascii="Arial" w:hAnsi="Arial" w:cs="Arial"/>
                <w:sz w:val="16"/>
                <w:szCs w:val="16"/>
              </w:rPr>
              <w:t>90,125</w:t>
            </w:r>
          </w:p>
        </w:tc>
        <w:tc>
          <w:tcPr>
            <w:tcW w:w="1359" w:type="dxa"/>
            <w:tcBorders>
              <w:top w:val="single" w:sz="4" w:space="0" w:color="auto"/>
              <w:left w:val="single" w:sz="4" w:space="0" w:color="auto"/>
              <w:bottom w:val="single" w:sz="4" w:space="0" w:color="auto"/>
              <w:right w:val="single" w:sz="4" w:space="0" w:color="auto"/>
            </w:tcBorders>
            <w:vAlign w:val="center"/>
          </w:tcPr>
          <w:p w:rsidR="006154FC" w:rsidRPr="006154FC" w:rsidRDefault="006154FC" w:rsidP="006154FC">
            <w:pPr>
              <w:autoSpaceDE w:val="0"/>
              <w:autoSpaceDN w:val="0"/>
              <w:adjustRightInd w:val="0"/>
              <w:jc w:val="center"/>
              <w:rPr>
                <w:rFonts w:ascii="Arial" w:hAnsi="Arial" w:cs="Arial"/>
                <w:sz w:val="16"/>
                <w:szCs w:val="16"/>
              </w:rPr>
            </w:pPr>
            <w:r w:rsidRPr="006154FC">
              <w:rPr>
                <w:rFonts w:ascii="Arial" w:hAnsi="Arial" w:cs="Arial"/>
                <w:sz w:val="16"/>
                <w:szCs w:val="16"/>
              </w:rPr>
              <w:t>58,216</w:t>
            </w:r>
          </w:p>
        </w:tc>
        <w:tc>
          <w:tcPr>
            <w:tcW w:w="1276" w:type="dxa"/>
            <w:tcBorders>
              <w:top w:val="single" w:sz="4" w:space="0" w:color="auto"/>
              <w:left w:val="single" w:sz="4" w:space="0" w:color="auto"/>
              <w:bottom w:val="single" w:sz="4" w:space="0" w:color="auto"/>
              <w:right w:val="single" w:sz="4" w:space="0" w:color="auto"/>
            </w:tcBorders>
            <w:vAlign w:val="center"/>
          </w:tcPr>
          <w:p w:rsidR="006154FC" w:rsidRPr="006154FC" w:rsidRDefault="006154FC" w:rsidP="006154FC">
            <w:pPr>
              <w:autoSpaceDE w:val="0"/>
              <w:autoSpaceDN w:val="0"/>
              <w:adjustRightInd w:val="0"/>
              <w:jc w:val="center"/>
              <w:rPr>
                <w:rFonts w:ascii="Arial" w:hAnsi="Arial" w:cs="Arial"/>
                <w:sz w:val="16"/>
                <w:szCs w:val="16"/>
              </w:rPr>
            </w:pPr>
            <w:r w:rsidRPr="006154FC">
              <w:rPr>
                <w:rFonts w:ascii="Arial" w:hAnsi="Arial" w:cs="Arial"/>
                <w:sz w:val="16"/>
                <w:szCs w:val="16"/>
              </w:rPr>
              <w:t>0,507</w:t>
            </w:r>
          </w:p>
        </w:tc>
        <w:tc>
          <w:tcPr>
            <w:tcW w:w="1134" w:type="dxa"/>
            <w:tcBorders>
              <w:top w:val="single" w:sz="4" w:space="0" w:color="auto"/>
              <w:left w:val="single" w:sz="4" w:space="0" w:color="auto"/>
              <w:bottom w:val="single" w:sz="4" w:space="0" w:color="auto"/>
              <w:right w:val="single" w:sz="4" w:space="0" w:color="auto"/>
            </w:tcBorders>
            <w:vAlign w:val="center"/>
          </w:tcPr>
          <w:p w:rsidR="006154FC" w:rsidRPr="006154FC" w:rsidRDefault="006154FC" w:rsidP="006154FC">
            <w:pPr>
              <w:autoSpaceDE w:val="0"/>
              <w:autoSpaceDN w:val="0"/>
              <w:adjustRightInd w:val="0"/>
              <w:jc w:val="center"/>
              <w:rPr>
                <w:rFonts w:ascii="Arial" w:hAnsi="Arial" w:cs="Arial"/>
                <w:sz w:val="16"/>
                <w:szCs w:val="16"/>
              </w:rPr>
            </w:pPr>
            <w:r w:rsidRPr="006154FC">
              <w:rPr>
                <w:rFonts w:ascii="Arial" w:hAnsi="Arial" w:cs="Arial"/>
                <w:sz w:val="16"/>
                <w:szCs w:val="16"/>
              </w:rPr>
              <w:t>-</w:t>
            </w:r>
          </w:p>
        </w:tc>
        <w:tc>
          <w:tcPr>
            <w:tcW w:w="1276" w:type="dxa"/>
            <w:tcBorders>
              <w:top w:val="single" w:sz="4" w:space="0" w:color="auto"/>
              <w:left w:val="single" w:sz="4" w:space="0" w:color="auto"/>
              <w:bottom w:val="single" w:sz="4" w:space="0" w:color="auto"/>
              <w:right w:val="single" w:sz="4" w:space="0" w:color="auto"/>
            </w:tcBorders>
            <w:vAlign w:val="center"/>
          </w:tcPr>
          <w:p w:rsidR="006154FC" w:rsidRPr="006154FC" w:rsidRDefault="006154FC" w:rsidP="006154FC">
            <w:pPr>
              <w:autoSpaceDE w:val="0"/>
              <w:autoSpaceDN w:val="0"/>
              <w:adjustRightInd w:val="0"/>
              <w:jc w:val="center"/>
              <w:rPr>
                <w:rFonts w:ascii="Arial" w:hAnsi="Arial" w:cs="Arial"/>
                <w:sz w:val="16"/>
                <w:szCs w:val="16"/>
              </w:rPr>
            </w:pPr>
            <w:r w:rsidRPr="006154FC">
              <w:rPr>
                <w:rFonts w:ascii="Arial" w:hAnsi="Arial" w:cs="Arial"/>
                <w:sz w:val="16"/>
                <w:szCs w:val="16"/>
              </w:rPr>
              <w:t>13,709</w:t>
            </w:r>
          </w:p>
        </w:tc>
        <w:tc>
          <w:tcPr>
            <w:tcW w:w="1134" w:type="dxa"/>
            <w:tcBorders>
              <w:top w:val="single" w:sz="4" w:space="0" w:color="auto"/>
              <w:left w:val="single" w:sz="4" w:space="0" w:color="auto"/>
              <w:bottom w:val="single" w:sz="4" w:space="0" w:color="auto"/>
              <w:right w:val="single" w:sz="4" w:space="0" w:color="auto"/>
            </w:tcBorders>
            <w:vAlign w:val="center"/>
          </w:tcPr>
          <w:p w:rsidR="006154FC" w:rsidRPr="006154FC" w:rsidRDefault="006154FC" w:rsidP="006154FC">
            <w:pPr>
              <w:autoSpaceDE w:val="0"/>
              <w:autoSpaceDN w:val="0"/>
              <w:adjustRightInd w:val="0"/>
              <w:jc w:val="center"/>
              <w:rPr>
                <w:rFonts w:ascii="Arial" w:hAnsi="Arial" w:cs="Arial"/>
                <w:sz w:val="16"/>
                <w:szCs w:val="16"/>
              </w:rPr>
            </w:pPr>
            <w:r w:rsidRPr="006154FC">
              <w:rPr>
                <w:rFonts w:ascii="Arial" w:hAnsi="Arial" w:cs="Arial"/>
                <w:sz w:val="16"/>
                <w:szCs w:val="16"/>
              </w:rPr>
              <w:t>11,664</w:t>
            </w:r>
          </w:p>
        </w:tc>
        <w:tc>
          <w:tcPr>
            <w:tcW w:w="1276" w:type="dxa"/>
            <w:tcBorders>
              <w:top w:val="single" w:sz="4" w:space="0" w:color="auto"/>
              <w:left w:val="single" w:sz="4" w:space="0" w:color="auto"/>
              <w:bottom w:val="single" w:sz="4" w:space="0" w:color="auto"/>
              <w:right w:val="single" w:sz="4" w:space="0" w:color="auto"/>
            </w:tcBorders>
            <w:vAlign w:val="center"/>
          </w:tcPr>
          <w:p w:rsidR="006154FC" w:rsidRPr="006154FC" w:rsidRDefault="006154FC" w:rsidP="006154FC">
            <w:pPr>
              <w:autoSpaceDE w:val="0"/>
              <w:autoSpaceDN w:val="0"/>
              <w:adjustRightInd w:val="0"/>
              <w:jc w:val="center"/>
              <w:rPr>
                <w:rFonts w:ascii="Arial" w:hAnsi="Arial" w:cs="Arial"/>
                <w:sz w:val="16"/>
                <w:szCs w:val="16"/>
              </w:rPr>
            </w:pPr>
            <w:r w:rsidRPr="006154FC">
              <w:rPr>
                <w:rFonts w:ascii="Arial" w:hAnsi="Arial" w:cs="Arial"/>
                <w:sz w:val="16"/>
                <w:szCs w:val="16"/>
              </w:rPr>
              <w:t>0,041</w:t>
            </w:r>
          </w:p>
        </w:tc>
        <w:tc>
          <w:tcPr>
            <w:tcW w:w="1134" w:type="dxa"/>
            <w:tcBorders>
              <w:top w:val="single" w:sz="4" w:space="0" w:color="auto"/>
              <w:left w:val="single" w:sz="4" w:space="0" w:color="auto"/>
              <w:bottom w:val="single" w:sz="4" w:space="0" w:color="auto"/>
              <w:right w:val="single" w:sz="4" w:space="0" w:color="auto"/>
            </w:tcBorders>
            <w:vAlign w:val="center"/>
          </w:tcPr>
          <w:p w:rsidR="006154FC" w:rsidRPr="006154FC" w:rsidRDefault="006154FC" w:rsidP="006154FC">
            <w:pPr>
              <w:autoSpaceDE w:val="0"/>
              <w:autoSpaceDN w:val="0"/>
              <w:adjustRightInd w:val="0"/>
              <w:jc w:val="center"/>
              <w:rPr>
                <w:rFonts w:ascii="Arial" w:hAnsi="Arial" w:cs="Arial"/>
                <w:sz w:val="16"/>
                <w:szCs w:val="16"/>
              </w:rPr>
            </w:pPr>
            <w:r w:rsidRPr="006154FC">
              <w:rPr>
                <w:rFonts w:ascii="Arial" w:hAnsi="Arial" w:cs="Arial"/>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tcPr>
          <w:p w:rsidR="006154FC" w:rsidRPr="006154FC" w:rsidRDefault="006154FC" w:rsidP="006154FC">
            <w:pPr>
              <w:autoSpaceDE w:val="0"/>
              <w:autoSpaceDN w:val="0"/>
              <w:adjustRightInd w:val="0"/>
              <w:jc w:val="center"/>
              <w:rPr>
                <w:rFonts w:ascii="Arial" w:hAnsi="Arial" w:cs="Arial"/>
                <w:sz w:val="16"/>
                <w:szCs w:val="16"/>
              </w:rPr>
            </w:pPr>
            <w:r w:rsidRPr="006154FC">
              <w:rPr>
                <w:rFonts w:ascii="Arial" w:hAnsi="Arial" w:cs="Arial"/>
                <w:sz w:val="16"/>
                <w:szCs w:val="16"/>
              </w:rPr>
              <w:t>3,191</w:t>
            </w:r>
          </w:p>
        </w:tc>
        <w:tc>
          <w:tcPr>
            <w:tcW w:w="1134" w:type="dxa"/>
            <w:tcBorders>
              <w:top w:val="single" w:sz="4" w:space="0" w:color="auto"/>
              <w:left w:val="single" w:sz="4" w:space="0" w:color="auto"/>
              <w:bottom w:val="single" w:sz="4" w:space="0" w:color="auto"/>
              <w:right w:val="single" w:sz="4" w:space="0" w:color="auto"/>
            </w:tcBorders>
            <w:vAlign w:val="center"/>
          </w:tcPr>
          <w:p w:rsidR="006154FC" w:rsidRPr="006154FC" w:rsidRDefault="006154FC" w:rsidP="006154FC">
            <w:pPr>
              <w:autoSpaceDE w:val="0"/>
              <w:autoSpaceDN w:val="0"/>
              <w:adjustRightInd w:val="0"/>
              <w:jc w:val="center"/>
              <w:rPr>
                <w:rFonts w:ascii="Arial" w:hAnsi="Arial" w:cs="Arial"/>
                <w:sz w:val="16"/>
                <w:szCs w:val="16"/>
              </w:rPr>
            </w:pPr>
            <w:r w:rsidRPr="006154FC">
              <w:rPr>
                <w:rFonts w:ascii="Arial" w:hAnsi="Arial" w:cs="Arial"/>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6154FC" w:rsidRPr="006154FC" w:rsidRDefault="006154FC" w:rsidP="006154FC">
            <w:pPr>
              <w:autoSpaceDE w:val="0"/>
              <w:autoSpaceDN w:val="0"/>
              <w:adjustRightInd w:val="0"/>
              <w:jc w:val="center"/>
              <w:rPr>
                <w:rFonts w:ascii="Arial" w:hAnsi="Arial" w:cs="Arial"/>
                <w:sz w:val="16"/>
                <w:szCs w:val="16"/>
              </w:rPr>
            </w:pPr>
            <w:r w:rsidRPr="006154FC">
              <w:rPr>
                <w:rFonts w:ascii="Arial" w:hAnsi="Arial" w:cs="Arial"/>
                <w:sz w:val="16"/>
                <w:szCs w:val="16"/>
              </w:rPr>
              <w:t>2,797</w:t>
            </w:r>
          </w:p>
        </w:tc>
      </w:tr>
      <w:tr w:rsidR="006154FC" w:rsidRPr="006154FC" w:rsidTr="00CC13AA">
        <w:tc>
          <w:tcPr>
            <w:tcW w:w="567" w:type="dxa"/>
            <w:tcBorders>
              <w:top w:val="single" w:sz="4" w:space="0" w:color="auto"/>
              <w:left w:val="single" w:sz="4" w:space="0" w:color="auto"/>
              <w:bottom w:val="single" w:sz="4" w:space="0" w:color="auto"/>
              <w:right w:val="single" w:sz="4" w:space="0" w:color="auto"/>
            </w:tcBorders>
            <w:vAlign w:val="center"/>
          </w:tcPr>
          <w:p w:rsidR="006154FC" w:rsidRPr="006154FC" w:rsidRDefault="006154FC" w:rsidP="006154FC">
            <w:pPr>
              <w:autoSpaceDE w:val="0"/>
              <w:autoSpaceDN w:val="0"/>
              <w:adjustRightInd w:val="0"/>
              <w:jc w:val="center"/>
              <w:rPr>
                <w:rFonts w:ascii="Arial" w:hAnsi="Arial" w:cs="Arial"/>
                <w:sz w:val="16"/>
                <w:szCs w:val="16"/>
                <w:lang w:val="en-US"/>
              </w:rPr>
            </w:pPr>
            <w:r w:rsidRPr="006154FC">
              <w:rPr>
                <w:rFonts w:ascii="Arial" w:hAnsi="Arial" w:cs="Arial"/>
                <w:sz w:val="16"/>
                <w:szCs w:val="16"/>
                <w:lang w:val="en-US"/>
              </w:rPr>
              <w:t>5</w:t>
            </w:r>
          </w:p>
        </w:tc>
        <w:tc>
          <w:tcPr>
            <w:tcW w:w="1843" w:type="dxa"/>
            <w:tcBorders>
              <w:top w:val="single" w:sz="4" w:space="0" w:color="auto"/>
              <w:left w:val="single" w:sz="4" w:space="0" w:color="auto"/>
              <w:bottom w:val="single" w:sz="4" w:space="0" w:color="auto"/>
              <w:right w:val="single" w:sz="4" w:space="0" w:color="auto"/>
            </w:tcBorders>
            <w:vAlign w:val="center"/>
          </w:tcPr>
          <w:p w:rsidR="006154FC" w:rsidRPr="006154FC" w:rsidRDefault="006154FC" w:rsidP="006154FC">
            <w:pPr>
              <w:autoSpaceDE w:val="0"/>
              <w:autoSpaceDN w:val="0"/>
              <w:adjustRightInd w:val="0"/>
              <w:jc w:val="center"/>
              <w:rPr>
                <w:rFonts w:ascii="Arial" w:hAnsi="Arial" w:cs="Arial"/>
                <w:sz w:val="16"/>
                <w:szCs w:val="16"/>
              </w:rPr>
            </w:pPr>
            <w:r w:rsidRPr="006154FC">
              <w:rPr>
                <w:rFonts w:ascii="Arial" w:hAnsi="Arial" w:cs="Arial"/>
                <w:sz w:val="16"/>
                <w:szCs w:val="16"/>
              </w:rPr>
              <w:t>Реализация основных общеобразовательных программ основного общего образования</w:t>
            </w:r>
          </w:p>
        </w:tc>
        <w:tc>
          <w:tcPr>
            <w:tcW w:w="993" w:type="dxa"/>
            <w:tcBorders>
              <w:top w:val="single" w:sz="4" w:space="0" w:color="auto"/>
              <w:left w:val="single" w:sz="4" w:space="0" w:color="auto"/>
              <w:bottom w:val="single" w:sz="4" w:space="0" w:color="auto"/>
              <w:right w:val="single" w:sz="4" w:space="0" w:color="auto"/>
            </w:tcBorders>
            <w:vAlign w:val="center"/>
          </w:tcPr>
          <w:p w:rsidR="006154FC" w:rsidRPr="006154FC" w:rsidRDefault="006154FC" w:rsidP="006154FC">
            <w:pPr>
              <w:autoSpaceDE w:val="0"/>
              <w:autoSpaceDN w:val="0"/>
              <w:adjustRightInd w:val="0"/>
              <w:jc w:val="center"/>
              <w:rPr>
                <w:rFonts w:ascii="Arial" w:hAnsi="Arial" w:cs="Arial"/>
                <w:sz w:val="16"/>
                <w:szCs w:val="16"/>
              </w:rPr>
            </w:pPr>
            <w:r w:rsidRPr="006154FC">
              <w:rPr>
                <w:rFonts w:ascii="Arial" w:hAnsi="Arial" w:cs="Arial"/>
                <w:sz w:val="16"/>
                <w:szCs w:val="16"/>
              </w:rPr>
              <w:t>112,205</w:t>
            </w:r>
          </w:p>
        </w:tc>
        <w:tc>
          <w:tcPr>
            <w:tcW w:w="1359" w:type="dxa"/>
            <w:tcBorders>
              <w:top w:val="single" w:sz="4" w:space="0" w:color="auto"/>
              <w:left w:val="single" w:sz="4" w:space="0" w:color="auto"/>
              <w:bottom w:val="single" w:sz="4" w:space="0" w:color="auto"/>
              <w:right w:val="single" w:sz="4" w:space="0" w:color="auto"/>
            </w:tcBorders>
            <w:vAlign w:val="center"/>
          </w:tcPr>
          <w:p w:rsidR="006154FC" w:rsidRPr="006154FC" w:rsidRDefault="006154FC" w:rsidP="006154FC">
            <w:pPr>
              <w:autoSpaceDE w:val="0"/>
              <w:autoSpaceDN w:val="0"/>
              <w:adjustRightInd w:val="0"/>
              <w:jc w:val="center"/>
              <w:rPr>
                <w:rFonts w:ascii="Arial" w:hAnsi="Arial" w:cs="Arial"/>
                <w:sz w:val="16"/>
                <w:szCs w:val="16"/>
              </w:rPr>
            </w:pPr>
            <w:r w:rsidRPr="006154FC">
              <w:rPr>
                <w:rFonts w:ascii="Arial" w:hAnsi="Arial" w:cs="Arial"/>
                <w:sz w:val="16"/>
                <w:szCs w:val="16"/>
              </w:rPr>
              <w:t>75,885</w:t>
            </w:r>
          </w:p>
        </w:tc>
        <w:tc>
          <w:tcPr>
            <w:tcW w:w="1276" w:type="dxa"/>
            <w:tcBorders>
              <w:top w:val="single" w:sz="4" w:space="0" w:color="auto"/>
              <w:left w:val="single" w:sz="4" w:space="0" w:color="auto"/>
              <w:bottom w:val="single" w:sz="4" w:space="0" w:color="auto"/>
              <w:right w:val="single" w:sz="4" w:space="0" w:color="auto"/>
            </w:tcBorders>
            <w:vAlign w:val="center"/>
          </w:tcPr>
          <w:p w:rsidR="006154FC" w:rsidRPr="006154FC" w:rsidRDefault="006154FC" w:rsidP="006154FC">
            <w:pPr>
              <w:autoSpaceDE w:val="0"/>
              <w:autoSpaceDN w:val="0"/>
              <w:adjustRightInd w:val="0"/>
              <w:jc w:val="center"/>
              <w:rPr>
                <w:rFonts w:ascii="Arial" w:hAnsi="Arial" w:cs="Arial"/>
                <w:sz w:val="16"/>
                <w:szCs w:val="16"/>
              </w:rPr>
            </w:pPr>
            <w:r w:rsidRPr="006154FC">
              <w:rPr>
                <w:rFonts w:ascii="Arial" w:hAnsi="Arial" w:cs="Arial"/>
                <w:sz w:val="16"/>
                <w:szCs w:val="16"/>
              </w:rPr>
              <w:t>0,507</w:t>
            </w:r>
          </w:p>
        </w:tc>
        <w:tc>
          <w:tcPr>
            <w:tcW w:w="1134" w:type="dxa"/>
            <w:tcBorders>
              <w:top w:val="single" w:sz="4" w:space="0" w:color="auto"/>
              <w:left w:val="single" w:sz="4" w:space="0" w:color="auto"/>
              <w:bottom w:val="single" w:sz="4" w:space="0" w:color="auto"/>
              <w:right w:val="single" w:sz="4" w:space="0" w:color="auto"/>
            </w:tcBorders>
            <w:vAlign w:val="center"/>
          </w:tcPr>
          <w:p w:rsidR="006154FC" w:rsidRPr="006154FC" w:rsidRDefault="006154FC" w:rsidP="006154FC">
            <w:pPr>
              <w:autoSpaceDE w:val="0"/>
              <w:autoSpaceDN w:val="0"/>
              <w:adjustRightInd w:val="0"/>
              <w:jc w:val="center"/>
              <w:rPr>
                <w:rFonts w:ascii="Arial" w:hAnsi="Arial" w:cs="Arial"/>
                <w:sz w:val="16"/>
                <w:szCs w:val="16"/>
              </w:rPr>
            </w:pPr>
            <w:r w:rsidRPr="006154FC">
              <w:rPr>
                <w:rFonts w:ascii="Arial" w:hAnsi="Arial" w:cs="Arial"/>
                <w:sz w:val="16"/>
                <w:szCs w:val="16"/>
              </w:rPr>
              <w:t>-</w:t>
            </w:r>
          </w:p>
        </w:tc>
        <w:tc>
          <w:tcPr>
            <w:tcW w:w="1276" w:type="dxa"/>
            <w:tcBorders>
              <w:top w:val="single" w:sz="4" w:space="0" w:color="auto"/>
              <w:left w:val="single" w:sz="4" w:space="0" w:color="auto"/>
              <w:bottom w:val="single" w:sz="4" w:space="0" w:color="auto"/>
              <w:right w:val="single" w:sz="4" w:space="0" w:color="auto"/>
            </w:tcBorders>
            <w:vAlign w:val="center"/>
          </w:tcPr>
          <w:p w:rsidR="006154FC" w:rsidRPr="006154FC" w:rsidRDefault="006154FC" w:rsidP="006154FC">
            <w:pPr>
              <w:autoSpaceDE w:val="0"/>
              <w:autoSpaceDN w:val="0"/>
              <w:adjustRightInd w:val="0"/>
              <w:jc w:val="center"/>
              <w:rPr>
                <w:rFonts w:ascii="Arial" w:hAnsi="Arial" w:cs="Arial"/>
                <w:sz w:val="16"/>
                <w:szCs w:val="16"/>
              </w:rPr>
            </w:pPr>
            <w:r w:rsidRPr="006154FC">
              <w:rPr>
                <w:rFonts w:ascii="Arial" w:hAnsi="Arial" w:cs="Arial"/>
                <w:sz w:val="16"/>
                <w:szCs w:val="16"/>
              </w:rPr>
              <w:t>18,120</w:t>
            </w:r>
          </w:p>
        </w:tc>
        <w:tc>
          <w:tcPr>
            <w:tcW w:w="1134" w:type="dxa"/>
            <w:tcBorders>
              <w:top w:val="single" w:sz="4" w:space="0" w:color="auto"/>
              <w:left w:val="single" w:sz="4" w:space="0" w:color="auto"/>
              <w:bottom w:val="single" w:sz="4" w:space="0" w:color="auto"/>
              <w:right w:val="single" w:sz="4" w:space="0" w:color="auto"/>
            </w:tcBorders>
            <w:vAlign w:val="center"/>
          </w:tcPr>
          <w:p w:rsidR="006154FC" w:rsidRPr="006154FC" w:rsidRDefault="006154FC" w:rsidP="006154FC">
            <w:pPr>
              <w:autoSpaceDE w:val="0"/>
              <w:autoSpaceDN w:val="0"/>
              <w:adjustRightInd w:val="0"/>
              <w:jc w:val="center"/>
              <w:rPr>
                <w:rFonts w:ascii="Arial" w:hAnsi="Arial" w:cs="Arial"/>
                <w:sz w:val="16"/>
                <w:szCs w:val="16"/>
              </w:rPr>
            </w:pPr>
            <w:r w:rsidRPr="006154FC">
              <w:rPr>
                <w:rFonts w:ascii="Arial" w:hAnsi="Arial" w:cs="Arial"/>
                <w:sz w:val="16"/>
                <w:szCs w:val="16"/>
              </w:rPr>
              <w:t>11,664</w:t>
            </w:r>
          </w:p>
        </w:tc>
        <w:tc>
          <w:tcPr>
            <w:tcW w:w="1276" w:type="dxa"/>
            <w:tcBorders>
              <w:top w:val="single" w:sz="4" w:space="0" w:color="auto"/>
              <w:left w:val="single" w:sz="4" w:space="0" w:color="auto"/>
              <w:bottom w:val="single" w:sz="4" w:space="0" w:color="auto"/>
              <w:right w:val="single" w:sz="4" w:space="0" w:color="auto"/>
            </w:tcBorders>
            <w:vAlign w:val="center"/>
          </w:tcPr>
          <w:p w:rsidR="006154FC" w:rsidRPr="006154FC" w:rsidRDefault="006154FC" w:rsidP="006154FC">
            <w:pPr>
              <w:autoSpaceDE w:val="0"/>
              <w:autoSpaceDN w:val="0"/>
              <w:adjustRightInd w:val="0"/>
              <w:jc w:val="center"/>
              <w:rPr>
                <w:rFonts w:ascii="Arial" w:hAnsi="Arial" w:cs="Arial"/>
                <w:sz w:val="16"/>
                <w:szCs w:val="16"/>
              </w:rPr>
            </w:pPr>
            <w:r w:rsidRPr="006154FC">
              <w:rPr>
                <w:rFonts w:ascii="Arial" w:hAnsi="Arial" w:cs="Arial"/>
                <w:sz w:val="16"/>
                <w:szCs w:val="16"/>
              </w:rPr>
              <w:t>0,041</w:t>
            </w:r>
          </w:p>
        </w:tc>
        <w:tc>
          <w:tcPr>
            <w:tcW w:w="1134" w:type="dxa"/>
            <w:tcBorders>
              <w:top w:val="single" w:sz="4" w:space="0" w:color="auto"/>
              <w:left w:val="single" w:sz="4" w:space="0" w:color="auto"/>
              <w:bottom w:val="single" w:sz="4" w:space="0" w:color="auto"/>
              <w:right w:val="single" w:sz="4" w:space="0" w:color="auto"/>
            </w:tcBorders>
            <w:vAlign w:val="center"/>
          </w:tcPr>
          <w:p w:rsidR="006154FC" w:rsidRPr="006154FC" w:rsidRDefault="006154FC" w:rsidP="006154FC">
            <w:pPr>
              <w:autoSpaceDE w:val="0"/>
              <w:autoSpaceDN w:val="0"/>
              <w:adjustRightInd w:val="0"/>
              <w:jc w:val="center"/>
              <w:rPr>
                <w:rFonts w:ascii="Arial" w:hAnsi="Arial" w:cs="Arial"/>
                <w:sz w:val="16"/>
                <w:szCs w:val="16"/>
              </w:rPr>
            </w:pPr>
            <w:r w:rsidRPr="006154FC">
              <w:rPr>
                <w:rFonts w:ascii="Arial" w:hAnsi="Arial" w:cs="Arial"/>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tcPr>
          <w:p w:rsidR="006154FC" w:rsidRPr="006154FC" w:rsidRDefault="006154FC" w:rsidP="006154FC">
            <w:pPr>
              <w:autoSpaceDE w:val="0"/>
              <w:autoSpaceDN w:val="0"/>
              <w:adjustRightInd w:val="0"/>
              <w:jc w:val="center"/>
              <w:rPr>
                <w:rFonts w:ascii="Arial" w:hAnsi="Arial" w:cs="Arial"/>
                <w:sz w:val="16"/>
                <w:szCs w:val="16"/>
              </w:rPr>
            </w:pPr>
            <w:r w:rsidRPr="006154FC">
              <w:rPr>
                <w:rFonts w:ascii="Arial" w:hAnsi="Arial" w:cs="Arial"/>
                <w:sz w:val="16"/>
                <w:szCs w:val="16"/>
              </w:rPr>
              <w:t>3,191</w:t>
            </w:r>
          </w:p>
        </w:tc>
        <w:tc>
          <w:tcPr>
            <w:tcW w:w="1134" w:type="dxa"/>
            <w:tcBorders>
              <w:top w:val="single" w:sz="4" w:space="0" w:color="auto"/>
              <w:left w:val="single" w:sz="4" w:space="0" w:color="auto"/>
              <w:bottom w:val="single" w:sz="4" w:space="0" w:color="auto"/>
              <w:right w:val="single" w:sz="4" w:space="0" w:color="auto"/>
            </w:tcBorders>
            <w:vAlign w:val="center"/>
          </w:tcPr>
          <w:p w:rsidR="006154FC" w:rsidRPr="006154FC" w:rsidRDefault="006154FC" w:rsidP="006154FC">
            <w:pPr>
              <w:autoSpaceDE w:val="0"/>
              <w:autoSpaceDN w:val="0"/>
              <w:adjustRightInd w:val="0"/>
              <w:jc w:val="center"/>
              <w:rPr>
                <w:rFonts w:ascii="Arial" w:hAnsi="Arial" w:cs="Arial"/>
                <w:sz w:val="16"/>
                <w:szCs w:val="16"/>
              </w:rPr>
            </w:pPr>
            <w:r w:rsidRPr="006154FC">
              <w:rPr>
                <w:rFonts w:ascii="Arial" w:hAnsi="Arial" w:cs="Arial"/>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6154FC" w:rsidRPr="006154FC" w:rsidRDefault="006154FC" w:rsidP="006154FC">
            <w:pPr>
              <w:autoSpaceDE w:val="0"/>
              <w:autoSpaceDN w:val="0"/>
              <w:adjustRightInd w:val="0"/>
              <w:jc w:val="center"/>
              <w:rPr>
                <w:rFonts w:ascii="Arial" w:hAnsi="Arial" w:cs="Arial"/>
                <w:sz w:val="16"/>
                <w:szCs w:val="16"/>
              </w:rPr>
            </w:pPr>
            <w:r w:rsidRPr="006154FC">
              <w:rPr>
                <w:rFonts w:ascii="Arial" w:hAnsi="Arial" w:cs="Arial"/>
                <w:sz w:val="16"/>
                <w:szCs w:val="16"/>
              </w:rPr>
              <w:t>2,797</w:t>
            </w:r>
          </w:p>
        </w:tc>
      </w:tr>
      <w:tr w:rsidR="006154FC" w:rsidRPr="006154FC" w:rsidTr="00CC13AA">
        <w:tc>
          <w:tcPr>
            <w:tcW w:w="567" w:type="dxa"/>
            <w:tcBorders>
              <w:top w:val="single" w:sz="4" w:space="0" w:color="auto"/>
              <w:left w:val="single" w:sz="4" w:space="0" w:color="auto"/>
              <w:bottom w:val="single" w:sz="4" w:space="0" w:color="auto"/>
              <w:right w:val="single" w:sz="4" w:space="0" w:color="auto"/>
            </w:tcBorders>
            <w:vAlign w:val="center"/>
          </w:tcPr>
          <w:p w:rsidR="006154FC" w:rsidRPr="006154FC" w:rsidRDefault="006154FC" w:rsidP="006154FC">
            <w:pPr>
              <w:autoSpaceDE w:val="0"/>
              <w:autoSpaceDN w:val="0"/>
              <w:adjustRightInd w:val="0"/>
              <w:jc w:val="center"/>
              <w:rPr>
                <w:rFonts w:ascii="Arial" w:hAnsi="Arial" w:cs="Arial"/>
                <w:sz w:val="16"/>
                <w:szCs w:val="16"/>
                <w:lang w:val="en-US"/>
              </w:rPr>
            </w:pPr>
            <w:r w:rsidRPr="006154FC">
              <w:rPr>
                <w:rFonts w:ascii="Arial" w:hAnsi="Arial" w:cs="Arial"/>
                <w:sz w:val="16"/>
                <w:szCs w:val="16"/>
                <w:lang w:val="en-US"/>
              </w:rPr>
              <w:lastRenderedPageBreak/>
              <w:t>6</w:t>
            </w:r>
          </w:p>
        </w:tc>
        <w:tc>
          <w:tcPr>
            <w:tcW w:w="1843" w:type="dxa"/>
            <w:tcBorders>
              <w:top w:val="single" w:sz="4" w:space="0" w:color="auto"/>
              <w:left w:val="single" w:sz="4" w:space="0" w:color="auto"/>
              <w:bottom w:val="single" w:sz="4" w:space="0" w:color="auto"/>
              <w:right w:val="single" w:sz="4" w:space="0" w:color="auto"/>
            </w:tcBorders>
            <w:vAlign w:val="center"/>
          </w:tcPr>
          <w:p w:rsidR="006154FC" w:rsidRPr="006154FC" w:rsidRDefault="006154FC" w:rsidP="006154FC">
            <w:pPr>
              <w:autoSpaceDE w:val="0"/>
              <w:autoSpaceDN w:val="0"/>
              <w:adjustRightInd w:val="0"/>
              <w:jc w:val="center"/>
              <w:rPr>
                <w:rFonts w:ascii="Arial" w:hAnsi="Arial" w:cs="Arial"/>
                <w:sz w:val="16"/>
                <w:szCs w:val="16"/>
              </w:rPr>
            </w:pPr>
            <w:r w:rsidRPr="006154FC">
              <w:rPr>
                <w:rFonts w:ascii="Arial" w:hAnsi="Arial" w:cs="Arial"/>
                <w:sz w:val="16"/>
                <w:szCs w:val="16"/>
              </w:rPr>
              <w:t>Реализация основных общеобразовательных программ среднего общего образования</w:t>
            </w:r>
          </w:p>
        </w:tc>
        <w:tc>
          <w:tcPr>
            <w:tcW w:w="993" w:type="dxa"/>
            <w:tcBorders>
              <w:top w:val="single" w:sz="4" w:space="0" w:color="auto"/>
              <w:left w:val="single" w:sz="4" w:space="0" w:color="auto"/>
              <w:bottom w:val="single" w:sz="4" w:space="0" w:color="auto"/>
              <w:right w:val="single" w:sz="4" w:space="0" w:color="auto"/>
            </w:tcBorders>
            <w:vAlign w:val="center"/>
          </w:tcPr>
          <w:p w:rsidR="006154FC" w:rsidRPr="006154FC" w:rsidRDefault="006154FC" w:rsidP="006154FC">
            <w:pPr>
              <w:autoSpaceDE w:val="0"/>
              <w:autoSpaceDN w:val="0"/>
              <w:adjustRightInd w:val="0"/>
              <w:jc w:val="center"/>
              <w:rPr>
                <w:rFonts w:ascii="Arial" w:hAnsi="Arial" w:cs="Arial"/>
                <w:sz w:val="16"/>
                <w:szCs w:val="16"/>
              </w:rPr>
            </w:pPr>
            <w:r w:rsidRPr="006154FC">
              <w:rPr>
                <w:rFonts w:ascii="Arial" w:hAnsi="Arial" w:cs="Arial"/>
                <w:sz w:val="16"/>
                <w:szCs w:val="16"/>
              </w:rPr>
              <w:t>114,342</w:t>
            </w:r>
          </w:p>
        </w:tc>
        <w:tc>
          <w:tcPr>
            <w:tcW w:w="1359" w:type="dxa"/>
            <w:tcBorders>
              <w:top w:val="single" w:sz="4" w:space="0" w:color="auto"/>
              <w:left w:val="single" w:sz="4" w:space="0" w:color="auto"/>
              <w:bottom w:val="single" w:sz="4" w:space="0" w:color="auto"/>
              <w:right w:val="single" w:sz="4" w:space="0" w:color="auto"/>
            </w:tcBorders>
            <w:vAlign w:val="center"/>
          </w:tcPr>
          <w:p w:rsidR="006154FC" w:rsidRPr="006154FC" w:rsidRDefault="006154FC" w:rsidP="006154FC">
            <w:pPr>
              <w:autoSpaceDE w:val="0"/>
              <w:autoSpaceDN w:val="0"/>
              <w:adjustRightInd w:val="0"/>
              <w:jc w:val="center"/>
              <w:rPr>
                <w:rFonts w:ascii="Arial" w:hAnsi="Arial" w:cs="Arial"/>
                <w:sz w:val="16"/>
                <w:szCs w:val="16"/>
              </w:rPr>
            </w:pPr>
            <w:r w:rsidRPr="006154FC">
              <w:rPr>
                <w:rFonts w:ascii="Arial" w:hAnsi="Arial" w:cs="Arial"/>
                <w:sz w:val="16"/>
                <w:szCs w:val="16"/>
              </w:rPr>
              <w:t>77,595</w:t>
            </w:r>
          </w:p>
        </w:tc>
        <w:tc>
          <w:tcPr>
            <w:tcW w:w="1276" w:type="dxa"/>
            <w:tcBorders>
              <w:top w:val="single" w:sz="4" w:space="0" w:color="auto"/>
              <w:left w:val="single" w:sz="4" w:space="0" w:color="auto"/>
              <w:bottom w:val="single" w:sz="4" w:space="0" w:color="auto"/>
              <w:right w:val="single" w:sz="4" w:space="0" w:color="auto"/>
            </w:tcBorders>
            <w:vAlign w:val="center"/>
          </w:tcPr>
          <w:p w:rsidR="006154FC" w:rsidRPr="006154FC" w:rsidRDefault="006154FC" w:rsidP="006154FC">
            <w:pPr>
              <w:autoSpaceDE w:val="0"/>
              <w:autoSpaceDN w:val="0"/>
              <w:adjustRightInd w:val="0"/>
              <w:jc w:val="center"/>
              <w:rPr>
                <w:rFonts w:ascii="Arial" w:hAnsi="Arial" w:cs="Arial"/>
                <w:sz w:val="16"/>
                <w:szCs w:val="16"/>
              </w:rPr>
            </w:pPr>
            <w:r w:rsidRPr="006154FC">
              <w:rPr>
                <w:rFonts w:ascii="Arial" w:hAnsi="Arial" w:cs="Arial"/>
                <w:sz w:val="16"/>
                <w:szCs w:val="16"/>
              </w:rPr>
              <w:t>0,507</w:t>
            </w:r>
          </w:p>
        </w:tc>
        <w:tc>
          <w:tcPr>
            <w:tcW w:w="1134" w:type="dxa"/>
            <w:tcBorders>
              <w:top w:val="single" w:sz="4" w:space="0" w:color="auto"/>
              <w:left w:val="single" w:sz="4" w:space="0" w:color="auto"/>
              <w:bottom w:val="single" w:sz="4" w:space="0" w:color="auto"/>
              <w:right w:val="single" w:sz="4" w:space="0" w:color="auto"/>
            </w:tcBorders>
            <w:vAlign w:val="center"/>
          </w:tcPr>
          <w:p w:rsidR="006154FC" w:rsidRPr="006154FC" w:rsidRDefault="006154FC" w:rsidP="006154FC">
            <w:pPr>
              <w:autoSpaceDE w:val="0"/>
              <w:autoSpaceDN w:val="0"/>
              <w:adjustRightInd w:val="0"/>
              <w:jc w:val="center"/>
              <w:rPr>
                <w:rFonts w:ascii="Arial" w:hAnsi="Arial" w:cs="Arial"/>
                <w:sz w:val="16"/>
                <w:szCs w:val="16"/>
              </w:rPr>
            </w:pPr>
            <w:r w:rsidRPr="006154FC">
              <w:rPr>
                <w:rFonts w:ascii="Arial" w:hAnsi="Arial" w:cs="Arial"/>
                <w:sz w:val="16"/>
                <w:szCs w:val="16"/>
              </w:rPr>
              <w:t>-</w:t>
            </w:r>
          </w:p>
        </w:tc>
        <w:tc>
          <w:tcPr>
            <w:tcW w:w="1276" w:type="dxa"/>
            <w:tcBorders>
              <w:top w:val="single" w:sz="4" w:space="0" w:color="auto"/>
              <w:left w:val="single" w:sz="4" w:space="0" w:color="auto"/>
              <w:bottom w:val="single" w:sz="4" w:space="0" w:color="auto"/>
              <w:right w:val="single" w:sz="4" w:space="0" w:color="auto"/>
            </w:tcBorders>
            <w:vAlign w:val="center"/>
          </w:tcPr>
          <w:p w:rsidR="006154FC" w:rsidRPr="006154FC" w:rsidRDefault="006154FC" w:rsidP="006154FC">
            <w:pPr>
              <w:autoSpaceDE w:val="0"/>
              <w:autoSpaceDN w:val="0"/>
              <w:adjustRightInd w:val="0"/>
              <w:jc w:val="center"/>
              <w:rPr>
                <w:rFonts w:ascii="Arial" w:hAnsi="Arial" w:cs="Arial"/>
                <w:sz w:val="16"/>
                <w:szCs w:val="16"/>
              </w:rPr>
            </w:pPr>
            <w:r w:rsidRPr="006154FC">
              <w:rPr>
                <w:rFonts w:ascii="Arial" w:hAnsi="Arial" w:cs="Arial"/>
                <w:sz w:val="16"/>
                <w:szCs w:val="16"/>
              </w:rPr>
              <w:t>18,547</w:t>
            </w:r>
          </w:p>
        </w:tc>
        <w:tc>
          <w:tcPr>
            <w:tcW w:w="1134" w:type="dxa"/>
            <w:tcBorders>
              <w:top w:val="single" w:sz="4" w:space="0" w:color="auto"/>
              <w:left w:val="single" w:sz="4" w:space="0" w:color="auto"/>
              <w:bottom w:val="single" w:sz="4" w:space="0" w:color="auto"/>
              <w:right w:val="single" w:sz="4" w:space="0" w:color="auto"/>
            </w:tcBorders>
            <w:vAlign w:val="center"/>
          </w:tcPr>
          <w:p w:rsidR="006154FC" w:rsidRPr="006154FC" w:rsidRDefault="006154FC" w:rsidP="006154FC">
            <w:pPr>
              <w:autoSpaceDE w:val="0"/>
              <w:autoSpaceDN w:val="0"/>
              <w:adjustRightInd w:val="0"/>
              <w:jc w:val="center"/>
              <w:rPr>
                <w:rFonts w:ascii="Arial" w:hAnsi="Arial" w:cs="Arial"/>
                <w:sz w:val="16"/>
                <w:szCs w:val="16"/>
              </w:rPr>
            </w:pPr>
            <w:r w:rsidRPr="006154FC">
              <w:rPr>
                <w:rFonts w:ascii="Arial" w:hAnsi="Arial" w:cs="Arial"/>
                <w:sz w:val="16"/>
                <w:szCs w:val="16"/>
              </w:rPr>
              <w:t>11,664</w:t>
            </w:r>
          </w:p>
        </w:tc>
        <w:tc>
          <w:tcPr>
            <w:tcW w:w="1276" w:type="dxa"/>
            <w:tcBorders>
              <w:top w:val="single" w:sz="4" w:space="0" w:color="auto"/>
              <w:left w:val="single" w:sz="4" w:space="0" w:color="auto"/>
              <w:bottom w:val="single" w:sz="4" w:space="0" w:color="auto"/>
              <w:right w:val="single" w:sz="4" w:space="0" w:color="auto"/>
            </w:tcBorders>
            <w:vAlign w:val="center"/>
          </w:tcPr>
          <w:p w:rsidR="006154FC" w:rsidRPr="006154FC" w:rsidRDefault="006154FC" w:rsidP="006154FC">
            <w:pPr>
              <w:autoSpaceDE w:val="0"/>
              <w:autoSpaceDN w:val="0"/>
              <w:adjustRightInd w:val="0"/>
              <w:jc w:val="center"/>
              <w:rPr>
                <w:rFonts w:ascii="Arial" w:hAnsi="Arial" w:cs="Arial"/>
                <w:sz w:val="16"/>
                <w:szCs w:val="16"/>
              </w:rPr>
            </w:pPr>
            <w:r w:rsidRPr="006154FC">
              <w:rPr>
                <w:rFonts w:ascii="Arial" w:hAnsi="Arial" w:cs="Arial"/>
                <w:sz w:val="16"/>
                <w:szCs w:val="16"/>
              </w:rPr>
              <w:t>0,041</w:t>
            </w:r>
          </w:p>
        </w:tc>
        <w:tc>
          <w:tcPr>
            <w:tcW w:w="1134" w:type="dxa"/>
            <w:tcBorders>
              <w:top w:val="single" w:sz="4" w:space="0" w:color="auto"/>
              <w:left w:val="single" w:sz="4" w:space="0" w:color="auto"/>
              <w:bottom w:val="single" w:sz="4" w:space="0" w:color="auto"/>
              <w:right w:val="single" w:sz="4" w:space="0" w:color="auto"/>
            </w:tcBorders>
            <w:vAlign w:val="center"/>
          </w:tcPr>
          <w:p w:rsidR="006154FC" w:rsidRPr="006154FC" w:rsidRDefault="006154FC" w:rsidP="006154FC">
            <w:pPr>
              <w:autoSpaceDE w:val="0"/>
              <w:autoSpaceDN w:val="0"/>
              <w:adjustRightInd w:val="0"/>
              <w:jc w:val="center"/>
              <w:rPr>
                <w:rFonts w:ascii="Arial" w:hAnsi="Arial" w:cs="Arial"/>
                <w:sz w:val="16"/>
                <w:szCs w:val="16"/>
              </w:rPr>
            </w:pPr>
            <w:r w:rsidRPr="006154FC">
              <w:rPr>
                <w:rFonts w:ascii="Arial" w:hAnsi="Arial" w:cs="Arial"/>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tcPr>
          <w:p w:rsidR="006154FC" w:rsidRPr="006154FC" w:rsidRDefault="006154FC" w:rsidP="006154FC">
            <w:pPr>
              <w:autoSpaceDE w:val="0"/>
              <w:autoSpaceDN w:val="0"/>
              <w:adjustRightInd w:val="0"/>
              <w:jc w:val="center"/>
              <w:rPr>
                <w:rFonts w:ascii="Arial" w:hAnsi="Arial" w:cs="Arial"/>
                <w:sz w:val="16"/>
                <w:szCs w:val="16"/>
              </w:rPr>
            </w:pPr>
            <w:r w:rsidRPr="006154FC">
              <w:rPr>
                <w:rFonts w:ascii="Arial" w:hAnsi="Arial" w:cs="Arial"/>
                <w:sz w:val="16"/>
                <w:szCs w:val="16"/>
              </w:rPr>
              <w:t>3,191</w:t>
            </w:r>
          </w:p>
        </w:tc>
        <w:tc>
          <w:tcPr>
            <w:tcW w:w="1134" w:type="dxa"/>
            <w:tcBorders>
              <w:top w:val="single" w:sz="4" w:space="0" w:color="auto"/>
              <w:left w:val="single" w:sz="4" w:space="0" w:color="auto"/>
              <w:bottom w:val="single" w:sz="4" w:space="0" w:color="auto"/>
              <w:right w:val="single" w:sz="4" w:space="0" w:color="auto"/>
            </w:tcBorders>
            <w:vAlign w:val="center"/>
          </w:tcPr>
          <w:p w:rsidR="006154FC" w:rsidRPr="006154FC" w:rsidRDefault="006154FC" w:rsidP="006154FC">
            <w:pPr>
              <w:autoSpaceDE w:val="0"/>
              <w:autoSpaceDN w:val="0"/>
              <w:adjustRightInd w:val="0"/>
              <w:jc w:val="center"/>
              <w:rPr>
                <w:rFonts w:ascii="Arial" w:hAnsi="Arial" w:cs="Arial"/>
                <w:sz w:val="16"/>
                <w:szCs w:val="16"/>
              </w:rPr>
            </w:pPr>
            <w:r w:rsidRPr="006154FC">
              <w:rPr>
                <w:rFonts w:ascii="Arial" w:hAnsi="Arial" w:cs="Arial"/>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6154FC" w:rsidRPr="006154FC" w:rsidRDefault="006154FC" w:rsidP="006154FC">
            <w:pPr>
              <w:autoSpaceDE w:val="0"/>
              <w:autoSpaceDN w:val="0"/>
              <w:adjustRightInd w:val="0"/>
              <w:jc w:val="center"/>
              <w:rPr>
                <w:rFonts w:ascii="Arial" w:hAnsi="Arial" w:cs="Arial"/>
                <w:sz w:val="16"/>
                <w:szCs w:val="16"/>
              </w:rPr>
            </w:pPr>
            <w:r w:rsidRPr="006154FC">
              <w:rPr>
                <w:rFonts w:ascii="Arial" w:hAnsi="Arial" w:cs="Arial"/>
                <w:sz w:val="16"/>
                <w:szCs w:val="16"/>
              </w:rPr>
              <w:t>2,797</w:t>
            </w:r>
          </w:p>
        </w:tc>
      </w:tr>
      <w:tr w:rsidR="006154FC" w:rsidRPr="006154FC" w:rsidTr="00CC13AA">
        <w:tc>
          <w:tcPr>
            <w:tcW w:w="567" w:type="dxa"/>
            <w:tcBorders>
              <w:top w:val="single" w:sz="4" w:space="0" w:color="auto"/>
              <w:left w:val="single" w:sz="4" w:space="0" w:color="auto"/>
              <w:bottom w:val="single" w:sz="4" w:space="0" w:color="auto"/>
              <w:right w:val="single" w:sz="4" w:space="0" w:color="auto"/>
            </w:tcBorders>
            <w:vAlign w:val="center"/>
          </w:tcPr>
          <w:p w:rsidR="006154FC" w:rsidRPr="006154FC" w:rsidRDefault="006154FC" w:rsidP="006154FC">
            <w:pPr>
              <w:autoSpaceDE w:val="0"/>
              <w:autoSpaceDN w:val="0"/>
              <w:adjustRightInd w:val="0"/>
              <w:jc w:val="center"/>
              <w:rPr>
                <w:rFonts w:ascii="Arial" w:hAnsi="Arial" w:cs="Arial"/>
                <w:sz w:val="16"/>
                <w:szCs w:val="16"/>
                <w:lang w:val="en-US"/>
              </w:rPr>
            </w:pPr>
            <w:r w:rsidRPr="006154FC">
              <w:rPr>
                <w:rFonts w:ascii="Arial" w:hAnsi="Arial" w:cs="Arial"/>
                <w:sz w:val="16"/>
                <w:szCs w:val="16"/>
                <w:lang w:val="en-US"/>
              </w:rPr>
              <w:t>7</w:t>
            </w:r>
          </w:p>
        </w:tc>
        <w:tc>
          <w:tcPr>
            <w:tcW w:w="1843" w:type="dxa"/>
            <w:tcBorders>
              <w:top w:val="single" w:sz="4" w:space="0" w:color="auto"/>
              <w:left w:val="single" w:sz="4" w:space="0" w:color="auto"/>
              <w:bottom w:val="single" w:sz="4" w:space="0" w:color="auto"/>
              <w:right w:val="single" w:sz="4" w:space="0" w:color="auto"/>
            </w:tcBorders>
            <w:vAlign w:val="center"/>
          </w:tcPr>
          <w:p w:rsidR="006154FC" w:rsidRPr="006154FC" w:rsidRDefault="006154FC" w:rsidP="006154FC">
            <w:pPr>
              <w:autoSpaceDE w:val="0"/>
              <w:autoSpaceDN w:val="0"/>
              <w:adjustRightInd w:val="0"/>
              <w:jc w:val="center"/>
              <w:rPr>
                <w:rFonts w:ascii="Arial" w:hAnsi="Arial" w:cs="Arial"/>
                <w:sz w:val="16"/>
                <w:szCs w:val="16"/>
              </w:rPr>
            </w:pPr>
            <w:r w:rsidRPr="006154FC">
              <w:rPr>
                <w:rFonts w:ascii="Arial" w:hAnsi="Arial" w:cs="Arial"/>
                <w:sz w:val="16"/>
                <w:szCs w:val="16"/>
              </w:rPr>
              <w:t>Присмотр и уход</w:t>
            </w:r>
          </w:p>
        </w:tc>
        <w:tc>
          <w:tcPr>
            <w:tcW w:w="993" w:type="dxa"/>
            <w:tcBorders>
              <w:top w:val="single" w:sz="4" w:space="0" w:color="auto"/>
              <w:left w:val="single" w:sz="4" w:space="0" w:color="auto"/>
              <w:bottom w:val="single" w:sz="4" w:space="0" w:color="auto"/>
              <w:right w:val="single" w:sz="4" w:space="0" w:color="auto"/>
            </w:tcBorders>
            <w:vAlign w:val="center"/>
          </w:tcPr>
          <w:p w:rsidR="006154FC" w:rsidRPr="006154FC" w:rsidRDefault="006154FC" w:rsidP="006154FC">
            <w:pPr>
              <w:autoSpaceDE w:val="0"/>
              <w:autoSpaceDN w:val="0"/>
              <w:adjustRightInd w:val="0"/>
              <w:jc w:val="center"/>
              <w:rPr>
                <w:rFonts w:ascii="Arial" w:hAnsi="Arial" w:cs="Arial"/>
                <w:sz w:val="16"/>
                <w:szCs w:val="16"/>
              </w:rPr>
            </w:pPr>
            <w:r w:rsidRPr="006154FC">
              <w:rPr>
                <w:rFonts w:ascii="Arial" w:hAnsi="Arial" w:cs="Arial"/>
                <w:sz w:val="16"/>
                <w:szCs w:val="16"/>
              </w:rPr>
              <w:t>24,729</w:t>
            </w:r>
          </w:p>
        </w:tc>
        <w:tc>
          <w:tcPr>
            <w:tcW w:w="1359" w:type="dxa"/>
            <w:tcBorders>
              <w:top w:val="single" w:sz="4" w:space="0" w:color="auto"/>
              <w:left w:val="single" w:sz="4" w:space="0" w:color="auto"/>
              <w:bottom w:val="single" w:sz="4" w:space="0" w:color="auto"/>
              <w:right w:val="single" w:sz="4" w:space="0" w:color="auto"/>
            </w:tcBorders>
            <w:vAlign w:val="center"/>
          </w:tcPr>
          <w:p w:rsidR="006154FC" w:rsidRPr="006154FC" w:rsidRDefault="006154FC" w:rsidP="006154FC">
            <w:pPr>
              <w:autoSpaceDE w:val="0"/>
              <w:autoSpaceDN w:val="0"/>
              <w:adjustRightInd w:val="0"/>
              <w:jc w:val="center"/>
              <w:rPr>
                <w:rFonts w:ascii="Arial" w:hAnsi="Arial" w:cs="Arial"/>
                <w:sz w:val="16"/>
                <w:szCs w:val="16"/>
              </w:rPr>
            </w:pPr>
            <w:r w:rsidRPr="006154FC">
              <w:rPr>
                <w:rFonts w:ascii="Arial" w:hAnsi="Arial" w:cs="Arial"/>
                <w:sz w:val="16"/>
                <w:szCs w:val="16"/>
              </w:rPr>
              <w:t>24,729</w:t>
            </w:r>
          </w:p>
        </w:tc>
        <w:tc>
          <w:tcPr>
            <w:tcW w:w="1276" w:type="dxa"/>
            <w:tcBorders>
              <w:top w:val="single" w:sz="4" w:space="0" w:color="auto"/>
              <w:left w:val="single" w:sz="4" w:space="0" w:color="auto"/>
              <w:bottom w:val="single" w:sz="4" w:space="0" w:color="auto"/>
              <w:right w:val="single" w:sz="4" w:space="0" w:color="auto"/>
            </w:tcBorders>
            <w:vAlign w:val="center"/>
          </w:tcPr>
          <w:p w:rsidR="006154FC" w:rsidRPr="006154FC" w:rsidRDefault="006154FC" w:rsidP="006154FC">
            <w:pPr>
              <w:autoSpaceDE w:val="0"/>
              <w:autoSpaceDN w:val="0"/>
              <w:adjustRightInd w:val="0"/>
              <w:jc w:val="center"/>
              <w:rPr>
                <w:rFonts w:ascii="Arial" w:hAnsi="Arial" w:cs="Arial"/>
                <w:sz w:val="16"/>
                <w:szCs w:val="16"/>
              </w:rPr>
            </w:pPr>
            <w:r w:rsidRPr="006154FC">
              <w:rPr>
                <w:rFonts w:ascii="Arial" w:hAnsi="Arial" w:cs="Arial"/>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tcPr>
          <w:p w:rsidR="006154FC" w:rsidRPr="006154FC" w:rsidRDefault="006154FC" w:rsidP="006154FC">
            <w:pPr>
              <w:autoSpaceDE w:val="0"/>
              <w:autoSpaceDN w:val="0"/>
              <w:adjustRightInd w:val="0"/>
              <w:jc w:val="center"/>
              <w:rPr>
                <w:rFonts w:ascii="Arial" w:hAnsi="Arial" w:cs="Arial"/>
                <w:sz w:val="16"/>
                <w:szCs w:val="16"/>
              </w:rPr>
            </w:pPr>
            <w:r w:rsidRPr="006154FC">
              <w:rPr>
                <w:rFonts w:ascii="Arial" w:hAnsi="Arial" w:cs="Arial"/>
                <w:sz w:val="16"/>
                <w:szCs w:val="16"/>
              </w:rPr>
              <w:t>-</w:t>
            </w:r>
          </w:p>
        </w:tc>
        <w:tc>
          <w:tcPr>
            <w:tcW w:w="1276" w:type="dxa"/>
            <w:tcBorders>
              <w:top w:val="single" w:sz="4" w:space="0" w:color="auto"/>
              <w:left w:val="single" w:sz="4" w:space="0" w:color="auto"/>
              <w:bottom w:val="single" w:sz="4" w:space="0" w:color="auto"/>
              <w:right w:val="single" w:sz="4" w:space="0" w:color="auto"/>
            </w:tcBorders>
            <w:vAlign w:val="center"/>
          </w:tcPr>
          <w:p w:rsidR="006154FC" w:rsidRPr="006154FC" w:rsidRDefault="006154FC" w:rsidP="006154FC">
            <w:pPr>
              <w:autoSpaceDE w:val="0"/>
              <w:autoSpaceDN w:val="0"/>
              <w:adjustRightInd w:val="0"/>
              <w:jc w:val="center"/>
              <w:rPr>
                <w:rFonts w:ascii="Arial" w:hAnsi="Arial" w:cs="Arial"/>
                <w:sz w:val="16"/>
                <w:szCs w:val="16"/>
              </w:rPr>
            </w:pPr>
            <w:r w:rsidRPr="006154FC">
              <w:rPr>
                <w:rFonts w:ascii="Arial" w:hAnsi="Arial" w:cs="Arial"/>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tcPr>
          <w:p w:rsidR="006154FC" w:rsidRPr="006154FC" w:rsidRDefault="006154FC" w:rsidP="006154FC">
            <w:pPr>
              <w:autoSpaceDE w:val="0"/>
              <w:autoSpaceDN w:val="0"/>
              <w:adjustRightInd w:val="0"/>
              <w:jc w:val="center"/>
              <w:rPr>
                <w:rFonts w:ascii="Arial" w:hAnsi="Arial" w:cs="Arial"/>
                <w:sz w:val="16"/>
                <w:szCs w:val="16"/>
              </w:rPr>
            </w:pPr>
            <w:r w:rsidRPr="006154FC">
              <w:rPr>
                <w:rFonts w:ascii="Arial" w:hAnsi="Arial" w:cs="Arial"/>
                <w:sz w:val="16"/>
                <w:szCs w:val="16"/>
              </w:rPr>
              <w:t>-</w:t>
            </w:r>
          </w:p>
        </w:tc>
        <w:tc>
          <w:tcPr>
            <w:tcW w:w="1276" w:type="dxa"/>
            <w:tcBorders>
              <w:top w:val="single" w:sz="4" w:space="0" w:color="auto"/>
              <w:left w:val="single" w:sz="4" w:space="0" w:color="auto"/>
              <w:bottom w:val="single" w:sz="4" w:space="0" w:color="auto"/>
              <w:right w:val="single" w:sz="4" w:space="0" w:color="auto"/>
            </w:tcBorders>
            <w:vAlign w:val="center"/>
          </w:tcPr>
          <w:p w:rsidR="006154FC" w:rsidRPr="006154FC" w:rsidRDefault="006154FC" w:rsidP="006154FC">
            <w:pPr>
              <w:autoSpaceDE w:val="0"/>
              <w:autoSpaceDN w:val="0"/>
              <w:adjustRightInd w:val="0"/>
              <w:jc w:val="center"/>
              <w:rPr>
                <w:rFonts w:ascii="Arial" w:hAnsi="Arial" w:cs="Arial"/>
                <w:sz w:val="16"/>
                <w:szCs w:val="16"/>
              </w:rPr>
            </w:pPr>
            <w:r w:rsidRPr="006154FC">
              <w:rPr>
                <w:rFonts w:ascii="Arial" w:hAnsi="Arial" w:cs="Arial"/>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tcPr>
          <w:p w:rsidR="006154FC" w:rsidRPr="006154FC" w:rsidRDefault="006154FC" w:rsidP="006154FC">
            <w:pPr>
              <w:autoSpaceDE w:val="0"/>
              <w:autoSpaceDN w:val="0"/>
              <w:adjustRightInd w:val="0"/>
              <w:jc w:val="center"/>
              <w:rPr>
                <w:rFonts w:ascii="Arial" w:hAnsi="Arial" w:cs="Arial"/>
                <w:sz w:val="16"/>
                <w:szCs w:val="16"/>
              </w:rPr>
            </w:pPr>
            <w:r w:rsidRPr="006154FC">
              <w:rPr>
                <w:rFonts w:ascii="Arial" w:hAnsi="Arial" w:cs="Arial"/>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tcPr>
          <w:p w:rsidR="006154FC" w:rsidRPr="006154FC" w:rsidRDefault="006154FC" w:rsidP="006154FC">
            <w:pPr>
              <w:autoSpaceDE w:val="0"/>
              <w:autoSpaceDN w:val="0"/>
              <w:adjustRightInd w:val="0"/>
              <w:jc w:val="center"/>
              <w:rPr>
                <w:rFonts w:ascii="Arial" w:hAnsi="Arial" w:cs="Arial"/>
                <w:sz w:val="16"/>
                <w:szCs w:val="16"/>
              </w:rPr>
            </w:pPr>
            <w:r w:rsidRPr="006154FC">
              <w:rPr>
                <w:rFonts w:ascii="Arial" w:hAnsi="Arial" w:cs="Arial"/>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tcPr>
          <w:p w:rsidR="006154FC" w:rsidRPr="006154FC" w:rsidRDefault="006154FC" w:rsidP="006154FC">
            <w:pPr>
              <w:autoSpaceDE w:val="0"/>
              <w:autoSpaceDN w:val="0"/>
              <w:adjustRightInd w:val="0"/>
              <w:jc w:val="center"/>
              <w:rPr>
                <w:rFonts w:ascii="Arial" w:hAnsi="Arial" w:cs="Arial"/>
                <w:sz w:val="16"/>
                <w:szCs w:val="16"/>
              </w:rPr>
            </w:pPr>
            <w:r w:rsidRPr="006154FC">
              <w:rPr>
                <w:rFonts w:ascii="Arial" w:hAnsi="Arial" w:cs="Arial"/>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6154FC" w:rsidRPr="006154FC" w:rsidRDefault="006154FC" w:rsidP="006154FC">
            <w:pPr>
              <w:autoSpaceDE w:val="0"/>
              <w:autoSpaceDN w:val="0"/>
              <w:adjustRightInd w:val="0"/>
              <w:jc w:val="center"/>
              <w:rPr>
                <w:rFonts w:ascii="Arial" w:hAnsi="Arial" w:cs="Arial"/>
                <w:sz w:val="16"/>
                <w:szCs w:val="16"/>
              </w:rPr>
            </w:pPr>
            <w:r w:rsidRPr="006154FC">
              <w:rPr>
                <w:rFonts w:ascii="Arial" w:hAnsi="Arial" w:cs="Arial"/>
                <w:sz w:val="16"/>
                <w:szCs w:val="16"/>
              </w:rPr>
              <w:t>-</w:t>
            </w:r>
          </w:p>
        </w:tc>
      </w:tr>
      <w:tr w:rsidR="006154FC" w:rsidRPr="006154FC" w:rsidTr="00CC13AA">
        <w:tc>
          <w:tcPr>
            <w:tcW w:w="567" w:type="dxa"/>
            <w:tcBorders>
              <w:top w:val="single" w:sz="4" w:space="0" w:color="auto"/>
              <w:left w:val="single" w:sz="4" w:space="0" w:color="auto"/>
              <w:bottom w:val="single" w:sz="4" w:space="0" w:color="auto"/>
              <w:right w:val="single" w:sz="4" w:space="0" w:color="auto"/>
            </w:tcBorders>
            <w:vAlign w:val="center"/>
          </w:tcPr>
          <w:p w:rsidR="006154FC" w:rsidRPr="006154FC" w:rsidRDefault="006154FC" w:rsidP="006154FC">
            <w:pPr>
              <w:autoSpaceDE w:val="0"/>
              <w:autoSpaceDN w:val="0"/>
              <w:adjustRightInd w:val="0"/>
              <w:jc w:val="center"/>
              <w:rPr>
                <w:rFonts w:ascii="Arial" w:hAnsi="Arial" w:cs="Arial"/>
                <w:sz w:val="16"/>
                <w:szCs w:val="16"/>
                <w:lang w:val="en-US"/>
              </w:rPr>
            </w:pPr>
            <w:r w:rsidRPr="006154FC">
              <w:rPr>
                <w:rFonts w:ascii="Arial" w:hAnsi="Arial" w:cs="Arial"/>
                <w:sz w:val="16"/>
                <w:szCs w:val="16"/>
                <w:lang w:val="en-US"/>
              </w:rPr>
              <w:t>8</w:t>
            </w:r>
          </w:p>
        </w:tc>
        <w:tc>
          <w:tcPr>
            <w:tcW w:w="1843" w:type="dxa"/>
            <w:tcBorders>
              <w:top w:val="single" w:sz="4" w:space="0" w:color="auto"/>
              <w:left w:val="single" w:sz="4" w:space="0" w:color="auto"/>
              <w:bottom w:val="single" w:sz="4" w:space="0" w:color="auto"/>
              <w:right w:val="single" w:sz="4" w:space="0" w:color="auto"/>
            </w:tcBorders>
            <w:vAlign w:val="center"/>
          </w:tcPr>
          <w:p w:rsidR="006154FC" w:rsidRPr="006154FC" w:rsidRDefault="006154FC" w:rsidP="006154FC">
            <w:pPr>
              <w:autoSpaceDE w:val="0"/>
              <w:autoSpaceDN w:val="0"/>
              <w:adjustRightInd w:val="0"/>
              <w:jc w:val="center"/>
              <w:rPr>
                <w:rFonts w:ascii="Arial" w:hAnsi="Arial" w:cs="Arial"/>
                <w:sz w:val="16"/>
                <w:szCs w:val="16"/>
              </w:rPr>
            </w:pPr>
            <w:r w:rsidRPr="006154FC">
              <w:rPr>
                <w:rFonts w:ascii="Arial" w:hAnsi="Arial" w:cs="Arial"/>
                <w:sz w:val="16"/>
                <w:szCs w:val="16"/>
              </w:rPr>
              <w:t>Реализация дополнительных общеразвивающих программ</w:t>
            </w:r>
          </w:p>
        </w:tc>
        <w:tc>
          <w:tcPr>
            <w:tcW w:w="993" w:type="dxa"/>
            <w:tcBorders>
              <w:top w:val="single" w:sz="4" w:space="0" w:color="auto"/>
              <w:left w:val="single" w:sz="4" w:space="0" w:color="auto"/>
              <w:bottom w:val="single" w:sz="4" w:space="0" w:color="auto"/>
              <w:right w:val="single" w:sz="4" w:space="0" w:color="auto"/>
            </w:tcBorders>
            <w:vAlign w:val="center"/>
          </w:tcPr>
          <w:p w:rsidR="006154FC" w:rsidRPr="006154FC" w:rsidRDefault="006154FC" w:rsidP="006154FC">
            <w:pPr>
              <w:autoSpaceDE w:val="0"/>
              <w:autoSpaceDN w:val="0"/>
              <w:adjustRightInd w:val="0"/>
              <w:jc w:val="center"/>
              <w:rPr>
                <w:rFonts w:ascii="Arial" w:hAnsi="Arial" w:cs="Arial"/>
                <w:sz w:val="16"/>
                <w:szCs w:val="16"/>
              </w:rPr>
            </w:pPr>
            <w:r w:rsidRPr="006154FC">
              <w:rPr>
                <w:rFonts w:ascii="Arial" w:hAnsi="Arial" w:cs="Arial"/>
                <w:sz w:val="16"/>
                <w:szCs w:val="16"/>
              </w:rPr>
              <w:t>0,207</w:t>
            </w:r>
          </w:p>
        </w:tc>
        <w:tc>
          <w:tcPr>
            <w:tcW w:w="1359" w:type="dxa"/>
            <w:tcBorders>
              <w:top w:val="single" w:sz="4" w:space="0" w:color="auto"/>
              <w:left w:val="single" w:sz="4" w:space="0" w:color="auto"/>
              <w:bottom w:val="single" w:sz="4" w:space="0" w:color="auto"/>
              <w:right w:val="single" w:sz="4" w:space="0" w:color="auto"/>
            </w:tcBorders>
            <w:vAlign w:val="center"/>
          </w:tcPr>
          <w:p w:rsidR="006154FC" w:rsidRPr="006154FC" w:rsidRDefault="006154FC" w:rsidP="006154FC">
            <w:pPr>
              <w:autoSpaceDE w:val="0"/>
              <w:autoSpaceDN w:val="0"/>
              <w:adjustRightInd w:val="0"/>
              <w:jc w:val="center"/>
              <w:rPr>
                <w:rFonts w:ascii="Arial" w:hAnsi="Arial" w:cs="Arial"/>
                <w:sz w:val="16"/>
                <w:szCs w:val="16"/>
              </w:rPr>
            </w:pPr>
            <w:r w:rsidRPr="006154FC">
              <w:rPr>
                <w:rFonts w:ascii="Arial" w:hAnsi="Arial" w:cs="Arial"/>
                <w:sz w:val="16"/>
                <w:szCs w:val="16"/>
              </w:rPr>
              <w:t>0,143</w:t>
            </w:r>
          </w:p>
        </w:tc>
        <w:tc>
          <w:tcPr>
            <w:tcW w:w="1276" w:type="dxa"/>
            <w:tcBorders>
              <w:top w:val="single" w:sz="4" w:space="0" w:color="auto"/>
              <w:left w:val="single" w:sz="4" w:space="0" w:color="auto"/>
              <w:bottom w:val="single" w:sz="4" w:space="0" w:color="auto"/>
              <w:right w:val="single" w:sz="4" w:space="0" w:color="auto"/>
            </w:tcBorders>
            <w:vAlign w:val="center"/>
          </w:tcPr>
          <w:p w:rsidR="006154FC" w:rsidRPr="006154FC" w:rsidRDefault="006154FC" w:rsidP="006154FC">
            <w:pPr>
              <w:autoSpaceDE w:val="0"/>
              <w:autoSpaceDN w:val="0"/>
              <w:adjustRightInd w:val="0"/>
              <w:jc w:val="center"/>
              <w:rPr>
                <w:rFonts w:ascii="Arial" w:hAnsi="Arial" w:cs="Arial"/>
                <w:sz w:val="16"/>
                <w:szCs w:val="16"/>
              </w:rPr>
            </w:pPr>
            <w:r w:rsidRPr="006154FC">
              <w:rPr>
                <w:rFonts w:ascii="Arial" w:hAnsi="Arial" w:cs="Arial"/>
                <w:sz w:val="16"/>
                <w:szCs w:val="16"/>
              </w:rPr>
              <w:t>0,003</w:t>
            </w:r>
          </w:p>
        </w:tc>
        <w:tc>
          <w:tcPr>
            <w:tcW w:w="1134" w:type="dxa"/>
            <w:tcBorders>
              <w:top w:val="single" w:sz="4" w:space="0" w:color="auto"/>
              <w:left w:val="single" w:sz="4" w:space="0" w:color="auto"/>
              <w:bottom w:val="single" w:sz="4" w:space="0" w:color="auto"/>
              <w:right w:val="single" w:sz="4" w:space="0" w:color="auto"/>
            </w:tcBorders>
            <w:vAlign w:val="center"/>
          </w:tcPr>
          <w:p w:rsidR="006154FC" w:rsidRPr="006154FC" w:rsidRDefault="006154FC" w:rsidP="006154FC">
            <w:pPr>
              <w:autoSpaceDE w:val="0"/>
              <w:autoSpaceDN w:val="0"/>
              <w:adjustRightInd w:val="0"/>
              <w:jc w:val="center"/>
              <w:rPr>
                <w:rFonts w:ascii="Arial" w:hAnsi="Arial" w:cs="Arial"/>
                <w:sz w:val="16"/>
                <w:szCs w:val="16"/>
              </w:rPr>
            </w:pPr>
            <w:r w:rsidRPr="006154FC">
              <w:rPr>
                <w:rFonts w:ascii="Arial" w:hAnsi="Arial" w:cs="Arial"/>
                <w:sz w:val="16"/>
                <w:szCs w:val="16"/>
              </w:rPr>
              <w:t>-</w:t>
            </w:r>
          </w:p>
        </w:tc>
        <w:tc>
          <w:tcPr>
            <w:tcW w:w="1276" w:type="dxa"/>
            <w:tcBorders>
              <w:top w:val="single" w:sz="4" w:space="0" w:color="auto"/>
              <w:left w:val="single" w:sz="4" w:space="0" w:color="auto"/>
              <w:bottom w:val="single" w:sz="4" w:space="0" w:color="auto"/>
              <w:right w:val="single" w:sz="4" w:space="0" w:color="auto"/>
            </w:tcBorders>
            <w:vAlign w:val="center"/>
          </w:tcPr>
          <w:p w:rsidR="006154FC" w:rsidRPr="006154FC" w:rsidRDefault="006154FC" w:rsidP="006154FC">
            <w:pPr>
              <w:autoSpaceDE w:val="0"/>
              <w:autoSpaceDN w:val="0"/>
              <w:adjustRightInd w:val="0"/>
              <w:jc w:val="center"/>
              <w:rPr>
                <w:rFonts w:ascii="Arial" w:hAnsi="Arial" w:cs="Arial"/>
                <w:sz w:val="16"/>
                <w:szCs w:val="16"/>
              </w:rPr>
            </w:pPr>
            <w:r w:rsidRPr="006154FC">
              <w:rPr>
                <w:rFonts w:ascii="Arial" w:hAnsi="Arial" w:cs="Arial"/>
                <w:sz w:val="16"/>
                <w:szCs w:val="16"/>
              </w:rPr>
              <w:t>0,035</w:t>
            </w:r>
          </w:p>
        </w:tc>
        <w:tc>
          <w:tcPr>
            <w:tcW w:w="1134" w:type="dxa"/>
            <w:tcBorders>
              <w:top w:val="single" w:sz="4" w:space="0" w:color="auto"/>
              <w:left w:val="single" w:sz="4" w:space="0" w:color="auto"/>
              <w:bottom w:val="single" w:sz="4" w:space="0" w:color="auto"/>
              <w:right w:val="single" w:sz="4" w:space="0" w:color="auto"/>
            </w:tcBorders>
            <w:vAlign w:val="center"/>
          </w:tcPr>
          <w:p w:rsidR="006154FC" w:rsidRPr="006154FC" w:rsidRDefault="006154FC" w:rsidP="006154FC">
            <w:pPr>
              <w:autoSpaceDE w:val="0"/>
              <w:autoSpaceDN w:val="0"/>
              <w:adjustRightInd w:val="0"/>
              <w:jc w:val="center"/>
              <w:rPr>
                <w:rFonts w:ascii="Arial" w:hAnsi="Arial" w:cs="Arial"/>
                <w:sz w:val="16"/>
                <w:szCs w:val="16"/>
              </w:rPr>
            </w:pPr>
            <w:r w:rsidRPr="006154FC">
              <w:rPr>
                <w:rFonts w:ascii="Arial" w:hAnsi="Arial" w:cs="Arial"/>
                <w:sz w:val="16"/>
                <w:szCs w:val="16"/>
              </w:rPr>
              <w:t>0,008</w:t>
            </w:r>
          </w:p>
        </w:tc>
        <w:tc>
          <w:tcPr>
            <w:tcW w:w="1276" w:type="dxa"/>
            <w:tcBorders>
              <w:top w:val="single" w:sz="4" w:space="0" w:color="auto"/>
              <w:left w:val="single" w:sz="4" w:space="0" w:color="auto"/>
              <w:bottom w:val="single" w:sz="4" w:space="0" w:color="auto"/>
              <w:right w:val="single" w:sz="4" w:space="0" w:color="auto"/>
            </w:tcBorders>
            <w:vAlign w:val="center"/>
          </w:tcPr>
          <w:p w:rsidR="006154FC" w:rsidRPr="006154FC" w:rsidRDefault="006154FC" w:rsidP="006154FC">
            <w:pPr>
              <w:autoSpaceDE w:val="0"/>
              <w:autoSpaceDN w:val="0"/>
              <w:adjustRightInd w:val="0"/>
              <w:jc w:val="center"/>
              <w:rPr>
                <w:rFonts w:ascii="Arial" w:hAnsi="Arial" w:cs="Arial"/>
                <w:sz w:val="16"/>
                <w:szCs w:val="16"/>
              </w:rPr>
            </w:pPr>
            <w:r w:rsidRPr="006154FC">
              <w:rPr>
                <w:rFonts w:ascii="Arial" w:hAnsi="Arial" w:cs="Arial"/>
                <w:sz w:val="16"/>
                <w:szCs w:val="16"/>
              </w:rPr>
              <w:t>0,001</w:t>
            </w:r>
          </w:p>
        </w:tc>
        <w:tc>
          <w:tcPr>
            <w:tcW w:w="1134" w:type="dxa"/>
            <w:tcBorders>
              <w:top w:val="single" w:sz="4" w:space="0" w:color="auto"/>
              <w:left w:val="single" w:sz="4" w:space="0" w:color="auto"/>
              <w:bottom w:val="single" w:sz="4" w:space="0" w:color="auto"/>
              <w:right w:val="single" w:sz="4" w:space="0" w:color="auto"/>
            </w:tcBorders>
            <w:vAlign w:val="center"/>
          </w:tcPr>
          <w:p w:rsidR="006154FC" w:rsidRPr="006154FC" w:rsidRDefault="006154FC" w:rsidP="006154FC">
            <w:pPr>
              <w:autoSpaceDE w:val="0"/>
              <w:autoSpaceDN w:val="0"/>
              <w:adjustRightInd w:val="0"/>
              <w:jc w:val="center"/>
              <w:rPr>
                <w:rFonts w:ascii="Arial" w:hAnsi="Arial" w:cs="Arial"/>
                <w:sz w:val="16"/>
                <w:szCs w:val="16"/>
              </w:rPr>
            </w:pPr>
            <w:r w:rsidRPr="006154FC">
              <w:rPr>
                <w:rFonts w:ascii="Arial" w:hAnsi="Arial" w:cs="Arial"/>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tcPr>
          <w:p w:rsidR="006154FC" w:rsidRPr="006154FC" w:rsidRDefault="006154FC" w:rsidP="006154FC">
            <w:pPr>
              <w:autoSpaceDE w:val="0"/>
              <w:autoSpaceDN w:val="0"/>
              <w:adjustRightInd w:val="0"/>
              <w:jc w:val="center"/>
              <w:rPr>
                <w:rFonts w:ascii="Arial" w:hAnsi="Arial" w:cs="Arial"/>
                <w:sz w:val="16"/>
                <w:szCs w:val="16"/>
              </w:rPr>
            </w:pPr>
            <w:r w:rsidRPr="006154FC">
              <w:rPr>
                <w:rFonts w:ascii="Arial" w:hAnsi="Arial" w:cs="Arial"/>
                <w:sz w:val="16"/>
                <w:szCs w:val="16"/>
              </w:rPr>
              <w:t>0,007</w:t>
            </w:r>
          </w:p>
        </w:tc>
        <w:tc>
          <w:tcPr>
            <w:tcW w:w="1134" w:type="dxa"/>
            <w:tcBorders>
              <w:top w:val="single" w:sz="4" w:space="0" w:color="auto"/>
              <w:left w:val="single" w:sz="4" w:space="0" w:color="auto"/>
              <w:bottom w:val="single" w:sz="4" w:space="0" w:color="auto"/>
              <w:right w:val="single" w:sz="4" w:space="0" w:color="auto"/>
            </w:tcBorders>
            <w:vAlign w:val="center"/>
          </w:tcPr>
          <w:p w:rsidR="006154FC" w:rsidRPr="006154FC" w:rsidRDefault="006154FC" w:rsidP="006154FC">
            <w:pPr>
              <w:autoSpaceDE w:val="0"/>
              <w:autoSpaceDN w:val="0"/>
              <w:adjustRightInd w:val="0"/>
              <w:jc w:val="center"/>
              <w:rPr>
                <w:rFonts w:ascii="Arial" w:hAnsi="Arial" w:cs="Arial"/>
                <w:sz w:val="16"/>
                <w:szCs w:val="16"/>
              </w:rPr>
            </w:pPr>
            <w:r w:rsidRPr="006154FC">
              <w:rPr>
                <w:rFonts w:ascii="Arial" w:hAnsi="Arial" w:cs="Arial"/>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6154FC" w:rsidRPr="006154FC" w:rsidRDefault="006154FC" w:rsidP="006154FC">
            <w:pPr>
              <w:autoSpaceDE w:val="0"/>
              <w:autoSpaceDN w:val="0"/>
              <w:adjustRightInd w:val="0"/>
              <w:jc w:val="center"/>
              <w:rPr>
                <w:rFonts w:ascii="Arial" w:hAnsi="Arial" w:cs="Arial"/>
                <w:sz w:val="16"/>
                <w:szCs w:val="16"/>
              </w:rPr>
            </w:pPr>
            <w:r w:rsidRPr="006154FC">
              <w:rPr>
                <w:rFonts w:ascii="Arial" w:hAnsi="Arial" w:cs="Arial"/>
                <w:sz w:val="16"/>
                <w:szCs w:val="16"/>
              </w:rPr>
              <w:t>0,010</w:t>
            </w:r>
          </w:p>
        </w:tc>
      </w:tr>
      <w:tr w:rsidR="006154FC" w:rsidRPr="006154FC" w:rsidTr="00CC13AA">
        <w:tc>
          <w:tcPr>
            <w:tcW w:w="567" w:type="dxa"/>
            <w:tcBorders>
              <w:top w:val="single" w:sz="4" w:space="0" w:color="auto"/>
              <w:left w:val="single" w:sz="4" w:space="0" w:color="auto"/>
              <w:bottom w:val="single" w:sz="4" w:space="0" w:color="auto"/>
              <w:right w:val="single" w:sz="4" w:space="0" w:color="auto"/>
            </w:tcBorders>
            <w:vAlign w:val="center"/>
          </w:tcPr>
          <w:p w:rsidR="006154FC" w:rsidRPr="006154FC" w:rsidRDefault="006154FC" w:rsidP="006154FC">
            <w:pPr>
              <w:autoSpaceDE w:val="0"/>
              <w:autoSpaceDN w:val="0"/>
              <w:adjustRightInd w:val="0"/>
              <w:jc w:val="center"/>
              <w:rPr>
                <w:rFonts w:ascii="Arial" w:hAnsi="Arial" w:cs="Arial"/>
                <w:sz w:val="16"/>
                <w:szCs w:val="16"/>
                <w:lang w:val="en-US"/>
              </w:rPr>
            </w:pPr>
            <w:r w:rsidRPr="006154FC">
              <w:rPr>
                <w:rFonts w:ascii="Arial" w:hAnsi="Arial" w:cs="Arial"/>
                <w:sz w:val="16"/>
                <w:szCs w:val="16"/>
                <w:lang w:val="en-US"/>
              </w:rPr>
              <w:t>9</w:t>
            </w:r>
          </w:p>
        </w:tc>
        <w:tc>
          <w:tcPr>
            <w:tcW w:w="1843" w:type="dxa"/>
            <w:tcBorders>
              <w:top w:val="single" w:sz="4" w:space="0" w:color="auto"/>
              <w:left w:val="single" w:sz="4" w:space="0" w:color="auto"/>
              <w:bottom w:val="single" w:sz="4" w:space="0" w:color="auto"/>
              <w:right w:val="single" w:sz="4" w:space="0" w:color="auto"/>
            </w:tcBorders>
            <w:vAlign w:val="center"/>
          </w:tcPr>
          <w:p w:rsidR="006154FC" w:rsidRPr="006154FC" w:rsidRDefault="006154FC" w:rsidP="006154FC">
            <w:pPr>
              <w:autoSpaceDE w:val="0"/>
              <w:autoSpaceDN w:val="0"/>
              <w:adjustRightInd w:val="0"/>
              <w:jc w:val="center"/>
              <w:rPr>
                <w:rFonts w:ascii="Arial" w:hAnsi="Arial" w:cs="Arial"/>
                <w:sz w:val="16"/>
                <w:szCs w:val="16"/>
              </w:rPr>
            </w:pPr>
            <w:r w:rsidRPr="006154FC">
              <w:rPr>
                <w:rFonts w:ascii="Arial" w:hAnsi="Arial" w:cs="Arial"/>
                <w:sz w:val="16"/>
                <w:szCs w:val="16"/>
              </w:rPr>
              <w:t>Реализация основных профессиональных образовательных программ профессионального обучения - программ профессиональной подготовки по профессиям рабочих, должностям служащих</w:t>
            </w:r>
          </w:p>
        </w:tc>
        <w:tc>
          <w:tcPr>
            <w:tcW w:w="993" w:type="dxa"/>
            <w:tcBorders>
              <w:top w:val="single" w:sz="4" w:space="0" w:color="auto"/>
              <w:left w:val="single" w:sz="4" w:space="0" w:color="auto"/>
              <w:bottom w:val="single" w:sz="4" w:space="0" w:color="auto"/>
              <w:right w:val="single" w:sz="4" w:space="0" w:color="auto"/>
            </w:tcBorders>
            <w:vAlign w:val="center"/>
          </w:tcPr>
          <w:p w:rsidR="006154FC" w:rsidRPr="006154FC" w:rsidRDefault="006154FC" w:rsidP="006154FC">
            <w:pPr>
              <w:autoSpaceDE w:val="0"/>
              <w:autoSpaceDN w:val="0"/>
              <w:adjustRightInd w:val="0"/>
              <w:jc w:val="center"/>
              <w:rPr>
                <w:rFonts w:ascii="Arial" w:hAnsi="Arial" w:cs="Arial"/>
                <w:sz w:val="16"/>
                <w:szCs w:val="16"/>
              </w:rPr>
            </w:pPr>
            <w:r w:rsidRPr="006154FC">
              <w:rPr>
                <w:rFonts w:ascii="Arial" w:hAnsi="Arial" w:cs="Arial"/>
                <w:sz w:val="16"/>
                <w:szCs w:val="16"/>
              </w:rPr>
              <w:t>0,243</w:t>
            </w:r>
          </w:p>
        </w:tc>
        <w:tc>
          <w:tcPr>
            <w:tcW w:w="1359" w:type="dxa"/>
            <w:tcBorders>
              <w:top w:val="single" w:sz="4" w:space="0" w:color="auto"/>
              <w:left w:val="single" w:sz="4" w:space="0" w:color="auto"/>
              <w:bottom w:val="single" w:sz="4" w:space="0" w:color="auto"/>
              <w:right w:val="single" w:sz="4" w:space="0" w:color="auto"/>
            </w:tcBorders>
            <w:vAlign w:val="center"/>
          </w:tcPr>
          <w:p w:rsidR="006154FC" w:rsidRPr="006154FC" w:rsidRDefault="006154FC" w:rsidP="006154FC">
            <w:pPr>
              <w:autoSpaceDE w:val="0"/>
              <w:autoSpaceDN w:val="0"/>
              <w:adjustRightInd w:val="0"/>
              <w:jc w:val="center"/>
              <w:rPr>
                <w:rFonts w:ascii="Arial" w:hAnsi="Arial" w:cs="Arial"/>
                <w:sz w:val="16"/>
                <w:szCs w:val="16"/>
              </w:rPr>
            </w:pPr>
            <w:r w:rsidRPr="006154FC">
              <w:rPr>
                <w:rFonts w:ascii="Arial" w:hAnsi="Arial" w:cs="Arial"/>
                <w:sz w:val="16"/>
                <w:szCs w:val="16"/>
              </w:rPr>
              <w:t>0,189</w:t>
            </w:r>
          </w:p>
        </w:tc>
        <w:tc>
          <w:tcPr>
            <w:tcW w:w="1276" w:type="dxa"/>
            <w:tcBorders>
              <w:top w:val="single" w:sz="4" w:space="0" w:color="auto"/>
              <w:left w:val="single" w:sz="4" w:space="0" w:color="auto"/>
              <w:bottom w:val="single" w:sz="4" w:space="0" w:color="auto"/>
              <w:right w:val="single" w:sz="4" w:space="0" w:color="auto"/>
            </w:tcBorders>
            <w:vAlign w:val="center"/>
          </w:tcPr>
          <w:p w:rsidR="006154FC" w:rsidRPr="006154FC" w:rsidRDefault="006154FC" w:rsidP="006154FC">
            <w:pPr>
              <w:autoSpaceDE w:val="0"/>
              <w:autoSpaceDN w:val="0"/>
              <w:adjustRightInd w:val="0"/>
              <w:jc w:val="center"/>
              <w:rPr>
                <w:rFonts w:ascii="Arial" w:hAnsi="Arial" w:cs="Arial"/>
                <w:sz w:val="16"/>
                <w:szCs w:val="16"/>
              </w:rPr>
            </w:pPr>
            <w:r w:rsidRPr="006154FC">
              <w:rPr>
                <w:rFonts w:ascii="Arial" w:hAnsi="Arial" w:cs="Arial"/>
                <w:sz w:val="16"/>
                <w:szCs w:val="16"/>
              </w:rPr>
              <w:t>0,003</w:t>
            </w:r>
          </w:p>
        </w:tc>
        <w:tc>
          <w:tcPr>
            <w:tcW w:w="1134" w:type="dxa"/>
            <w:tcBorders>
              <w:top w:val="single" w:sz="4" w:space="0" w:color="auto"/>
              <w:left w:val="single" w:sz="4" w:space="0" w:color="auto"/>
              <w:bottom w:val="single" w:sz="4" w:space="0" w:color="auto"/>
              <w:right w:val="single" w:sz="4" w:space="0" w:color="auto"/>
            </w:tcBorders>
            <w:vAlign w:val="center"/>
          </w:tcPr>
          <w:p w:rsidR="006154FC" w:rsidRPr="006154FC" w:rsidRDefault="006154FC" w:rsidP="006154FC">
            <w:pPr>
              <w:autoSpaceDE w:val="0"/>
              <w:autoSpaceDN w:val="0"/>
              <w:adjustRightInd w:val="0"/>
              <w:jc w:val="center"/>
              <w:rPr>
                <w:rFonts w:ascii="Arial" w:hAnsi="Arial" w:cs="Arial"/>
                <w:sz w:val="16"/>
                <w:szCs w:val="16"/>
              </w:rPr>
            </w:pPr>
            <w:r w:rsidRPr="006154FC">
              <w:rPr>
                <w:rFonts w:ascii="Arial" w:hAnsi="Arial" w:cs="Arial"/>
                <w:sz w:val="16"/>
                <w:szCs w:val="16"/>
              </w:rPr>
              <w:t>-</w:t>
            </w:r>
          </w:p>
        </w:tc>
        <w:tc>
          <w:tcPr>
            <w:tcW w:w="1276" w:type="dxa"/>
            <w:tcBorders>
              <w:top w:val="single" w:sz="4" w:space="0" w:color="auto"/>
              <w:left w:val="single" w:sz="4" w:space="0" w:color="auto"/>
              <w:bottom w:val="single" w:sz="4" w:space="0" w:color="auto"/>
              <w:right w:val="single" w:sz="4" w:space="0" w:color="auto"/>
            </w:tcBorders>
            <w:vAlign w:val="center"/>
          </w:tcPr>
          <w:p w:rsidR="006154FC" w:rsidRPr="006154FC" w:rsidRDefault="006154FC" w:rsidP="006154FC">
            <w:pPr>
              <w:autoSpaceDE w:val="0"/>
              <w:autoSpaceDN w:val="0"/>
              <w:adjustRightInd w:val="0"/>
              <w:jc w:val="center"/>
              <w:rPr>
                <w:rFonts w:ascii="Arial" w:hAnsi="Arial" w:cs="Arial"/>
                <w:sz w:val="16"/>
                <w:szCs w:val="16"/>
              </w:rPr>
            </w:pPr>
            <w:r w:rsidRPr="006154FC">
              <w:rPr>
                <w:rFonts w:ascii="Arial" w:hAnsi="Arial" w:cs="Arial"/>
                <w:sz w:val="16"/>
                <w:szCs w:val="16"/>
              </w:rPr>
              <w:t>0,021</w:t>
            </w:r>
          </w:p>
        </w:tc>
        <w:tc>
          <w:tcPr>
            <w:tcW w:w="1134" w:type="dxa"/>
            <w:tcBorders>
              <w:top w:val="single" w:sz="4" w:space="0" w:color="auto"/>
              <w:left w:val="single" w:sz="4" w:space="0" w:color="auto"/>
              <w:bottom w:val="single" w:sz="4" w:space="0" w:color="auto"/>
              <w:right w:val="single" w:sz="4" w:space="0" w:color="auto"/>
            </w:tcBorders>
            <w:vAlign w:val="center"/>
          </w:tcPr>
          <w:p w:rsidR="006154FC" w:rsidRPr="006154FC" w:rsidRDefault="006154FC" w:rsidP="006154FC">
            <w:pPr>
              <w:autoSpaceDE w:val="0"/>
              <w:autoSpaceDN w:val="0"/>
              <w:adjustRightInd w:val="0"/>
              <w:jc w:val="center"/>
              <w:rPr>
                <w:rFonts w:ascii="Arial" w:hAnsi="Arial" w:cs="Arial"/>
                <w:sz w:val="16"/>
                <w:szCs w:val="16"/>
              </w:rPr>
            </w:pPr>
            <w:r w:rsidRPr="006154FC">
              <w:rPr>
                <w:rFonts w:ascii="Arial" w:hAnsi="Arial" w:cs="Arial"/>
                <w:sz w:val="16"/>
                <w:szCs w:val="16"/>
              </w:rPr>
              <w:t>0,009</w:t>
            </w:r>
          </w:p>
        </w:tc>
        <w:tc>
          <w:tcPr>
            <w:tcW w:w="1276" w:type="dxa"/>
            <w:tcBorders>
              <w:top w:val="single" w:sz="4" w:space="0" w:color="auto"/>
              <w:left w:val="single" w:sz="4" w:space="0" w:color="auto"/>
              <w:bottom w:val="single" w:sz="4" w:space="0" w:color="auto"/>
              <w:right w:val="single" w:sz="4" w:space="0" w:color="auto"/>
            </w:tcBorders>
            <w:vAlign w:val="center"/>
          </w:tcPr>
          <w:p w:rsidR="006154FC" w:rsidRPr="006154FC" w:rsidRDefault="006154FC" w:rsidP="006154FC">
            <w:pPr>
              <w:autoSpaceDE w:val="0"/>
              <w:autoSpaceDN w:val="0"/>
              <w:adjustRightInd w:val="0"/>
              <w:jc w:val="center"/>
              <w:rPr>
                <w:rFonts w:ascii="Arial" w:hAnsi="Arial" w:cs="Arial"/>
                <w:sz w:val="16"/>
                <w:szCs w:val="16"/>
              </w:rPr>
            </w:pPr>
            <w:r w:rsidRPr="006154FC">
              <w:rPr>
                <w:rFonts w:ascii="Arial" w:hAnsi="Arial" w:cs="Arial"/>
                <w:sz w:val="16"/>
                <w:szCs w:val="16"/>
              </w:rPr>
              <w:t>0,001</w:t>
            </w:r>
          </w:p>
        </w:tc>
        <w:tc>
          <w:tcPr>
            <w:tcW w:w="1134" w:type="dxa"/>
            <w:tcBorders>
              <w:top w:val="single" w:sz="4" w:space="0" w:color="auto"/>
              <w:left w:val="single" w:sz="4" w:space="0" w:color="auto"/>
              <w:bottom w:val="single" w:sz="4" w:space="0" w:color="auto"/>
              <w:right w:val="single" w:sz="4" w:space="0" w:color="auto"/>
            </w:tcBorders>
            <w:vAlign w:val="center"/>
          </w:tcPr>
          <w:p w:rsidR="006154FC" w:rsidRPr="006154FC" w:rsidRDefault="006154FC" w:rsidP="006154FC">
            <w:pPr>
              <w:autoSpaceDE w:val="0"/>
              <w:autoSpaceDN w:val="0"/>
              <w:adjustRightInd w:val="0"/>
              <w:jc w:val="center"/>
              <w:rPr>
                <w:rFonts w:ascii="Arial" w:hAnsi="Arial" w:cs="Arial"/>
                <w:sz w:val="16"/>
                <w:szCs w:val="16"/>
              </w:rPr>
            </w:pPr>
            <w:r w:rsidRPr="006154FC">
              <w:rPr>
                <w:rFonts w:ascii="Arial" w:hAnsi="Arial" w:cs="Arial"/>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tcPr>
          <w:p w:rsidR="006154FC" w:rsidRPr="006154FC" w:rsidRDefault="006154FC" w:rsidP="006154FC">
            <w:pPr>
              <w:autoSpaceDE w:val="0"/>
              <w:autoSpaceDN w:val="0"/>
              <w:adjustRightInd w:val="0"/>
              <w:jc w:val="center"/>
              <w:rPr>
                <w:rFonts w:ascii="Arial" w:hAnsi="Arial" w:cs="Arial"/>
                <w:sz w:val="16"/>
                <w:szCs w:val="16"/>
              </w:rPr>
            </w:pPr>
            <w:r w:rsidRPr="006154FC">
              <w:rPr>
                <w:rFonts w:ascii="Arial" w:hAnsi="Arial" w:cs="Arial"/>
                <w:sz w:val="16"/>
                <w:szCs w:val="16"/>
              </w:rPr>
              <w:t>0,008</w:t>
            </w:r>
          </w:p>
        </w:tc>
        <w:tc>
          <w:tcPr>
            <w:tcW w:w="1134" w:type="dxa"/>
            <w:tcBorders>
              <w:top w:val="single" w:sz="4" w:space="0" w:color="auto"/>
              <w:left w:val="single" w:sz="4" w:space="0" w:color="auto"/>
              <w:bottom w:val="single" w:sz="4" w:space="0" w:color="auto"/>
              <w:right w:val="single" w:sz="4" w:space="0" w:color="auto"/>
            </w:tcBorders>
            <w:vAlign w:val="center"/>
          </w:tcPr>
          <w:p w:rsidR="006154FC" w:rsidRPr="006154FC" w:rsidRDefault="006154FC" w:rsidP="006154FC">
            <w:pPr>
              <w:autoSpaceDE w:val="0"/>
              <w:autoSpaceDN w:val="0"/>
              <w:adjustRightInd w:val="0"/>
              <w:jc w:val="center"/>
              <w:rPr>
                <w:rFonts w:ascii="Arial" w:hAnsi="Arial" w:cs="Arial"/>
                <w:sz w:val="16"/>
                <w:szCs w:val="16"/>
              </w:rPr>
            </w:pPr>
            <w:r w:rsidRPr="006154FC">
              <w:rPr>
                <w:rFonts w:ascii="Arial" w:hAnsi="Arial" w:cs="Arial"/>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6154FC" w:rsidRPr="006154FC" w:rsidRDefault="006154FC" w:rsidP="006154FC">
            <w:pPr>
              <w:autoSpaceDE w:val="0"/>
              <w:autoSpaceDN w:val="0"/>
              <w:adjustRightInd w:val="0"/>
              <w:jc w:val="center"/>
              <w:rPr>
                <w:rFonts w:ascii="Arial" w:hAnsi="Arial" w:cs="Arial"/>
                <w:sz w:val="16"/>
                <w:szCs w:val="16"/>
              </w:rPr>
            </w:pPr>
            <w:r w:rsidRPr="006154FC">
              <w:rPr>
                <w:rFonts w:ascii="Arial" w:hAnsi="Arial" w:cs="Arial"/>
                <w:sz w:val="16"/>
                <w:szCs w:val="16"/>
              </w:rPr>
              <w:t>0,012</w:t>
            </w:r>
          </w:p>
        </w:tc>
      </w:tr>
    </w:tbl>
    <w:p w:rsidR="006154FC" w:rsidRPr="006154FC" w:rsidRDefault="006154FC" w:rsidP="006154FC">
      <w:pPr>
        <w:jc w:val="center"/>
        <w:rPr>
          <w:rFonts w:ascii="Arial" w:hAnsi="Arial" w:cs="Arial"/>
          <w:sz w:val="28"/>
          <w:szCs w:val="28"/>
        </w:rPr>
      </w:pPr>
    </w:p>
    <w:p w:rsidR="006154FC" w:rsidRPr="006154FC" w:rsidRDefault="006154FC" w:rsidP="006154FC">
      <w:pPr>
        <w:rPr>
          <w:rFonts w:ascii="Arial" w:hAnsi="Arial" w:cs="Arial"/>
          <w:sz w:val="28"/>
          <w:szCs w:val="28"/>
        </w:rPr>
      </w:pPr>
    </w:p>
    <w:p w:rsidR="006154FC" w:rsidRPr="006154FC" w:rsidRDefault="006154FC" w:rsidP="006154FC">
      <w:pPr>
        <w:rPr>
          <w:rFonts w:ascii="Arial" w:hAnsi="Arial" w:cs="Arial"/>
          <w:sz w:val="28"/>
          <w:szCs w:val="28"/>
        </w:rPr>
      </w:pPr>
    </w:p>
    <w:p w:rsidR="006154FC" w:rsidRPr="006154FC" w:rsidRDefault="006154FC" w:rsidP="006154FC">
      <w:pPr>
        <w:rPr>
          <w:rFonts w:ascii="Arial" w:hAnsi="Arial" w:cs="Arial"/>
          <w:sz w:val="28"/>
          <w:szCs w:val="28"/>
        </w:rPr>
      </w:pPr>
    </w:p>
    <w:p w:rsidR="006154FC" w:rsidRPr="006154FC" w:rsidRDefault="006154FC" w:rsidP="006154FC">
      <w:pPr>
        <w:rPr>
          <w:rFonts w:ascii="Arial" w:hAnsi="Arial" w:cs="Arial"/>
          <w:sz w:val="28"/>
          <w:szCs w:val="28"/>
        </w:rPr>
      </w:pPr>
    </w:p>
    <w:p w:rsidR="006154FC" w:rsidRPr="006154FC" w:rsidRDefault="006154FC" w:rsidP="006154FC">
      <w:pPr>
        <w:rPr>
          <w:rFonts w:ascii="Arial" w:hAnsi="Arial" w:cs="Arial"/>
          <w:sz w:val="28"/>
          <w:szCs w:val="28"/>
        </w:rPr>
      </w:pPr>
    </w:p>
    <w:p w:rsidR="006154FC" w:rsidRPr="006154FC" w:rsidRDefault="006154FC" w:rsidP="006154FC">
      <w:pPr>
        <w:rPr>
          <w:rFonts w:ascii="Arial" w:hAnsi="Arial" w:cs="Arial"/>
          <w:sz w:val="28"/>
          <w:szCs w:val="28"/>
        </w:rPr>
      </w:pPr>
    </w:p>
    <w:p w:rsidR="006154FC" w:rsidRPr="006154FC" w:rsidRDefault="006154FC" w:rsidP="006154FC">
      <w:pPr>
        <w:rPr>
          <w:rFonts w:ascii="Arial" w:hAnsi="Arial" w:cs="Arial"/>
          <w:sz w:val="28"/>
          <w:szCs w:val="28"/>
        </w:rPr>
      </w:pPr>
    </w:p>
    <w:p w:rsidR="006154FC" w:rsidRPr="006154FC" w:rsidRDefault="006154FC" w:rsidP="006154FC">
      <w:pPr>
        <w:rPr>
          <w:rFonts w:ascii="Arial" w:hAnsi="Arial" w:cs="Arial"/>
          <w:sz w:val="28"/>
          <w:szCs w:val="28"/>
        </w:rPr>
      </w:pPr>
    </w:p>
    <w:p w:rsidR="006154FC" w:rsidRPr="006154FC" w:rsidRDefault="006154FC" w:rsidP="006154FC">
      <w:pPr>
        <w:rPr>
          <w:rFonts w:ascii="Arial" w:hAnsi="Arial" w:cs="Arial"/>
          <w:sz w:val="28"/>
          <w:szCs w:val="28"/>
        </w:rPr>
      </w:pPr>
    </w:p>
    <w:p w:rsidR="006154FC" w:rsidRPr="006154FC" w:rsidRDefault="006154FC" w:rsidP="006154FC">
      <w:pPr>
        <w:rPr>
          <w:rFonts w:ascii="Arial" w:hAnsi="Arial" w:cs="Arial"/>
          <w:sz w:val="28"/>
          <w:szCs w:val="28"/>
        </w:rPr>
      </w:pPr>
    </w:p>
    <w:p w:rsidR="006154FC" w:rsidRPr="006154FC" w:rsidRDefault="006154FC" w:rsidP="006154FC">
      <w:pPr>
        <w:rPr>
          <w:rFonts w:ascii="Arial" w:hAnsi="Arial" w:cs="Arial"/>
          <w:sz w:val="28"/>
          <w:szCs w:val="28"/>
        </w:rPr>
      </w:pPr>
    </w:p>
    <w:p w:rsidR="006154FC" w:rsidRPr="006154FC" w:rsidRDefault="006154FC" w:rsidP="006154FC">
      <w:pPr>
        <w:jc w:val="center"/>
        <w:rPr>
          <w:rFonts w:ascii="Arial" w:hAnsi="Arial" w:cs="Arial"/>
          <w:sz w:val="28"/>
          <w:szCs w:val="28"/>
        </w:rPr>
      </w:pPr>
    </w:p>
    <w:p w:rsidR="006154FC" w:rsidRPr="006154FC" w:rsidRDefault="006154FC" w:rsidP="006154FC">
      <w:pPr>
        <w:jc w:val="center"/>
        <w:rPr>
          <w:rFonts w:ascii="Arial" w:hAnsi="Arial" w:cs="Arial"/>
          <w:sz w:val="28"/>
          <w:szCs w:val="28"/>
        </w:rPr>
      </w:pPr>
    </w:p>
    <w:p w:rsidR="006154FC" w:rsidRPr="006154FC" w:rsidRDefault="006154FC" w:rsidP="006154FC">
      <w:pPr>
        <w:jc w:val="center"/>
        <w:rPr>
          <w:rFonts w:ascii="Arial" w:hAnsi="Arial" w:cs="Arial"/>
          <w:sz w:val="28"/>
          <w:szCs w:val="28"/>
        </w:rPr>
      </w:pPr>
    </w:p>
    <w:p w:rsidR="006154FC" w:rsidRPr="006154FC" w:rsidRDefault="006154FC" w:rsidP="006154FC">
      <w:pPr>
        <w:jc w:val="center"/>
        <w:rPr>
          <w:rFonts w:ascii="Arial" w:hAnsi="Arial" w:cs="Arial"/>
          <w:sz w:val="28"/>
          <w:szCs w:val="28"/>
        </w:rPr>
      </w:pPr>
    </w:p>
    <w:p w:rsidR="006154FC" w:rsidRPr="006154FC" w:rsidRDefault="006154FC" w:rsidP="006154FC">
      <w:pPr>
        <w:jc w:val="center"/>
        <w:rPr>
          <w:rFonts w:ascii="Arial" w:hAnsi="Arial" w:cs="Arial"/>
          <w:sz w:val="28"/>
          <w:szCs w:val="28"/>
        </w:rPr>
      </w:pPr>
    </w:p>
    <w:p w:rsidR="006154FC" w:rsidRPr="006154FC" w:rsidRDefault="006154FC" w:rsidP="006154FC">
      <w:pPr>
        <w:jc w:val="center"/>
        <w:rPr>
          <w:rFonts w:ascii="Arial" w:hAnsi="Arial" w:cs="Arial"/>
          <w:sz w:val="28"/>
          <w:szCs w:val="28"/>
        </w:rPr>
      </w:pPr>
      <w:r w:rsidRPr="006154FC">
        <w:rPr>
          <w:rFonts w:ascii="Arial" w:hAnsi="Arial" w:cs="Arial"/>
          <w:sz w:val="28"/>
          <w:szCs w:val="28"/>
        </w:rPr>
        <w:br w:type="textWrapping" w:clear="all"/>
      </w:r>
    </w:p>
    <w:tbl>
      <w:tblPr>
        <w:tblStyle w:val="3e"/>
        <w:tblW w:w="10431" w:type="dxa"/>
        <w:tblInd w:w="5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6"/>
        <w:gridCol w:w="5245"/>
      </w:tblGrid>
      <w:tr w:rsidR="006154FC" w:rsidRPr="006154FC" w:rsidTr="00CC13AA">
        <w:tc>
          <w:tcPr>
            <w:tcW w:w="5186" w:type="dxa"/>
          </w:tcPr>
          <w:p w:rsidR="006154FC" w:rsidRPr="006154FC" w:rsidRDefault="006154FC" w:rsidP="006154FC">
            <w:pPr>
              <w:rPr>
                <w:rFonts w:ascii="Arial" w:hAnsi="Arial" w:cs="Arial"/>
                <w:szCs w:val="24"/>
              </w:rPr>
            </w:pPr>
          </w:p>
        </w:tc>
        <w:tc>
          <w:tcPr>
            <w:tcW w:w="5245" w:type="dxa"/>
          </w:tcPr>
          <w:p w:rsidR="006154FC" w:rsidRPr="006154FC" w:rsidRDefault="006154FC" w:rsidP="006154FC">
            <w:pPr>
              <w:tabs>
                <w:tab w:val="left" w:pos="4114"/>
              </w:tabs>
              <w:jc w:val="center"/>
              <w:rPr>
                <w:rFonts w:ascii="Arial" w:hAnsi="Arial" w:cs="Arial"/>
                <w:szCs w:val="24"/>
              </w:rPr>
            </w:pPr>
            <w:r w:rsidRPr="006154FC">
              <w:rPr>
                <w:rFonts w:ascii="Arial" w:hAnsi="Arial" w:cs="Arial"/>
                <w:szCs w:val="24"/>
              </w:rPr>
              <w:t>Утверждены</w:t>
            </w:r>
          </w:p>
          <w:p w:rsidR="006154FC" w:rsidRPr="006154FC" w:rsidRDefault="006154FC" w:rsidP="006154FC">
            <w:pPr>
              <w:tabs>
                <w:tab w:val="left" w:pos="4114"/>
              </w:tabs>
              <w:jc w:val="center"/>
              <w:rPr>
                <w:rFonts w:ascii="Arial" w:hAnsi="Arial" w:cs="Arial"/>
                <w:szCs w:val="24"/>
              </w:rPr>
            </w:pPr>
            <w:r w:rsidRPr="006154FC">
              <w:rPr>
                <w:rFonts w:ascii="Arial" w:hAnsi="Arial" w:cs="Arial"/>
                <w:szCs w:val="24"/>
              </w:rPr>
              <w:t xml:space="preserve">Постановлением администрации муниципального образования городской округ Люберцы Московской области </w:t>
            </w:r>
          </w:p>
          <w:p w:rsidR="006154FC" w:rsidRPr="006154FC" w:rsidRDefault="006154FC" w:rsidP="00083433">
            <w:pPr>
              <w:tabs>
                <w:tab w:val="left" w:pos="4114"/>
              </w:tabs>
              <w:jc w:val="center"/>
              <w:rPr>
                <w:rFonts w:ascii="Arial" w:hAnsi="Arial" w:cs="Arial"/>
                <w:szCs w:val="24"/>
              </w:rPr>
            </w:pPr>
            <w:r w:rsidRPr="006154FC">
              <w:rPr>
                <w:rFonts w:ascii="Arial" w:hAnsi="Arial" w:cs="Arial"/>
                <w:szCs w:val="24"/>
              </w:rPr>
              <w:t xml:space="preserve">от </w:t>
            </w:r>
            <w:r w:rsidR="00083433">
              <w:rPr>
                <w:rFonts w:ascii="Arial" w:hAnsi="Arial" w:cs="Arial"/>
                <w:szCs w:val="24"/>
              </w:rPr>
              <w:t>29.02.</w:t>
            </w:r>
            <w:r w:rsidRPr="006154FC">
              <w:rPr>
                <w:rFonts w:ascii="Arial" w:hAnsi="Arial" w:cs="Arial"/>
                <w:szCs w:val="24"/>
              </w:rPr>
              <w:t>202</w:t>
            </w:r>
            <w:r w:rsidRPr="006154FC">
              <w:rPr>
                <w:rFonts w:ascii="Arial" w:hAnsi="Arial" w:cs="Arial"/>
                <w:szCs w:val="24"/>
                <w:lang w:val="en-US"/>
              </w:rPr>
              <w:t>4</w:t>
            </w:r>
            <w:r w:rsidRPr="006154FC">
              <w:rPr>
                <w:rFonts w:ascii="Arial" w:hAnsi="Arial" w:cs="Arial"/>
                <w:szCs w:val="24"/>
              </w:rPr>
              <w:t xml:space="preserve"> № </w:t>
            </w:r>
            <w:r w:rsidR="00083433">
              <w:rPr>
                <w:rFonts w:ascii="Arial" w:hAnsi="Arial" w:cs="Arial"/>
                <w:szCs w:val="24"/>
              </w:rPr>
              <w:t>779</w:t>
            </w:r>
            <w:r w:rsidRPr="006154FC">
              <w:rPr>
                <w:rFonts w:ascii="Arial" w:hAnsi="Arial" w:cs="Arial"/>
                <w:szCs w:val="24"/>
              </w:rPr>
              <w:t>-ПА</w:t>
            </w:r>
          </w:p>
        </w:tc>
      </w:tr>
    </w:tbl>
    <w:p w:rsidR="006154FC" w:rsidRPr="006154FC" w:rsidRDefault="006154FC" w:rsidP="006154FC">
      <w:pPr>
        <w:rPr>
          <w:rFonts w:ascii="Arial" w:hAnsi="Arial" w:cs="Arial"/>
          <w:szCs w:val="24"/>
        </w:rPr>
      </w:pPr>
    </w:p>
    <w:p w:rsidR="006154FC" w:rsidRPr="006154FC" w:rsidRDefault="006154FC" w:rsidP="006154FC">
      <w:pPr>
        <w:rPr>
          <w:rFonts w:ascii="Arial" w:hAnsi="Arial" w:cs="Arial"/>
          <w:szCs w:val="24"/>
        </w:rPr>
      </w:pPr>
    </w:p>
    <w:p w:rsidR="006154FC" w:rsidRPr="006154FC" w:rsidRDefault="006154FC" w:rsidP="006154FC">
      <w:pPr>
        <w:rPr>
          <w:rFonts w:ascii="Arial" w:hAnsi="Arial" w:cs="Arial"/>
          <w:szCs w:val="24"/>
        </w:rPr>
      </w:pPr>
    </w:p>
    <w:p w:rsidR="006154FC" w:rsidRPr="006154FC" w:rsidRDefault="006154FC" w:rsidP="006154FC">
      <w:pPr>
        <w:jc w:val="center"/>
        <w:rPr>
          <w:rFonts w:ascii="Arial" w:hAnsi="Arial" w:cs="Arial"/>
          <w:b/>
          <w:szCs w:val="24"/>
        </w:rPr>
      </w:pPr>
      <w:r w:rsidRPr="006154FC">
        <w:rPr>
          <w:rFonts w:ascii="Arial" w:hAnsi="Arial" w:cs="Arial"/>
          <w:b/>
          <w:szCs w:val="24"/>
        </w:rPr>
        <w:t>Значения нормативных затрат на выполнение работ в сфере образования на 2024-2026 годы</w:t>
      </w:r>
    </w:p>
    <w:p w:rsidR="006154FC" w:rsidRPr="006154FC" w:rsidRDefault="006154FC" w:rsidP="006154FC">
      <w:pPr>
        <w:jc w:val="center"/>
        <w:rPr>
          <w:rFonts w:ascii="Arial" w:hAnsi="Arial" w:cs="Arial"/>
          <w:b/>
          <w:sz w:val="28"/>
          <w:szCs w:val="28"/>
        </w:rPr>
      </w:pPr>
    </w:p>
    <w:tbl>
      <w:tblPr>
        <w:tblW w:w="1464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7"/>
        <w:gridCol w:w="2039"/>
        <w:gridCol w:w="3698"/>
        <w:gridCol w:w="1698"/>
        <w:gridCol w:w="1698"/>
        <w:gridCol w:w="1487"/>
        <w:gridCol w:w="1862"/>
      </w:tblGrid>
      <w:tr w:rsidR="006154FC" w:rsidRPr="006154FC" w:rsidTr="00CC13AA">
        <w:trPr>
          <w:trHeight w:val="1240"/>
        </w:trPr>
        <w:tc>
          <w:tcPr>
            <w:tcW w:w="2060" w:type="dxa"/>
          </w:tcPr>
          <w:p w:rsidR="006154FC" w:rsidRPr="006154FC" w:rsidRDefault="006154FC" w:rsidP="006154FC">
            <w:pPr>
              <w:jc w:val="center"/>
              <w:rPr>
                <w:rFonts w:ascii="Arial" w:hAnsi="Arial" w:cs="Arial"/>
                <w:b/>
                <w:szCs w:val="24"/>
              </w:rPr>
            </w:pPr>
            <w:r w:rsidRPr="006154FC">
              <w:rPr>
                <w:rFonts w:ascii="Arial" w:hAnsi="Arial" w:cs="Arial"/>
                <w:b/>
                <w:szCs w:val="24"/>
              </w:rPr>
              <w:t>Наименование работ</w:t>
            </w:r>
          </w:p>
        </w:tc>
        <w:tc>
          <w:tcPr>
            <w:tcW w:w="2061" w:type="dxa"/>
          </w:tcPr>
          <w:p w:rsidR="006154FC" w:rsidRPr="006154FC" w:rsidRDefault="006154FC" w:rsidP="006154FC">
            <w:pPr>
              <w:jc w:val="center"/>
              <w:rPr>
                <w:rFonts w:ascii="Arial" w:hAnsi="Arial" w:cs="Arial"/>
                <w:b/>
                <w:szCs w:val="24"/>
              </w:rPr>
            </w:pPr>
            <w:r w:rsidRPr="006154FC">
              <w:rPr>
                <w:rFonts w:ascii="Arial" w:hAnsi="Arial" w:cs="Arial"/>
                <w:b/>
                <w:szCs w:val="24"/>
              </w:rPr>
              <w:t>Наименование учреждения</w:t>
            </w:r>
          </w:p>
        </w:tc>
        <w:tc>
          <w:tcPr>
            <w:tcW w:w="4128" w:type="dxa"/>
          </w:tcPr>
          <w:p w:rsidR="006154FC" w:rsidRPr="006154FC" w:rsidRDefault="006154FC" w:rsidP="006154FC">
            <w:pPr>
              <w:jc w:val="center"/>
              <w:rPr>
                <w:rFonts w:ascii="Arial" w:hAnsi="Arial" w:cs="Arial"/>
                <w:b/>
                <w:szCs w:val="24"/>
              </w:rPr>
            </w:pPr>
            <w:r w:rsidRPr="006154FC">
              <w:rPr>
                <w:rFonts w:ascii="Arial" w:hAnsi="Arial" w:cs="Arial"/>
                <w:b/>
                <w:szCs w:val="24"/>
              </w:rPr>
              <w:t>Содержание 1</w:t>
            </w:r>
          </w:p>
        </w:tc>
        <w:tc>
          <w:tcPr>
            <w:tcW w:w="1548" w:type="dxa"/>
          </w:tcPr>
          <w:p w:rsidR="006154FC" w:rsidRPr="006154FC" w:rsidRDefault="006154FC" w:rsidP="006154FC">
            <w:pPr>
              <w:jc w:val="center"/>
              <w:rPr>
                <w:rFonts w:ascii="Arial" w:hAnsi="Arial" w:cs="Arial"/>
                <w:b/>
                <w:szCs w:val="24"/>
              </w:rPr>
            </w:pPr>
            <w:r w:rsidRPr="006154FC">
              <w:rPr>
                <w:rFonts w:ascii="Arial" w:hAnsi="Arial" w:cs="Arial"/>
                <w:b/>
                <w:szCs w:val="24"/>
              </w:rPr>
              <w:t>Содержание 2</w:t>
            </w:r>
          </w:p>
        </w:tc>
        <w:tc>
          <w:tcPr>
            <w:tcW w:w="1548" w:type="dxa"/>
          </w:tcPr>
          <w:p w:rsidR="006154FC" w:rsidRPr="006154FC" w:rsidRDefault="006154FC" w:rsidP="006154FC">
            <w:pPr>
              <w:jc w:val="center"/>
              <w:rPr>
                <w:rFonts w:ascii="Arial" w:hAnsi="Arial" w:cs="Arial"/>
                <w:b/>
                <w:szCs w:val="24"/>
              </w:rPr>
            </w:pPr>
            <w:r w:rsidRPr="006154FC">
              <w:rPr>
                <w:rFonts w:ascii="Arial" w:hAnsi="Arial" w:cs="Arial"/>
                <w:b/>
                <w:szCs w:val="24"/>
              </w:rPr>
              <w:t>Содержание 3</w:t>
            </w:r>
          </w:p>
        </w:tc>
        <w:tc>
          <w:tcPr>
            <w:tcW w:w="1581" w:type="dxa"/>
          </w:tcPr>
          <w:p w:rsidR="006154FC" w:rsidRPr="006154FC" w:rsidRDefault="006154FC" w:rsidP="006154FC">
            <w:pPr>
              <w:jc w:val="center"/>
              <w:rPr>
                <w:rFonts w:ascii="Arial" w:hAnsi="Arial" w:cs="Arial"/>
                <w:b/>
                <w:szCs w:val="24"/>
              </w:rPr>
            </w:pPr>
            <w:r w:rsidRPr="006154FC">
              <w:rPr>
                <w:rFonts w:ascii="Arial" w:hAnsi="Arial" w:cs="Arial"/>
                <w:b/>
                <w:szCs w:val="24"/>
              </w:rPr>
              <w:t>Условие 1</w:t>
            </w:r>
          </w:p>
        </w:tc>
        <w:tc>
          <w:tcPr>
            <w:tcW w:w="1723" w:type="dxa"/>
          </w:tcPr>
          <w:p w:rsidR="006154FC" w:rsidRPr="006154FC" w:rsidRDefault="006154FC" w:rsidP="006154FC">
            <w:pPr>
              <w:jc w:val="center"/>
              <w:rPr>
                <w:rFonts w:ascii="Arial" w:hAnsi="Arial" w:cs="Arial"/>
                <w:b/>
                <w:szCs w:val="24"/>
              </w:rPr>
            </w:pPr>
            <w:r w:rsidRPr="006154FC">
              <w:rPr>
                <w:rFonts w:ascii="Arial" w:hAnsi="Arial" w:cs="Arial"/>
                <w:b/>
                <w:szCs w:val="24"/>
              </w:rPr>
              <w:t>Значение нормативных затрат, тыс. руб.</w:t>
            </w:r>
          </w:p>
        </w:tc>
      </w:tr>
      <w:tr w:rsidR="006154FC" w:rsidRPr="006154FC" w:rsidTr="00CC13AA">
        <w:trPr>
          <w:trHeight w:val="1916"/>
        </w:trPr>
        <w:tc>
          <w:tcPr>
            <w:tcW w:w="2060" w:type="dxa"/>
            <w:vMerge w:val="restart"/>
            <w:vAlign w:val="center"/>
          </w:tcPr>
          <w:p w:rsidR="006154FC" w:rsidRPr="006154FC" w:rsidRDefault="006154FC" w:rsidP="006154FC">
            <w:pPr>
              <w:jc w:val="center"/>
              <w:rPr>
                <w:rFonts w:ascii="Arial" w:hAnsi="Arial" w:cs="Arial"/>
                <w:szCs w:val="24"/>
              </w:rPr>
            </w:pPr>
            <w:r w:rsidRPr="006154FC">
              <w:rPr>
                <w:rFonts w:ascii="Arial" w:hAnsi="Arial" w:cs="Arial"/>
                <w:szCs w:val="24"/>
              </w:rPr>
              <w:t>Методическое обеспечение образовательной деятельности</w:t>
            </w:r>
          </w:p>
        </w:tc>
        <w:tc>
          <w:tcPr>
            <w:tcW w:w="2061" w:type="dxa"/>
            <w:vAlign w:val="center"/>
          </w:tcPr>
          <w:p w:rsidR="006154FC" w:rsidRPr="006154FC" w:rsidRDefault="006154FC" w:rsidP="006154FC">
            <w:pPr>
              <w:jc w:val="center"/>
              <w:rPr>
                <w:rFonts w:ascii="Arial" w:hAnsi="Arial" w:cs="Arial"/>
                <w:szCs w:val="24"/>
              </w:rPr>
            </w:pPr>
            <w:r w:rsidRPr="006154FC">
              <w:rPr>
                <w:rFonts w:ascii="Arial" w:hAnsi="Arial" w:cs="Arial"/>
                <w:szCs w:val="24"/>
              </w:rPr>
              <w:t>МУДО ДДЮТ</w:t>
            </w:r>
          </w:p>
        </w:tc>
        <w:tc>
          <w:tcPr>
            <w:tcW w:w="4128" w:type="dxa"/>
            <w:vMerge w:val="restart"/>
            <w:vAlign w:val="center"/>
          </w:tcPr>
          <w:p w:rsidR="006154FC" w:rsidRPr="006154FC" w:rsidRDefault="006154FC" w:rsidP="006154FC">
            <w:pPr>
              <w:jc w:val="center"/>
              <w:rPr>
                <w:rFonts w:ascii="Arial" w:hAnsi="Arial" w:cs="Arial"/>
                <w:szCs w:val="24"/>
              </w:rPr>
            </w:pPr>
            <w:r w:rsidRPr="006154FC">
              <w:rPr>
                <w:rFonts w:ascii="Arial" w:hAnsi="Arial" w:cs="Arial"/>
                <w:szCs w:val="24"/>
              </w:rPr>
              <w:t xml:space="preserve">Обеспечение системы образования Московской области методологическими, дидактическими и методическими разработками. Проведение мероприятий (конференций, семинаров, круглых столов, конкурсов, школ и др.), консультаций, способствующих развитию системы образования Московской области и образовательных организаций. </w:t>
            </w:r>
          </w:p>
        </w:tc>
        <w:tc>
          <w:tcPr>
            <w:tcW w:w="1548" w:type="dxa"/>
            <w:vMerge w:val="restart"/>
            <w:vAlign w:val="center"/>
          </w:tcPr>
          <w:p w:rsidR="006154FC" w:rsidRPr="006154FC" w:rsidRDefault="006154FC" w:rsidP="006154FC">
            <w:pPr>
              <w:jc w:val="center"/>
              <w:rPr>
                <w:rFonts w:ascii="Arial" w:hAnsi="Arial" w:cs="Arial"/>
                <w:szCs w:val="24"/>
              </w:rPr>
            </w:pPr>
            <w:r w:rsidRPr="006154FC">
              <w:rPr>
                <w:rFonts w:ascii="Arial" w:hAnsi="Arial" w:cs="Arial"/>
                <w:szCs w:val="24"/>
              </w:rPr>
              <w:t>-</w:t>
            </w:r>
          </w:p>
          <w:p w:rsidR="006154FC" w:rsidRPr="006154FC" w:rsidRDefault="006154FC" w:rsidP="006154FC">
            <w:pPr>
              <w:jc w:val="center"/>
              <w:rPr>
                <w:rFonts w:ascii="Arial" w:hAnsi="Arial" w:cs="Arial"/>
                <w:szCs w:val="24"/>
              </w:rPr>
            </w:pPr>
          </w:p>
        </w:tc>
        <w:tc>
          <w:tcPr>
            <w:tcW w:w="1548" w:type="dxa"/>
            <w:vMerge w:val="restart"/>
            <w:vAlign w:val="center"/>
          </w:tcPr>
          <w:p w:rsidR="006154FC" w:rsidRPr="006154FC" w:rsidRDefault="006154FC" w:rsidP="006154FC">
            <w:pPr>
              <w:jc w:val="center"/>
              <w:rPr>
                <w:rFonts w:ascii="Arial" w:hAnsi="Arial" w:cs="Arial"/>
                <w:szCs w:val="24"/>
              </w:rPr>
            </w:pPr>
            <w:r w:rsidRPr="006154FC">
              <w:rPr>
                <w:rFonts w:ascii="Arial" w:hAnsi="Arial" w:cs="Arial"/>
                <w:szCs w:val="24"/>
              </w:rPr>
              <w:t>-</w:t>
            </w:r>
          </w:p>
          <w:p w:rsidR="006154FC" w:rsidRPr="006154FC" w:rsidRDefault="006154FC" w:rsidP="006154FC">
            <w:pPr>
              <w:jc w:val="center"/>
              <w:rPr>
                <w:rFonts w:ascii="Arial" w:hAnsi="Arial" w:cs="Arial"/>
                <w:szCs w:val="24"/>
              </w:rPr>
            </w:pPr>
          </w:p>
        </w:tc>
        <w:tc>
          <w:tcPr>
            <w:tcW w:w="1581" w:type="dxa"/>
            <w:vMerge w:val="restart"/>
            <w:vAlign w:val="center"/>
          </w:tcPr>
          <w:p w:rsidR="006154FC" w:rsidRPr="006154FC" w:rsidRDefault="006154FC" w:rsidP="006154FC">
            <w:pPr>
              <w:jc w:val="center"/>
              <w:rPr>
                <w:rFonts w:ascii="Arial" w:hAnsi="Arial" w:cs="Arial"/>
                <w:szCs w:val="24"/>
              </w:rPr>
            </w:pPr>
            <w:r w:rsidRPr="006154FC">
              <w:rPr>
                <w:rFonts w:ascii="Arial" w:hAnsi="Arial" w:cs="Arial"/>
                <w:szCs w:val="24"/>
              </w:rPr>
              <w:t>с учетом всех форм</w:t>
            </w:r>
          </w:p>
          <w:p w:rsidR="006154FC" w:rsidRPr="006154FC" w:rsidRDefault="006154FC" w:rsidP="006154FC">
            <w:pPr>
              <w:jc w:val="center"/>
              <w:rPr>
                <w:rFonts w:ascii="Arial" w:hAnsi="Arial" w:cs="Arial"/>
                <w:szCs w:val="24"/>
              </w:rPr>
            </w:pPr>
          </w:p>
        </w:tc>
        <w:tc>
          <w:tcPr>
            <w:tcW w:w="1723" w:type="dxa"/>
            <w:vAlign w:val="center"/>
          </w:tcPr>
          <w:p w:rsidR="006154FC" w:rsidRPr="006154FC" w:rsidRDefault="006154FC" w:rsidP="006154FC">
            <w:pPr>
              <w:jc w:val="center"/>
              <w:rPr>
                <w:rFonts w:ascii="Arial" w:hAnsi="Arial" w:cs="Arial"/>
                <w:szCs w:val="24"/>
              </w:rPr>
            </w:pPr>
            <w:r w:rsidRPr="006154FC">
              <w:rPr>
                <w:rFonts w:ascii="Arial" w:hAnsi="Arial" w:cs="Arial"/>
                <w:szCs w:val="24"/>
              </w:rPr>
              <w:t>19 468,62</w:t>
            </w:r>
          </w:p>
        </w:tc>
      </w:tr>
      <w:tr w:rsidR="006154FC" w:rsidRPr="006154FC" w:rsidTr="00CC13AA">
        <w:trPr>
          <w:trHeight w:val="2032"/>
        </w:trPr>
        <w:tc>
          <w:tcPr>
            <w:tcW w:w="2060" w:type="dxa"/>
            <w:vMerge/>
            <w:vAlign w:val="center"/>
          </w:tcPr>
          <w:p w:rsidR="006154FC" w:rsidRPr="006154FC" w:rsidRDefault="006154FC" w:rsidP="006154FC">
            <w:pPr>
              <w:jc w:val="center"/>
              <w:rPr>
                <w:rFonts w:ascii="Arial" w:hAnsi="Arial" w:cs="Arial"/>
                <w:b/>
                <w:bCs/>
                <w:szCs w:val="24"/>
              </w:rPr>
            </w:pPr>
          </w:p>
        </w:tc>
        <w:tc>
          <w:tcPr>
            <w:tcW w:w="2061" w:type="dxa"/>
            <w:vAlign w:val="center"/>
          </w:tcPr>
          <w:p w:rsidR="006154FC" w:rsidRPr="006154FC" w:rsidRDefault="006154FC" w:rsidP="006154FC">
            <w:pPr>
              <w:jc w:val="center"/>
              <w:rPr>
                <w:rFonts w:ascii="Arial" w:hAnsi="Arial" w:cs="Arial"/>
                <w:szCs w:val="24"/>
              </w:rPr>
            </w:pPr>
            <w:r w:rsidRPr="006154FC">
              <w:rPr>
                <w:rFonts w:ascii="Arial" w:hAnsi="Arial" w:cs="Arial"/>
                <w:szCs w:val="24"/>
              </w:rPr>
              <w:t>МУ ДПО «Центр развития образования»</w:t>
            </w:r>
          </w:p>
        </w:tc>
        <w:tc>
          <w:tcPr>
            <w:tcW w:w="4128" w:type="dxa"/>
            <w:vMerge/>
            <w:vAlign w:val="center"/>
          </w:tcPr>
          <w:p w:rsidR="006154FC" w:rsidRPr="006154FC" w:rsidRDefault="006154FC" w:rsidP="006154FC">
            <w:pPr>
              <w:jc w:val="center"/>
              <w:rPr>
                <w:rFonts w:ascii="Arial" w:hAnsi="Arial" w:cs="Arial"/>
                <w:szCs w:val="24"/>
              </w:rPr>
            </w:pPr>
          </w:p>
        </w:tc>
        <w:tc>
          <w:tcPr>
            <w:tcW w:w="1548" w:type="dxa"/>
            <w:vMerge/>
            <w:vAlign w:val="center"/>
          </w:tcPr>
          <w:p w:rsidR="006154FC" w:rsidRPr="006154FC" w:rsidRDefault="006154FC" w:rsidP="006154FC">
            <w:pPr>
              <w:jc w:val="center"/>
              <w:rPr>
                <w:rFonts w:ascii="Arial" w:hAnsi="Arial" w:cs="Arial"/>
                <w:szCs w:val="24"/>
              </w:rPr>
            </w:pPr>
          </w:p>
        </w:tc>
        <w:tc>
          <w:tcPr>
            <w:tcW w:w="1548" w:type="dxa"/>
            <w:vMerge/>
            <w:vAlign w:val="center"/>
          </w:tcPr>
          <w:p w:rsidR="006154FC" w:rsidRPr="006154FC" w:rsidRDefault="006154FC" w:rsidP="006154FC">
            <w:pPr>
              <w:jc w:val="center"/>
              <w:rPr>
                <w:rFonts w:ascii="Arial" w:hAnsi="Arial" w:cs="Arial"/>
                <w:szCs w:val="24"/>
              </w:rPr>
            </w:pPr>
          </w:p>
        </w:tc>
        <w:tc>
          <w:tcPr>
            <w:tcW w:w="1581" w:type="dxa"/>
            <w:vMerge/>
            <w:vAlign w:val="center"/>
          </w:tcPr>
          <w:p w:rsidR="006154FC" w:rsidRPr="006154FC" w:rsidRDefault="006154FC" w:rsidP="006154FC">
            <w:pPr>
              <w:jc w:val="center"/>
              <w:rPr>
                <w:rFonts w:ascii="Arial" w:hAnsi="Arial" w:cs="Arial"/>
                <w:szCs w:val="24"/>
              </w:rPr>
            </w:pPr>
          </w:p>
        </w:tc>
        <w:tc>
          <w:tcPr>
            <w:tcW w:w="1723" w:type="dxa"/>
            <w:vAlign w:val="center"/>
          </w:tcPr>
          <w:p w:rsidR="006154FC" w:rsidRPr="006154FC" w:rsidRDefault="006154FC" w:rsidP="006154FC">
            <w:pPr>
              <w:jc w:val="center"/>
              <w:rPr>
                <w:rFonts w:ascii="Arial" w:hAnsi="Arial" w:cs="Arial"/>
                <w:szCs w:val="24"/>
              </w:rPr>
            </w:pPr>
            <w:r w:rsidRPr="006154FC">
              <w:rPr>
                <w:rFonts w:ascii="Arial" w:hAnsi="Arial" w:cs="Arial"/>
                <w:szCs w:val="24"/>
              </w:rPr>
              <w:t>50 733,53</w:t>
            </w:r>
          </w:p>
        </w:tc>
      </w:tr>
    </w:tbl>
    <w:p w:rsidR="006154FC" w:rsidRPr="006154FC" w:rsidRDefault="006154FC" w:rsidP="006154FC">
      <w:pPr>
        <w:jc w:val="center"/>
        <w:rPr>
          <w:rFonts w:ascii="Arial" w:hAnsi="Arial" w:cs="Arial"/>
          <w:sz w:val="28"/>
          <w:szCs w:val="28"/>
        </w:rPr>
        <w:sectPr w:rsidR="006154FC" w:rsidRPr="006154FC" w:rsidSect="005B087F">
          <w:pgSz w:w="16838" w:h="11906" w:orient="landscape"/>
          <w:pgMar w:top="567" w:right="238" w:bottom="851" w:left="284" w:header="709" w:footer="709" w:gutter="0"/>
          <w:cols w:space="708"/>
          <w:docGrid w:linePitch="360"/>
        </w:sectPr>
      </w:pPr>
    </w:p>
    <w:tbl>
      <w:tblPr>
        <w:tblStyle w:val="3e"/>
        <w:tblW w:w="180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06"/>
        <w:gridCol w:w="5812"/>
        <w:gridCol w:w="142"/>
        <w:gridCol w:w="1843"/>
      </w:tblGrid>
      <w:tr w:rsidR="006154FC" w:rsidRPr="006154FC" w:rsidTr="00CC13AA">
        <w:tc>
          <w:tcPr>
            <w:tcW w:w="16160" w:type="dxa"/>
            <w:gridSpan w:val="3"/>
          </w:tcPr>
          <w:tbl>
            <w:tblPr>
              <w:tblStyle w:val="3e"/>
              <w:tblW w:w="15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59"/>
              <w:gridCol w:w="5528"/>
            </w:tblGrid>
            <w:tr w:rsidR="006154FC" w:rsidRPr="006154FC" w:rsidTr="00CC13AA">
              <w:tc>
                <w:tcPr>
                  <w:tcW w:w="9959" w:type="dxa"/>
                </w:tcPr>
                <w:p w:rsidR="006154FC" w:rsidRPr="006154FC" w:rsidRDefault="006154FC" w:rsidP="006154FC">
                  <w:pPr>
                    <w:rPr>
                      <w:rFonts w:ascii="Arial" w:hAnsi="Arial" w:cs="Arial"/>
                      <w:szCs w:val="24"/>
                    </w:rPr>
                  </w:pPr>
                </w:p>
              </w:tc>
              <w:tc>
                <w:tcPr>
                  <w:tcW w:w="5528" w:type="dxa"/>
                </w:tcPr>
                <w:p w:rsidR="006154FC" w:rsidRPr="006154FC" w:rsidRDefault="006154FC" w:rsidP="006154FC">
                  <w:pPr>
                    <w:jc w:val="center"/>
                    <w:rPr>
                      <w:rFonts w:ascii="Arial" w:hAnsi="Arial" w:cs="Arial"/>
                      <w:szCs w:val="24"/>
                    </w:rPr>
                  </w:pPr>
                  <w:r w:rsidRPr="006154FC">
                    <w:rPr>
                      <w:rFonts w:ascii="Arial" w:hAnsi="Arial" w:cs="Arial"/>
                      <w:szCs w:val="24"/>
                    </w:rPr>
                    <w:t>Утверждены</w:t>
                  </w:r>
                </w:p>
                <w:p w:rsidR="006154FC" w:rsidRPr="006154FC" w:rsidRDefault="006154FC" w:rsidP="006154FC">
                  <w:pPr>
                    <w:jc w:val="center"/>
                    <w:rPr>
                      <w:rFonts w:ascii="Arial" w:hAnsi="Arial" w:cs="Arial"/>
                      <w:szCs w:val="24"/>
                    </w:rPr>
                  </w:pPr>
                  <w:r w:rsidRPr="006154FC">
                    <w:rPr>
                      <w:rFonts w:ascii="Arial" w:hAnsi="Arial" w:cs="Arial"/>
                      <w:szCs w:val="24"/>
                    </w:rPr>
                    <w:t>Постановлением администрации муниципального образования городской округ Люберцы Московской области</w:t>
                  </w:r>
                </w:p>
                <w:p w:rsidR="006154FC" w:rsidRPr="006154FC" w:rsidRDefault="006154FC" w:rsidP="00083433">
                  <w:pPr>
                    <w:jc w:val="center"/>
                    <w:rPr>
                      <w:rFonts w:ascii="Arial" w:hAnsi="Arial" w:cs="Arial"/>
                      <w:szCs w:val="24"/>
                    </w:rPr>
                  </w:pPr>
                  <w:r w:rsidRPr="006154FC">
                    <w:rPr>
                      <w:rFonts w:ascii="Arial" w:hAnsi="Arial" w:cs="Arial"/>
                      <w:szCs w:val="24"/>
                    </w:rPr>
                    <w:t xml:space="preserve">от </w:t>
                  </w:r>
                  <w:r w:rsidR="00083433">
                    <w:rPr>
                      <w:rFonts w:ascii="Arial" w:hAnsi="Arial" w:cs="Arial"/>
                      <w:szCs w:val="24"/>
                    </w:rPr>
                    <w:t>29.02.</w:t>
                  </w:r>
                  <w:r w:rsidRPr="006154FC">
                    <w:rPr>
                      <w:rFonts w:ascii="Arial" w:hAnsi="Arial" w:cs="Arial"/>
                      <w:szCs w:val="24"/>
                    </w:rPr>
                    <w:t xml:space="preserve">2024 № </w:t>
                  </w:r>
                  <w:r w:rsidR="00083433">
                    <w:rPr>
                      <w:rFonts w:ascii="Arial" w:hAnsi="Arial" w:cs="Arial"/>
                      <w:szCs w:val="24"/>
                    </w:rPr>
                    <w:t>779</w:t>
                  </w:r>
                  <w:r w:rsidRPr="006154FC">
                    <w:rPr>
                      <w:rFonts w:ascii="Arial" w:hAnsi="Arial" w:cs="Arial"/>
                      <w:szCs w:val="24"/>
                    </w:rPr>
                    <w:t>-ПА</w:t>
                  </w:r>
                </w:p>
              </w:tc>
            </w:tr>
          </w:tbl>
          <w:p w:rsidR="006154FC" w:rsidRPr="006154FC" w:rsidRDefault="006154FC" w:rsidP="006154FC">
            <w:pPr>
              <w:rPr>
                <w:rFonts w:ascii="Arial" w:hAnsi="Arial" w:cs="Arial"/>
                <w:szCs w:val="24"/>
              </w:rPr>
            </w:pPr>
          </w:p>
          <w:p w:rsidR="006154FC" w:rsidRPr="006154FC" w:rsidRDefault="006154FC" w:rsidP="006154FC">
            <w:pPr>
              <w:jc w:val="center"/>
              <w:rPr>
                <w:rFonts w:ascii="Arial" w:hAnsi="Arial" w:cs="Arial"/>
                <w:b/>
                <w:szCs w:val="24"/>
              </w:rPr>
            </w:pPr>
            <w:r w:rsidRPr="006154FC">
              <w:rPr>
                <w:rFonts w:ascii="Arial" w:hAnsi="Arial" w:cs="Arial"/>
                <w:b/>
                <w:szCs w:val="24"/>
              </w:rPr>
              <w:t>Значения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(работ) муниципальными бюджетными дошкольными учреждениями на 2024-2026 годы</w:t>
            </w:r>
          </w:p>
          <w:p w:rsidR="006154FC" w:rsidRPr="006154FC" w:rsidRDefault="006154FC" w:rsidP="006154FC">
            <w:pPr>
              <w:rPr>
                <w:rFonts w:ascii="Arial" w:hAnsi="Arial" w:cs="Arial"/>
                <w:b/>
                <w:szCs w:val="24"/>
              </w:rPr>
            </w:pPr>
          </w:p>
          <w:p w:rsidR="006154FC" w:rsidRPr="006154FC" w:rsidRDefault="006154FC" w:rsidP="006154FC">
            <w:pPr>
              <w:rPr>
                <w:rFonts w:ascii="Arial" w:hAnsi="Arial" w:cs="Arial"/>
                <w:szCs w:val="24"/>
              </w:rPr>
            </w:pPr>
          </w:p>
          <w:tbl>
            <w:tblPr>
              <w:tblStyle w:val="3e"/>
              <w:tblW w:w="0" w:type="auto"/>
              <w:tblInd w:w="421" w:type="dxa"/>
              <w:tblLayout w:type="fixed"/>
              <w:tblLook w:val="04A0" w:firstRow="1" w:lastRow="0" w:firstColumn="1" w:lastColumn="0" w:noHBand="0" w:noVBand="1"/>
            </w:tblPr>
            <w:tblGrid>
              <w:gridCol w:w="1165"/>
              <w:gridCol w:w="4925"/>
              <w:gridCol w:w="3045"/>
              <w:gridCol w:w="3045"/>
              <w:gridCol w:w="3045"/>
            </w:tblGrid>
            <w:tr w:rsidR="006154FC" w:rsidRPr="006154FC" w:rsidTr="00CC13AA">
              <w:tc>
                <w:tcPr>
                  <w:tcW w:w="1165" w:type="dxa"/>
                </w:tcPr>
                <w:p w:rsidR="006154FC" w:rsidRPr="006154FC" w:rsidRDefault="006154FC" w:rsidP="006154FC">
                  <w:pPr>
                    <w:jc w:val="center"/>
                    <w:rPr>
                      <w:rFonts w:ascii="Arial" w:hAnsi="Arial" w:cs="Arial"/>
                      <w:b/>
                      <w:bCs/>
                      <w:szCs w:val="24"/>
                    </w:rPr>
                  </w:pPr>
                  <w:bookmarkStart w:id="1" w:name="_Hlk158030328"/>
                  <w:r w:rsidRPr="006154FC">
                    <w:rPr>
                      <w:rFonts w:ascii="Arial" w:hAnsi="Arial" w:cs="Arial"/>
                      <w:b/>
                      <w:bCs/>
                      <w:szCs w:val="24"/>
                    </w:rPr>
                    <w:t>№ п/п</w:t>
                  </w:r>
                </w:p>
              </w:tc>
              <w:tc>
                <w:tcPr>
                  <w:tcW w:w="4925" w:type="dxa"/>
                </w:tcPr>
                <w:p w:rsidR="006154FC" w:rsidRPr="006154FC" w:rsidRDefault="006154FC" w:rsidP="006154FC">
                  <w:pPr>
                    <w:jc w:val="center"/>
                    <w:rPr>
                      <w:rFonts w:ascii="Arial" w:hAnsi="Arial" w:cs="Arial"/>
                      <w:b/>
                      <w:bCs/>
                      <w:szCs w:val="24"/>
                    </w:rPr>
                  </w:pPr>
                  <w:r w:rsidRPr="006154FC">
                    <w:rPr>
                      <w:rFonts w:ascii="Arial" w:hAnsi="Arial" w:cs="Arial"/>
                      <w:b/>
                      <w:bCs/>
                      <w:szCs w:val="24"/>
                    </w:rPr>
                    <w:t>Наименование учреждения</w:t>
                  </w:r>
                </w:p>
              </w:tc>
              <w:tc>
                <w:tcPr>
                  <w:tcW w:w="3045" w:type="dxa"/>
                </w:tcPr>
                <w:p w:rsidR="006154FC" w:rsidRPr="006154FC" w:rsidRDefault="006154FC" w:rsidP="006154FC">
                  <w:pPr>
                    <w:jc w:val="center"/>
                    <w:rPr>
                      <w:rFonts w:ascii="Arial" w:hAnsi="Arial" w:cs="Arial"/>
                      <w:b/>
                      <w:bCs/>
                      <w:szCs w:val="24"/>
                    </w:rPr>
                  </w:pPr>
                  <w:r w:rsidRPr="006154FC">
                    <w:rPr>
                      <w:rFonts w:ascii="Arial" w:hAnsi="Arial" w:cs="Arial"/>
                      <w:b/>
                      <w:bCs/>
                      <w:szCs w:val="24"/>
                    </w:rPr>
                    <w:t>Значения коэффициентов выравнивания в 2024 году</w:t>
                  </w:r>
                </w:p>
              </w:tc>
              <w:tc>
                <w:tcPr>
                  <w:tcW w:w="3045" w:type="dxa"/>
                </w:tcPr>
                <w:p w:rsidR="006154FC" w:rsidRPr="006154FC" w:rsidRDefault="006154FC" w:rsidP="006154FC">
                  <w:pPr>
                    <w:jc w:val="center"/>
                    <w:rPr>
                      <w:rFonts w:ascii="Arial" w:hAnsi="Arial" w:cs="Arial"/>
                      <w:b/>
                      <w:bCs/>
                      <w:szCs w:val="24"/>
                    </w:rPr>
                  </w:pPr>
                  <w:r w:rsidRPr="006154FC">
                    <w:rPr>
                      <w:rFonts w:ascii="Arial" w:hAnsi="Arial" w:cs="Arial"/>
                      <w:b/>
                      <w:bCs/>
                      <w:szCs w:val="24"/>
                    </w:rPr>
                    <w:t>Значения коэффициентов выравнивания в 2025 году</w:t>
                  </w:r>
                </w:p>
              </w:tc>
              <w:tc>
                <w:tcPr>
                  <w:tcW w:w="3045" w:type="dxa"/>
                </w:tcPr>
                <w:p w:rsidR="006154FC" w:rsidRPr="006154FC" w:rsidRDefault="006154FC" w:rsidP="006154FC">
                  <w:pPr>
                    <w:jc w:val="center"/>
                    <w:rPr>
                      <w:rFonts w:ascii="Arial" w:hAnsi="Arial" w:cs="Arial"/>
                      <w:b/>
                      <w:bCs/>
                      <w:szCs w:val="24"/>
                    </w:rPr>
                  </w:pPr>
                  <w:r w:rsidRPr="006154FC">
                    <w:rPr>
                      <w:rFonts w:ascii="Arial" w:hAnsi="Arial" w:cs="Arial"/>
                      <w:b/>
                      <w:bCs/>
                      <w:szCs w:val="24"/>
                    </w:rPr>
                    <w:t>Значения коэффициентов выравнивания в 2026 году</w:t>
                  </w:r>
                </w:p>
              </w:tc>
            </w:tr>
            <w:tr w:rsidR="006154FC" w:rsidRPr="006154FC" w:rsidTr="00CC13AA">
              <w:tc>
                <w:tcPr>
                  <w:tcW w:w="1165" w:type="dxa"/>
                </w:tcPr>
                <w:p w:rsidR="006154FC" w:rsidRPr="006154FC" w:rsidRDefault="006154FC" w:rsidP="006154FC">
                  <w:pPr>
                    <w:jc w:val="center"/>
                    <w:rPr>
                      <w:rFonts w:ascii="Arial" w:hAnsi="Arial" w:cs="Arial"/>
                      <w:sz w:val="28"/>
                      <w:szCs w:val="28"/>
                    </w:rPr>
                  </w:pPr>
                  <w:r w:rsidRPr="006154FC">
                    <w:rPr>
                      <w:rFonts w:ascii="Arial" w:hAnsi="Arial" w:cs="Arial"/>
                      <w:sz w:val="28"/>
                      <w:szCs w:val="28"/>
                    </w:rPr>
                    <w:t>1</w:t>
                  </w:r>
                </w:p>
              </w:tc>
              <w:tc>
                <w:tcPr>
                  <w:tcW w:w="4925" w:type="dxa"/>
                </w:tcPr>
                <w:p w:rsidR="006154FC" w:rsidRPr="006154FC" w:rsidRDefault="006154FC" w:rsidP="006154FC">
                  <w:pPr>
                    <w:jc w:val="center"/>
                    <w:rPr>
                      <w:rFonts w:ascii="Arial" w:hAnsi="Arial" w:cs="Arial"/>
                      <w:szCs w:val="24"/>
                    </w:rPr>
                  </w:pPr>
                  <w:r w:rsidRPr="006154FC">
                    <w:rPr>
                      <w:rFonts w:ascii="Arial" w:hAnsi="Arial" w:cs="Arial"/>
                      <w:szCs w:val="24"/>
                    </w:rPr>
                    <w:t>МДОУ № 21 «Звездочка»</w:t>
                  </w:r>
                </w:p>
              </w:tc>
              <w:tc>
                <w:tcPr>
                  <w:tcW w:w="3045" w:type="dxa"/>
                </w:tcPr>
                <w:p w:rsidR="006154FC" w:rsidRPr="006154FC" w:rsidRDefault="006154FC" w:rsidP="006154FC">
                  <w:pPr>
                    <w:jc w:val="center"/>
                    <w:rPr>
                      <w:rFonts w:ascii="Arial" w:hAnsi="Arial" w:cs="Arial"/>
                      <w:szCs w:val="24"/>
                    </w:rPr>
                  </w:pPr>
                  <w:r w:rsidRPr="006154FC">
                    <w:rPr>
                      <w:rFonts w:ascii="Arial" w:hAnsi="Arial" w:cs="Arial"/>
                      <w:szCs w:val="24"/>
                    </w:rPr>
                    <w:t>0,855259522060334</w:t>
                  </w:r>
                </w:p>
              </w:tc>
              <w:tc>
                <w:tcPr>
                  <w:tcW w:w="3045" w:type="dxa"/>
                </w:tcPr>
                <w:p w:rsidR="006154FC" w:rsidRPr="006154FC" w:rsidRDefault="006154FC" w:rsidP="006154FC">
                  <w:pPr>
                    <w:jc w:val="center"/>
                    <w:rPr>
                      <w:rFonts w:ascii="Arial" w:hAnsi="Arial" w:cs="Arial"/>
                      <w:szCs w:val="24"/>
                    </w:rPr>
                  </w:pPr>
                  <w:r w:rsidRPr="006154FC">
                    <w:rPr>
                      <w:rFonts w:ascii="Arial" w:hAnsi="Arial" w:cs="Arial"/>
                      <w:szCs w:val="24"/>
                    </w:rPr>
                    <w:t>0,855259522060334</w:t>
                  </w:r>
                </w:p>
              </w:tc>
              <w:tc>
                <w:tcPr>
                  <w:tcW w:w="3045" w:type="dxa"/>
                </w:tcPr>
                <w:p w:rsidR="006154FC" w:rsidRPr="006154FC" w:rsidRDefault="006154FC" w:rsidP="006154FC">
                  <w:pPr>
                    <w:jc w:val="center"/>
                    <w:rPr>
                      <w:rFonts w:ascii="Arial" w:hAnsi="Arial" w:cs="Arial"/>
                      <w:szCs w:val="24"/>
                    </w:rPr>
                  </w:pPr>
                  <w:r w:rsidRPr="006154FC">
                    <w:rPr>
                      <w:rFonts w:ascii="Arial" w:hAnsi="Arial" w:cs="Arial"/>
                      <w:szCs w:val="24"/>
                    </w:rPr>
                    <w:t>0,855259522060334</w:t>
                  </w:r>
                </w:p>
              </w:tc>
            </w:tr>
            <w:bookmarkEnd w:id="1"/>
          </w:tbl>
          <w:p w:rsidR="006154FC" w:rsidRPr="006154FC" w:rsidRDefault="006154FC" w:rsidP="006154FC">
            <w:pPr>
              <w:rPr>
                <w:rFonts w:ascii="Arial" w:hAnsi="Arial" w:cs="Arial"/>
                <w:sz w:val="28"/>
                <w:szCs w:val="28"/>
              </w:rPr>
            </w:pPr>
          </w:p>
          <w:p w:rsidR="006154FC" w:rsidRPr="006154FC" w:rsidRDefault="006154FC" w:rsidP="006154FC">
            <w:pPr>
              <w:rPr>
                <w:rFonts w:ascii="Arial" w:hAnsi="Arial" w:cs="Arial"/>
                <w:sz w:val="28"/>
                <w:szCs w:val="28"/>
              </w:rPr>
            </w:pPr>
          </w:p>
          <w:p w:rsidR="006154FC" w:rsidRPr="006154FC" w:rsidRDefault="006154FC" w:rsidP="006154FC">
            <w:pPr>
              <w:rPr>
                <w:rFonts w:ascii="Arial" w:hAnsi="Arial" w:cs="Arial"/>
                <w:sz w:val="28"/>
                <w:szCs w:val="28"/>
              </w:rPr>
            </w:pPr>
          </w:p>
          <w:p w:rsidR="006154FC" w:rsidRPr="006154FC" w:rsidRDefault="006154FC" w:rsidP="006154FC">
            <w:pPr>
              <w:rPr>
                <w:rFonts w:ascii="Arial" w:hAnsi="Arial" w:cs="Arial"/>
                <w:sz w:val="28"/>
                <w:szCs w:val="28"/>
              </w:rPr>
            </w:pPr>
          </w:p>
          <w:p w:rsidR="006154FC" w:rsidRPr="006154FC" w:rsidRDefault="006154FC" w:rsidP="006154FC">
            <w:pPr>
              <w:rPr>
                <w:rFonts w:ascii="Arial" w:hAnsi="Arial" w:cs="Arial"/>
                <w:sz w:val="28"/>
                <w:szCs w:val="28"/>
              </w:rPr>
            </w:pPr>
          </w:p>
          <w:p w:rsidR="006154FC" w:rsidRPr="006154FC" w:rsidRDefault="006154FC" w:rsidP="006154FC">
            <w:pPr>
              <w:rPr>
                <w:rFonts w:ascii="Arial" w:hAnsi="Arial" w:cs="Arial"/>
                <w:sz w:val="28"/>
                <w:szCs w:val="28"/>
              </w:rPr>
            </w:pPr>
          </w:p>
          <w:p w:rsidR="006154FC" w:rsidRPr="006154FC" w:rsidRDefault="006154FC" w:rsidP="006154FC">
            <w:pPr>
              <w:rPr>
                <w:rFonts w:ascii="Arial" w:hAnsi="Arial" w:cs="Arial"/>
                <w:sz w:val="28"/>
                <w:szCs w:val="28"/>
              </w:rPr>
            </w:pPr>
          </w:p>
          <w:p w:rsidR="006154FC" w:rsidRPr="006154FC" w:rsidRDefault="006154FC" w:rsidP="006154FC">
            <w:pPr>
              <w:rPr>
                <w:rFonts w:ascii="Arial" w:hAnsi="Arial" w:cs="Arial"/>
                <w:sz w:val="28"/>
                <w:szCs w:val="28"/>
              </w:rPr>
            </w:pPr>
          </w:p>
          <w:p w:rsidR="006154FC" w:rsidRPr="006154FC" w:rsidRDefault="006154FC" w:rsidP="006154FC">
            <w:pPr>
              <w:rPr>
                <w:rFonts w:ascii="Arial" w:hAnsi="Arial" w:cs="Arial"/>
                <w:sz w:val="28"/>
                <w:szCs w:val="28"/>
              </w:rPr>
            </w:pPr>
          </w:p>
          <w:p w:rsidR="006154FC" w:rsidRPr="006154FC" w:rsidRDefault="006154FC" w:rsidP="006154FC">
            <w:pPr>
              <w:rPr>
                <w:rFonts w:ascii="Arial" w:hAnsi="Arial" w:cs="Arial"/>
                <w:sz w:val="28"/>
                <w:szCs w:val="28"/>
              </w:rPr>
            </w:pPr>
          </w:p>
          <w:p w:rsidR="006154FC" w:rsidRPr="006154FC" w:rsidRDefault="006154FC" w:rsidP="006154FC">
            <w:pPr>
              <w:rPr>
                <w:rFonts w:ascii="Arial" w:hAnsi="Arial" w:cs="Arial"/>
                <w:sz w:val="28"/>
                <w:szCs w:val="28"/>
              </w:rPr>
            </w:pPr>
          </w:p>
          <w:p w:rsidR="006154FC" w:rsidRPr="006154FC" w:rsidRDefault="006154FC" w:rsidP="006154FC">
            <w:pPr>
              <w:rPr>
                <w:rFonts w:ascii="Arial" w:hAnsi="Arial" w:cs="Arial"/>
                <w:sz w:val="28"/>
                <w:szCs w:val="28"/>
              </w:rPr>
            </w:pPr>
          </w:p>
          <w:p w:rsidR="006154FC" w:rsidRPr="006154FC" w:rsidRDefault="006154FC" w:rsidP="006154FC">
            <w:pPr>
              <w:rPr>
                <w:rFonts w:ascii="Arial" w:hAnsi="Arial" w:cs="Arial"/>
                <w:sz w:val="28"/>
                <w:szCs w:val="28"/>
              </w:rPr>
            </w:pPr>
          </w:p>
          <w:p w:rsidR="006154FC" w:rsidRDefault="006154FC" w:rsidP="006154FC">
            <w:pPr>
              <w:rPr>
                <w:rFonts w:ascii="Arial" w:hAnsi="Arial" w:cs="Arial"/>
                <w:sz w:val="28"/>
                <w:szCs w:val="28"/>
              </w:rPr>
            </w:pPr>
          </w:p>
          <w:p w:rsidR="00083433" w:rsidRPr="006154FC" w:rsidRDefault="00083433" w:rsidP="006154FC">
            <w:pPr>
              <w:rPr>
                <w:rFonts w:ascii="Arial" w:hAnsi="Arial" w:cs="Arial"/>
                <w:sz w:val="28"/>
                <w:szCs w:val="28"/>
              </w:rPr>
            </w:pPr>
          </w:p>
          <w:p w:rsidR="006154FC" w:rsidRPr="006154FC" w:rsidRDefault="006154FC" w:rsidP="006154FC">
            <w:pPr>
              <w:rPr>
                <w:rFonts w:ascii="Arial" w:hAnsi="Arial" w:cs="Arial"/>
                <w:sz w:val="28"/>
                <w:szCs w:val="28"/>
              </w:rPr>
            </w:pPr>
          </w:p>
          <w:p w:rsidR="006154FC" w:rsidRPr="006154FC" w:rsidRDefault="006154FC" w:rsidP="006154FC">
            <w:pPr>
              <w:rPr>
                <w:rFonts w:ascii="Arial" w:hAnsi="Arial" w:cs="Arial"/>
                <w:sz w:val="28"/>
                <w:szCs w:val="28"/>
              </w:rPr>
            </w:pPr>
          </w:p>
          <w:p w:rsidR="006154FC" w:rsidRPr="006154FC" w:rsidRDefault="006154FC" w:rsidP="006154FC">
            <w:pPr>
              <w:rPr>
                <w:rFonts w:ascii="Arial" w:hAnsi="Arial" w:cs="Arial"/>
                <w:sz w:val="28"/>
                <w:szCs w:val="28"/>
              </w:rPr>
            </w:pPr>
          </w:p>
        </w:tc>
        <w:tc>
          <w:tcPr>
            <w:tcW w:w="1843" w:type="dxa"/>
          </w:tcPr>
          <w:p w:rsidR="006154FC" w:rsidRPr="006154FC" w:rsidRDefault="006154FC" w:rsidP="006154FC">
            <w:pPr>
              <w:jc w:val="center"/>
              <w:rPr>
                <w:rFonts w:ascii="Arial" w:hAnsi="Arial" w:cs="Arial"/>
                <w:sz w:val="28"/>
                <w:szCs w:val="28"/>
              </w:rPr>
            </w:pPr>
          </w:p>
          <w:p w:rsidR="006154FC" w:rsidRPr="006154FC" w:rsidRDefault="006154FC" w:rsidP="006154FC">
            <w:pPr>
              <w:jc w:val="center"/>
              <w:rPr>
                <w:rFonts w:ascii="Arial" w:hAnsi="Arial" w:cs="Arial"/>
                <w:sz w:val="28"/>
                <w:szCs w:val="28"/>
              </w:rPr>
            </w:pPr>
          </w:p>
          <w:p w:rsidR="006154FC" w:rsidRPr="006154FC" w:rsidRDefault="006154FC" w:rsidP="006154FC">
            <w:pPr>
              <w:jc w:val="center"/>
              <w:rPr>
                <w:rFonts w:ascii="Arial" w:hAnsi="Arial" w:cs="Arial"/>
                <w:sz w:val="28"/>
                <w:szCs w:val="28"/>
              </w:rPr>
            </w:pPr>
          </w:p>
        </w:tc>
      </w:tr>
      <w:tr w:rsidR="006154FC" w:rsidRPr="006154FC" w:rsidTr="00CC13AA">
        <w:trPr>
          <w:gridAfter w:val="2"/>
          <w:wAfter w:w="1985" w:type="dxa"/>
        </w:trPr>
        <w:tc>
          <w:tcPr>
            <w:tcW w:w="10206" w:type="dxa"/>
          </w:tcPr>
          <w:p w:rsidR="006154FC" w:rsidRPr="006154FC" w:rsidRDefault="006154FC" w:rsidP="006154FC">
            <w:pPr>
              <w:rPr>
                <w:rFonts w:ascii="Arial" w:hAnsi="Arial" w:cs="Arial"/>
                <w:szCs w:val="24"/>
              </w:rPr>
            </w:pPr>
          </w:p>
        </w:tc>
        <w:tc>
          <w:tcPr>
            <w:tcW w:w="5812" w:type="dxa"/>
          </w:tcPr>
          <w:p w:rsidR="006154FC" w:rsidRPr="006154FC" w:rsidRDefault="006154FC" w:rsidP="006154FC">
            <w:pPr>
              <w:tabs>
                <w:tab w:val="left" w:pos="4708"/>
              </w:tabs>
              <w:jc w:val="center"/>
              <w:rPr>
                <w:rFonts w:ascii="Arial" w:hAnsi="Arial" w:cs="Arial"/>
                <w:szCs w:val="24"/>
              </w:rPr>
            </w:pPr>
            <w:r w:rsidRPr="006154FC">
              <w:rPr>
                <w:rFonts w:ascii="Arial" w:hAnsi="Arial" w:cs="Arial"/>
                <w:szCs w:val="24"/>
              </w:rPr>
              <w:t>Утверждены</w:t>
            </w:r>
          </w:p>
          <w:p w:rsidR="006154FC" w:rsidRPr="006154FC" w:rsidRDefault="006154FC" w:rsidP="006154FC">
            <w:pPr>
              <w:tabs>
                <w:tab w:val="left" w:pos="4708"/>
              </w:tabs>
              <w:jc w:val="center"/>
              <w:rPr>
                <w:rFonts w:ascii="Arial" w:hAnsi="Arial" w:cs="Arial"/>
                <w:szCs w:val="24"/>
              </w:rPr>
            </w:pPr>
            <w:r w:rsidRPr="006154FC">
              <w:rPr>
                <w:rFonts w:ascii="Arial" w:hAnsi="Arial" w:cs="Arial"/>
                <w:szCs w:val="24"/>
              </w:rPr>
              <w:t xml:space="preserve">Постановлением администрации муниципального образования городской округ Люберцы Московской области </w:t>
            </w:r>
          </w:p>
          <w:p w:rsidR="006154FC" w:rsidRPr="006154FC" w:rsidRDefault="006154FC" w:rsidP="00083433">
            <w:pPr>
              <w:tabs>
                <w:tab w:val="left" w:pos="4708"/>
              </w:tabs>
              <w:jc w:val="center"/>
              <w:rPr>
                <w:rFonts w:ascii="Arial" w:hAnsi="Arial" w:cs="Arial"/>
                <w:szCs w:val="24"/>
              </w:rPr>
            </w:pPr>
            <w:r w:rsidRPr="006154FC">
              <w:rPr>
                <w:rFonts w:ascii="Arial" w:hAnsi="Arial" w:cs="Arial"/>
                <w:szCs w:val="24"/>
              </w:rPr>
              <w:t xml:space="preserve">от </w:t>
            </w:r>
            <w:r w:rsidR="00083433">
              <w:rPr>
                <w:rFonts w:ascii="Arial" w:hAnsi="Arial" w:cs="Arial"/>
                <w:szCs w:val="24"/>
              </w:rPr>
              <w:t>29.02.</w:t>
            </w:r>
            <w:r w:rsidRPr="006154FC">
              <w:rPr>
                <w:rFonts w:ascii="Arial" w:hAnsi="Arial" w:cs="Arial"/>
                <w:szCs w:val="24"/>
              </w:rPr>
              <w:t xml:space="preserve">2024 № </w:t>
            </w:r>
            <w:r w:rsidR="00083433">
              <w:rPr>
                <w:rFonts w:ascii="Arial" w:hAnsi="Arial" w:cs="Arial"/>
                <w:szCs w:val="24"/>
              </w:rPr>
              <w:t>779</w:t>
            </w:r>
            <w:r w:rsidRPr="006154FC">
              <w:rPr>
                <w:rFonts w:ascii="Arial" w:hAnsi="Arial" w:cs="Arial"/>
                <w:szCs w:val="24"/>
              </w:rPr>
              <w:t>-ПА</w:t>
            </w:r>
          </w:p>
        </w:tc>
      </w:tr>
    </w:tbl>
    <w:p w:rsidR="006154FC" w:rsidRPr="006154FC" w:rsidRDefault="006154FC" w:rsidP="006154FC">
      <w:pPr>
        <w:ind w:left="851"/>
        <w:jc w:val="center"/>
        <w:rPr>
          <w:rFonts w:ascii="Arial" w:hAnsi="Arial" w:cs="Arial"/>
          <w:b/>
          <w:szCs w:val="24"/>
        </w:rPr>
      </w:pPr>
    </w:p>
    <w:p w:rsidR="006154FC" w:rsidRPr="006154FC" w:rsidRDefault="006154FC" w:rsidP="006154FC">
      <w:pPr>
        <w:ind w:left="851"/>
        <w:jc w:val="center"/>
        <w:rPr>
          <w:rFonts w:ascii="Arial" w:hAnsi="Arial" w:cs="Arial"/>
          <w:b/>
          <w:szCs w:val="24"/>
        </w:rPr>
      </w:pPr>
      <w:r w:rsidRPr="006154FC">
        <w:rPr>
          <w:rFonts w:ascii="Arial" w:hAnsi="Arial" w:cs="Arial"/>
          <w:b/>
          <w:szCs w:val="24"/>
        </w:rPr>
        <w:t>Значения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(работ) муниципальными бюджетными общеобразовательными организациями на 2024-2026 годы</w:t>
      </w:r>
    </w:p>
    <w:p w:rsidR="006154FC" w:rsidRPr="006154FC" w:rsidRDefault="006154FC" w:rsidP="006154FC">
      <w:pPr>
        <w:ind w:left="851"/>
        <w:jc w:val="center"/>
        <w:rPr>
          <w:rFonts w:ascii="Arial" w:hAnsi="Arial" w:cs="Arial"/>
          <w:b/>
          <w:szCs w:val="24"/>
        </w:rPr>
      </w:pPr>
    </w:p>
    <w:p w:rsidR="006154FC" w:rsidRPr="006154FC" w:rsidRDefault="006154FC" w:rsidP="006154FC">
      <w:pPr>
        <w:ind w:left="851"/>
        <w:jc w:val="center"/>
        <w:rPr>
          <w:rFonts w:ascii="Arial" w:hAnsi="Arial" w:cs="Arial"/>
          <w:b/>
          <w:szCs w:val="24"/>
        </w:rPr>
      </w:pPr>
    </w:p>
    <w:tbl>
      <w:tblPr>
        <w:tblStyle w:val="3e"/>
        <w:tblpPr w:leftFromText="180" w:rightFromText="180" w:vertAnchor="text" w:tblpX="529" w:tblpY="1"/>
        <w:tblOverlap w:val="never"/>
        <w:tblW w:w="0" w:type="auto"/>
        <w:tblLayout w:type="fixed"/>
        <w:tblLook w:val="04A0" w:firstRow="1" w:lastRow="0" w:firstColumn="1" w:lastColumn="0" w:noHBand="0" w:noVBand="1"/>
      </w:tblPr>
      <w:tblGrid>
        <w:gridCol w:w="1271"/>
        <w:gridCol w:w="4540"/>
        <w:gridCol w:w="3045"/>
        <w:gridCol w:w="3045"/>
        <w:gridCol w:w="3045"/>
      </w:tblGrid>
      <w:tr w:rsidR="006154FC" w:rsidRPr="006154FC" w:rsidTr="00CC13AA">
        <w:tc>
          <w:tcPr>
            <w:tcW w:w="1271" w:type="dxa"/>
          </w:tcPr>
          <w:p w:rsidR="006154FC" w:rsidRPr="006154FC" w:rsidRDefault="006154FC" w:rsidP="006154FC">
            <w:pPr>
              <w:jc w:val="center"/>
              <w:rPr>
                <w:rFonts w:ascii="Arial" w:hAnsi="Arial" w:cs="Arial"/>
                <w:b/>
                <w:bCs/>
                <w:szCs w:val="24"/>
              </w:rPr>
            </w:pPr>
            <w:r w:rsidRPr="006154FC">
              <w:rPr>
                <w:rFonts w:ascii="Arial" w:hAnsi="Arial" w:cs="Arial"/>
                <w:b/>
                <w:bCs/>
                <w:szCs w:val="24"/>
              </w:rPr>
              <w:t>№ п/п</w:t>
            </w:r>
          </w:p>
        </w:tc>
        <w:tc>
          <w:tcPr>
            <w:tcW w:w="4540" w:type="dxa"/>
          </w:tcPr>
          <w:p w:rsidR="006154FC" w:rsidRPr="006154FC" w:rsidRDefault="006154FC" w:rsidP="006154FC">
            <w:pPr>
              <w:jc w:val="center"/>
              <w:rPr>
                <w:rFonts w:ascii="Arial" w:hAnsi="Arial" w:cs="Arial"/>
                <w:b/>
                <w:bCs/>
                <w:szCs w:val="24"/>
              </w:rPr>
            </w:pPr>
            <w:r w:rsidRPr="006154FC">
              <w:rPr>
                <w:rFonts w:ascii="Arial" w:hAnsi="Arial" w:cs="Arial"/>
                <w:b/>
                <w:bCs/>
                <w:szCs w:val="24"/>
              </w:rPr>
              <w:t>Наименование учреждения</w:t>
            </w:r>
          </w:p>
        </w:tc>
        <w:tc>
          <w:tcPr>
            <w:tcW w:w="3045" w:type="dxa"/>
          </w:tcPr>
          <w:p w:rsidR="006154FC" w:rsidRPr="006154FC" w:rsidRDefault="006154FC" w:rsidP="006154FC">
            <w:pPr>
              <w:jc w:val="center"/>
              <w:rPr>
                <w:rFonts w:ascii="Arial" w:hAnsi="Arial" w:cs="Arial"/>
                <w:b/>
                <w:bCs/>
                <w:szCs w:val="24"/>
              </w:rPr>
            </w:pPr>
            <w:r w:rsidRPr="006154FC">
              <w:rPr>
                <w:rFonts w:ascii="Arial" w:hAnsi="Arial" w:cs="Arial"/>
                <w:b/>
                <w:bCs/>
                <w:szCs w:val="24"/>
              </w:rPr>
              <w:t>Значения коэффициентов выравнивания в 2024 году</w:t>
            </w:r>
          </w:p>
        </w:tc>
        <w:tc>
          <w:tcPr>
            <w:tcW w:w="3045" w:type="dxa"/>
          </w:tcPr>
          <w:p w:rsidR="006154FC" w:rsidRPr="006154FC" w:rsidRDefault="006154FC" w:rsidP="006154FC">
            <w:pPr>
              <w:jc w:val="center"/>
              <w:rPr>
                <w:rFonts w:ascii="Arial" w:hAnsi="Arial" w:cs="Arial"/>
                <w:b/>
                <w:bCs/>
                <w:szCs w:val="24"/>
              </w:rPr>
            </w:pPr>
            <w:r w:rsidRPr="006154FC">
              <w:rPr>
                <w:rFonts w:ascii="Arial" w:hAnsi="Arial" w:cs="Arial"/>
                <w:b/>
                <w:bCs/>
                <w:szCs w:val="24"/>
              </w:rPr>
              <w:t>Значения коэффициентов выравнивания в 2025 году</w:t>
            </w:r>
          </w:p>
        </w:tc>
        <w:tc>
          <w:tcPr>
            <w:tcW w:w="3045" w:type="dxa"/>
          </w:tcPr>
          <w:p w:rsidR="006154FC" w:rsidRPr="006154FC" w:rsidRDefault="006154FC" w:rsidP="006154FC">
            <w:pPr>
              <w:jc w:val="center"/>
              <w:rPr>
                <w:rFonts w:ascii="Arial" w:hAnsi="Arial" w:cs="Arial"/>
                <w:b/>
                <w:bCs/>
                <w:szCs w:val="24"/>
              </w:rPr>
            </w:pPr>
            <w:r w:rsidRPr="006154FC">
              <w:rPr>
                <w:rFonts w:ascii="Arial" w:hAnsi="Arial" w:cs="Arial"/>
                <w:b/>
                <w:bCs/>
                <w:szCs w:val="24"/>
              </w:rPr>
              <w:t>Значения коэффициентов выравнивания в 2026 году</w:t>
            </w:r>
          </w:p>
        </w:tc>
      </w:tr>
      <w:tr w:rsidR="006154FC" w:rsidRPr="006154FC" w:rsidTr="00CC13AA">
        <w:tc>
          <w:tcPr>
            <w:tcW w:w="1271" w:type="dxa"/>
          </w:tcPr>
          <w:p w:rsidR="006154FC" w:rsidRPr="006154FC" w:rsidRDefault="006154FC" w:rsidP="006154FC">
            <w:pPr>
              <w:jc w:val="center"/>
              <w:rPr>
                <w:rFonts w:ascii="Arial" w:hAnsi="Arial" w:cs="Arial"/>
                <w:sz w:val="28"/>
                <w:szCs w:val="28"/>
              </w:rPr>
            </w:pPr>
            <w:r w:rsidRPr="006154FC">
              <w:rPr>
                <w:rFonts w:ascii="Arial" w:hAnsi="Arial" w:cs="Arial"/>
                <w:sz w:val="28"/>
                <w:szCs w:val="28"/>
              </w:rPr>
              <w:t>1</w:t>
            </w:r>
          </w:p>
        </w:tc>
        <w:tc>
          <w:tcPr>
            <w:tcW w:w="4540" w:type="dxa"/>
          </w:tcPr>
          <w:p w:rsidR="006154FC" w:rsidRPr="006154FC" w:rsidRDefault="006154FC" w:rsidP="006154FC">
            <w:pPr>
              <w:rPr>
                <w:rFonts w:ascii="Arial" w:hAnsi="Arial" w:cs="Arial"/>
                <w:b/>
                <w:bCs/>
                <w:szCs w:val="24"/>
              </w:rPr>
            </w:pPr>
            <w:r w:rsidRPr="006154FC">
              <w:rPr>
                <w:rFonts w:ascii="Arial" w:hAnsi="Arial" w:cs="Arial"/>
                <w:szCs w:val="24"/>
              </w:rPr>
              <w:t>МОУ Гимназия №1</w:t>
            </w:r>
          </w:p>
        </w:tc>
        <w:tc>
          <w:tcPr>
            <w:tcW w:w="3045" w:type="dxa"/>
            <w:vAlign w:val="center"/>
          </w:tcPr>
          <w:p w:rsidR="006154FC" w:rsidRPr="006154FC" w:rsidRDefault="006154FC" w:rsidP="006154FC">
            <w:pPr>
              <w:jc w:val="center"/>
              <w:rPr>
                <w:rFonts w:ascii="Arial" w:hAnsi="Arial" w:cs="Arial"/>
                <w:b/>
                <w:bCs/>
                <w:szCs w:val="24"/>
              </w:rPr>
            </w:pPr>
            <w:r w:rsidRPr="006154FC">
              <w:rPr>
                <w:rFonts w:ascii="Arial" w:hAnsi="Arial" w:cs="Arial"/>
                <w:szCs w:val="24"/>
              </w:rPr>
              <w:t>0,833031831243538</w:t>
            </w:r>
          </w:p>
        </w:tc>
        <w:tc>
          <w:tcPr>
            <w:tcW w:w="3045" w:type="dxa"/>
            <w:vAlign w:val="center"/>
          </w:tcPr>
          <w:p w:rsidR="006154FC" w:rsidRPr="006154FC" w:rsidRDefault="006154FC" w:rsidP="006154FC">
            <w:pPr>
              <w:jc w:val="center"/>
              <w:rPr>
                <w:rFonts w:ascii="Arial" w:hAnsi="Arial" w:cs="Arial"/>
                <w:b/>
                <w:bCs/>
                <w:szCs w:val="24"/>
              </w:rPr>
            </w:pPr>
            <w:r w:rsidRPr="006154FC">
              <w:rPr>
                <w:rFonts w:ascii="Arial" w:hAnsi="Arial" w:cs="Arial"/>
                <w:szCs w:val="24"/>
              </w:rPr>
              <w:t>0,833031831243538</w:t>
            </w:r>
          </w:p>
        </w:tc>
        <w:tc>
          <w:tcPr>
            <w:tcW w:w="3045" w:type="dxa"/>
            <w:vAlign w:val="center"/>
          </w:tcPr>
          <w:p w:rsidR="006154FC" w:rsidRPr="006154FC" w:rsidRDefault="006154FC" w:rsidP="006154FC">
            <w:pPr>
              <w:jc w:val="center"/>
              <w:rPr>
                <w:rFonts w:ascii="Arial" w:hAnsi="Arial" w:cs="Arial"/>
                <w:b/>
                <w:bCs/>
                <w:szCs w:val="24"/>
              </w:rPr>
            </w:pPr>
            <w:r w:rsidRPr="006154FC">
              <w:rPr>
                <w:rFonts w:ascii="Arial" w:hAnsi="Arial" w:cs="Arial"/>
                <w:szCs w:val="24"/>
              </w:rPr>
              <w:t>0,833031831243538</w:t>
            </w:r>
          </w:p>
        </w:tc>
      </w:tr>
      <w:tr w:rsidR="006154FC" w:rsidRPr="006154FC" w:rsidTr="00CC13AA">
        <w:tc>
          <w:tcPr>
            <w:tcW w:w="1271" w:type="dxa"/>
          </w:tcPr>
          <w:p w:rsidR="006154FC" w:rsidRPr="006154FC" w:rsidRDefault="006154FC" w:rsidP="006154FC">
            <w:pPr>
              <w:jc w:val="center"/>
              <w:rPr>
                <w:rFonts w:ascii="Arial" w:hAnsi="Arial" w:cs="Arial"/>
                <w:sz w:val="28"/>
                <w:szCs w:val="28"/>
              </w:rPr>
            </w:pPr>
            <w:r w:rsidRPr="006154FC">
              <w:rPr>
                <w:rFonts w:ascii="Arial" w:hAnsi="Arial" w:cs="Arial"/>
                <w:sz w:val="28"/>
                <w:szCs w:val="28"/>
              </w:rPr>
              <w:t>2</w:t>
            </w:r>
          </w:p>
        </w:tc>
        <w:tc>
          <w:tcPr>
            <w:tcW w:w="4540" w:type="dxa"/>
          </w:tcPr>
          <w:p w:rsidR="006154FC" w:rsidRPr="006154FC" w:rsidRDefault="006154FC" w:rsidP="006154FC">
            <w:pPr>
              <w:rPr>
                <w:rFonts w:ascii="Arial" w:hAnsi="Arial" w:cs="Arial"/>
                <w:b/>
                <w:bCs/>
                <w:szCs w:val="24"/>
              </w:rPr>
            </w:pPr>
            <w:r w:rsidRPr="006154FC">
              <w:rPr>
                <w:rFonts w:ascii="Arial" w:hAnsi="Arial" w:cs="Arial"/>
                <w:szCs w:val="24"/>
              </w:rPr>
              <w:t>МОУ лицей № 4</w:t>
            </w:r>
          </w:p>
        </w:tc>
        <w:tc>
          <w:tcPr>
            <w:tcW w:w="3045" w:type="dxa"/>
            <w:vAlign w:val="center"/>
          </w:tcPr>
          <w:p w:rsidR="006154FC" w:rsidRPr="006154FC" w:rsidRDefault="006154FC" w:rsidP="006154FC">
            <w:pPr>
              <w:jc w:val="center"/>
              <w:rPr>
                <w:rFonts w:ascii="Arial" w:hAnsi="Arial" w:cs="Arial"/>
                <w:b/>
                <w:bCs/>
                <w:szCs w:val="24"/>
              </w:rPr>
            </w:pPr>
            <w:r w:rsidRPr="006154FC">
              <w:rPr>
                <w:rFonts w:ascii="Arial" w:hAnsi="Arial" w:cs="Arial"/>
                <w:szCs w:val="24"/>
              </w:rPr>
              <w:t>0,747379800028141</w:t>
            </w:r>
          </w:p>
        </w:tc>
        <w:tc>
          <w:tcPr>
            <w:tcW w:w="3045" w:type="dxa"/>
            <w:vAlign w:val="center"/>
          </w:tcPr>
          <w:p w:rsidR="006154FC" w:rsidRPr="006154FC" w:rsidRDefault="006154FC" w:rsidP="006154FC">
            <w:pPr>
              <w:jc w:val="center"/>
              <w:rPr>
                <w:rFonts w:ascii="Arial" w:hAnsi="Arial" w:cs="Arial"/>
                <w:b/>
                <w:bCs/>
                <w:szCs w:val="24"/>
              </w:rPr>
            </w:pPr>
            <w:r w:rsidRPr="006154FC">
              <w:rPr>
                <w:rFonts w:ascii="Arial" w:hAnsi="Arial" w:cs="Arial"/>
                <w:szCs w:val="24"/>
              </w:rPr>
              <w:t>0,747379800028141</w:t>
            </w:r>
          </w:p>
        </w:tc>
        <w:tc>
          <w:tcPr>
            <w:tcW w:w="3045" w:type="dxa"/>
            <w:vAlign w:val="center"/>
          </w:tcPr>
          <w:p w:rsidR="006154FC" w:rsidRPr="006154FC" w:rsidRDefault="006154FC" w:rsidP="006154FC">
            <w:pPr>
              <w:jc w:val="center"/>
              <w:rPr>
                <w:rFonts w:ascii="Arial" w:hAnsi="Arial" w:cs="Arial"/>
                <w:b/>
                <w:bCs/>
                <w:szCs w:val="24"/>
              </w:rPr>
            </w:pPr>
            <w:r w:rsidRPr="006154FC">
              <w:rPr>
                <w:rFonts w:ascii="Arial" w:hAnsi="Arial" w:cs="Arial"/>
                <w:szCs w:val="24"/>
              </w:rPr>
              <w:t>0,747379800028141</w:t>
            </w:r>
          </w:p>
        </w:tc>
      </w:tr>
      <w:tr w:rsidR="006154FC" w:rsidRPr="006154FC" w:rsidTr="00CC13AA">
        <w:tc>
          <w:tcPr>
            <w:tcW w:w="1271" w:type="dxa"/>
          </w:tcPr>
          <w:p w:rsidR="006154FC" w:rsidRPr="006154FC" w:rsidRDefault="006154FC" w:rsidP="006154FC">
            <w:pPr>
              <w:jc w:val="center"/>
              <w:rPr>
                <w:rFonts w:ascii="Arial" w:hAnsi="Arial" w:cs="Arial"/>
                <w:sz w:val="28"/>
                <w:szCs w:val="28"/>
              </w:rPr>
            </w:pPr>
            <w:r w:rsidRPr="006154FC">
              <w:rPr>
                <w:rFonts w:ascii="Arial" w:hAnsi="Arial" w:cs="Arial"/>
                <w:sz w:val="28"/>
                <w:szCs w:val="28"/>
              </w:rPr>
              <w:t>3</w:t>
            </w:r>
          </w:p>
        </w:tc>
        <w:tc>
          <w:tcPr>
            <w:tcW w:w="4540" w:type="dxa"/>
          </w:tcPr>
          <w:p w:rsidR="006154FC" w:rsidRPr="006154FC" w:rsidRDefault="006154FC" w:rsidP="006154FC">
            <w:pPr>
              <w:rPr>
                <w:rFonts w:ascii="Arial" w:hAnsi="Arial" w:cs="Arial"/>
                <w:b/>
                <w:bCs/>
                <w:szCs w:val="24"/>
              </w:rPr>
            </w:pPr>
            <w:r w:rsidRPr="006154FC">
              <w:rPr>
                <w:rFonts w:ascii="Arial" w:hAnsi="Arial" w:cs="Arial"/>
                <w:szCs w:val="24"/>
              </w:rPr>
              <w:t>МОУ гимназия № 5</w:t>
            </w:r>
          </w:p>
        </w:tc>
        <w:tc>
          <w:tcPr>
            <w:tcW w:w="3045" w:type="dxa"/>
            <w:vAlign w:val="center"/>
          </w:tcPr>
          <w:p w:rsidR="006154FC" w:rsidRPr="006154FC" w:rsidRDefault="006154FC" w:rsidP="006154FC">
            <w:pPr>
              <w:jc w:val="center"/>
              <w:rPr>
                <w:rFonts w:ascii="Arial" w:hAnsi="Arial" w:cs="Arial"/>
                <w:b/>
                <w:bCs/>
                <w:szCs w:val="24"/>
              </w:rPr>
            </w:pPr>
            <w:r w:rsidRPr="006154FC">
              <w:rPr>
                <w:rFonts w:ascii="Arial" w:hAnsi="Arial" w:cs="Arial"/>
                <w:szCs w:val="24"/>
              </w:rPr>
              <w:t>0,804781372716004</w:t>
            </w:r>
          </w:p>
        </w:tc>
        <w:tc>
          <w:tcPr>
            <w:tcW w:w="3045" w:type="dxa"/>
            <w:vAlign w:val="center"/>
          </w:tcPr>
          <w:p w:rsidR="006154FC" w:rsidRPr="006154FC" w:rsidRDefault="006154FC" w:rsidP="006154FC">
            <w:pPr>
              <w:jc w:val="center"/>
              <w:rPr>
                <w:rFonts w:ascii="Arial" w:hAnsi="Arial" w:cs="Arial"/>
                <w:b/>
                <w:bCs/>
                <w:szCs w:val="24"/>
              </w:rPr>
            </w:pPr>
            <w:r w:rsidRPr="006154FC">
              <w:rPr>
                <w:rFonts w:ascii="Arial" w:hAnsi="Arial" w:cs="Arial"/>
                <w:szCs w:val="24"/>
              </w:rPr>
              <w:t>0,804781372716004</w:t>
            </w:r>
          </w:p>
        </w:tc>
        <w:tc>
          <w:tcPr>
            <w:tcW w:w="3045" w:type="dxa"/>
            <w:vAlign w:val="center"/>
          </w:tcPr>
          <w:p w:rsidR="006154FC" w:rsidRPr="006154FC" w:rsidRDefault="006154FC" w:rsidP="006154FC">
            <w:pPr>
              <w:jc w:val="center"/>
              <w:rPr>
                <w:rFonts w:ascii="Arial" w:hAnsi="Arial" w:cs="Arial"/>
                <w:b/>
                <w:bCs/>
                <w:szCs w:val="24"/>
              </w:rPr>
            </w:pPr>
            <w:r w:rsidRPr="006154FC">
              <w:rPr>
                <w:rFonts w:ascii="Arial" w:hAnsi="Arial" w:cs="Arial"/>
                <w:szCs w:val="24"/>
              </w:rPr>
              <w:t>0,804781372716004</w:t>
            </w:r>
          </w:p>
        </w:tc>
      </w:tr>
      <w:tr w:rsidR="006154FC" w:rsidRPr="006154FC" w:rsidTr="00CC13AA">
        <w:tc>
          <w:tcPr>
            <w:tcW w:w="1271" w:type="dxa"/>
          </w:tcPr>
          <w:p w:rsidR="006154FC" w:rsidRPr="006154FC" w:rsidRDefault="006154FC" w:rsidP="006154FC">
            <w:pPr>
              <w:jc w:val="center"/>
              <w:rPr>
                <w:rFonts w:ascii="Arial" w:hAnsi="Arial" w:cs="Arial"/>
                <w:sz w:val="28"/>
                <w:szCs w:val="28"/>
              </w:rPr>
            </w:pPr>
            <w:r w:rsidRPr="006154FC">
              <w:rPr>
                <w:rFonts w:ascii="Arial" w:hAnsi="Arial" w:cs="Arial"/>
                <w:sz w:val="28"/>
                <w:szCs w:val="28"/>
              </w:rPr>
              <w:t>4</w:t>
            </w:r>
          </w:p>
        </w:tc>
        <w:tc>
          <w:tcPr>
            <w:tcW w:w="4540" w:type="dxa"/>
          </w:tcPr>
          <w:p w:rsidR="006154FC" w:rsidRPr="006154FC" w:rsidRDefault="006154FC" w:rsidP="006154FC">
            <w:pPr>
              <w:rPr>
                <w:rFonts w:ascii="Arial" w:hAnsi="Arial" w:cs="Arial"/>
                <w:b/>
                <w:bCs/>
                <w:szCs w:val="24"/>
              </w:rPr>
            </w:pPr>
            <w:r w:rsidRPr="006154FC">
              <w:rPr>
                <w:rFonts w:ascii="Arial" w:hAnsi="Arial" w:cs="Arial"/>
                <w:szCs w:val="24"/>
              </w:rPr>
              <w:t>МОУ СОШ № 8</w:t>
            </w:r>
          </w:p>
        </w:tc>
        <w:tc>
          <w:tcPr>
            <w:tcW w:w="3045" w:type="dxa"/>
            <w:vAlign w:val="center"/>
          </w:tcPr>
          <w:p w:rsidR="006154FC" w:rsidRPr="006154FC" w:rsidRDefault="006154FC" w:rsidP="006154FC">
            <w:pPr>
              <w:jc w:val="center"/>
              <w:rPr>
                <w:rFonts w:ascii="Arial" w:hAnsi="Arial" w:cs="Arial"/>
                <w:b/>
                <w:bCs/>
                <w:szCs w:val="24"/>
              </w:rPr>
            </w:pPr>
            <w:r w:rsidRPr="006154FC">
              <w:rPr>
                <w:rFonts w:ascii="Arial" w:hAnsi="Arial" w:cs="Arial"/>
                <w:szCs w:val="24"/>
              </w:rPr>
              <w:t>0,773859395229359</w:t>
            </w:r>
          </w:p>
        </w:tc>
        <w:tc>
          <w:tcPr>
            <w:tcW w:w="3045" w:type="dxa"/>
            <w:vAlign w:val="center"/>
          </w:tcPr>
          <w:p w:rsidR="006154FC" w:rsidRPr="006154FC" w:rsidRDefault="006154FC" w:rsidP="006154FC">
            <w:pPr>
              <w:jc w:val="center"/>
              <w:rPr>
                <w:rFonts w:ascii="Arial" w:hAnsi="Arial" w:cs="Arial"/>
                <w:b/>
                <w:bCs/>
                <w:szCs w:val="24"/>
              </w:rPr>
            </w:pPr>
            <w:r w:rsidRPr="006154FC">
              <w:rPr>
                <w:rFonts w:ascii="Arial" w:hAnsi="Arial" w:cs="Arial"/>
                <w:szCs w:val="24"/>
              </w:rPr>
              <w:t>0,773859395229359</w:t>
            </w:r>
          </w:p>
        </w:tc>
        <w:tc>
          <w:tcPr>
            <w:tcW w:w="3045" w:type="dxa"/>
            <w:vAlign w:val="center"/>
          </w:tcPr>
          <w:p w:rsidR="006154FC" w:rsidRPr="006154FC" w:rsidRDefault="006154FC" w:rsidP="006154FC">
            <w:pPr>
              <w:jc w:val="center"/>
              <w:rPr>
                <w:rFonts w:ascii="Arial" w:hAnsi="Arial" w:cs="Arial"/>
                <w:b/>
                <w:bCs/>
                <w:szCs w:val="24"/>
              </w:rPr>
            </w:pPr>
            <w:r w:rsidRPr="006154FC">
              <w:rPr>
                <w:rFonts w:ascii="Arial" w:hAnsi="Arial" w:cs="Arial"/>
                <w:szCs w:val="24"/>
              </w:rPr>
              <w:t>0,773859395229359</w:t>
            </w:r>
          </w:p>
        </w:tc>
      </w:tr>
      <w:tr w:rsidR="006154FC" w:rsidRPr="006154FC" w:rsidTr="00CC13AA">
        <w:tc>
          <w:tcPr>
            <w:tcW w:w="1271" w:type="dxa"/>
          </w:tcPr>
          <w:p w:rsidR="006154FC" w:rsidRPr="006154FC" w:rsidRDefault="006154FC" w:rsidP="006154FC">
            <w:pPr>
              <w:jc w:val="center"/>
              <w:rPr>
                <w:rFonts w:ascii="Arial" w:hAnsi="Arial" w:cs="Arial"/>
                <w:sz w:val="28"/>
                <w:szCs w:val="28"/>
              </w:rPr>
            </w:pPr>
            <w:r w:rsidRPr="006154FC">
              <w:rPr>
                <w:rFonts w:ascii="Arial" w:hAnsi="Arial" w:cs="Arial"/>
                <w:sz w:val="28"/>
                <w:szCs w:val="28"/>
              </w:rPr>
              <w:t>5</w:t>
            </w:r>
          </w:p>
        </w:tc>
        <w:tc>
          <w:tcPr>
            <w:tcW w:w="4540" w:type="dxa"/>
          </w:tcPr>
          <w:p w:rsidR="006154FC" w:rsidRPr="006154FC" w:rsidRDefault="006154FC" w:rsidP="006154FC">
            <w:pPr>
              <w:rPr>
                <w:rFonts w:ascii="Arial" w:hAnsi="Arial" w:cs="Arial"/>
                <w:b/>
                <w:bCs/>
                <w:szCs w:val="24"/>
              </w:rPr>
            </w:pPr>
            <w:r w:rsidRPr="006154FC">
              <w:rPr>
                <w:rFonts w:ascii="Arial" w:hAnsi="Arial" w:cs="Arial"/>
                <w:szCs w:val="24"/>
              </w:rPr>
              <w:t>МОУ СОШ № 10</w:t>
            </w:r>
          </w:p>
        </w:tc>
        <w:tc>
          <w:tcPr>
            <w:tcW w:w="3045" w:type="dxa"/>
            <w:vAlign w:val="center"/>
          </w:tcPr>
          <w:p w:rsidR="006154FC" w:rsidRPr="006154FC" w:rsidRDefault="006154FC" w:rsidP="006154FC">
            <w:pPr>
              <w:jc w:val="center"/>
              <w:rPr>
                <w:rFonts w:ascii="Arial" w:hAnsi="Arial" w:cs="Arial"/>
                <w:b/>
                <w:bCs/>
                <w:szCs w:val="24"/>
              </w:rPr>
            </w:pPr>
            <w:r w:rsidRPr="006154FC">
              <w:rPr>
                <w:rFonts w:ascii="Arial" w:hAnsi="Arial" w:cs="Arial"/>
                <w:szCs w:val="24"/>
              </w:rPr>
              <w:t>0,816998108224323</w:t>
            </w:r>
          </w:p>
        </w:tc>
        <w:tc>
          <w:tcPr>
            <w:tcW w:w="3045" w:type="dxa"/>
            <w:vAlign w:val="center"/>
          </w:tcPr>
          <w:p w:rsidR="006154FC" w:rsidRPr="006154FC" w:rsidRDefault="006154FC" w:rsidP="006154FC">
            <w:pPr>
              <w:jc w:val="center"/>
              <w:rPr>
                <w:rFonts w:ascii="Arial" w:hAnsi="Arial" w:cs="Arial"/>
                <w:b/>
                <w:bCs/>
                <w:szCs w:val="24"/>
              </w:rPr>
            </w:pPr>
            <w:r w:rsidRPr="006154FC">
              <w:rPr>
                <w:rFonts w:ascii="Arial" w:hAnsi="Arial" w:cs="Arial"/>
                <w:szCs w:val="24"/>
              </w:rPr>
              <w:t>0,816998108224323</w:t>
            </w:r>
          </w:p>
        </w:tc>
        <w:tc>
          <w:tcPr>
            <w:tcW w:w="3045" w:type="dxa"/>
            <w:vAlign w:val="center"/>
          </w:tcPr>
          <w:p w:rsidR="006154FC" w:rsidRPr="006154FC" w:rsidRDefault="006154FC" w:rsidP="006154FC">
            <w:pPr>
              <w:jc w:val="center"/>
              <w:rPr>
                <w:rFonts w:ascii="Arial" w:hAnsi="Arial" w:cs="Arial"/>
                <w:b/>
                <w:bCs/>
                <w:szCs w:val="24"/>
              </w:rPr>
            </w:pPr>
            <w:r w:rsidRPr="006154FC">
              <w:rPr>
                <w:rFonts w:ascii="Arial" w:hAnsi="Arial" w:cs="Arial"/>
                <w:szCs w:val="24"/>
              </w:rPr>
              <w:t>0,816998108224323</w:t>
            </w:r>
          </w:p>
        </w:tc>
      </w:tr>
      <w:tr w:rsidR="006154FC" w:rsidRPr="006154FC" w:rsidTr="00CC13AA">
        <w:tc>
          <w:tcPr>
            <w:tcW w:w="1271" w:type="dxa"/>
          </w:tcPr>
          <w:p w:rsidR="006154FC" w:rsidRPr="006154FC" w:rsidRDefault="006154FC" w:rsidP="006154FC">
            <w:pPr>
              <w:jc w:val="center"/>
              <w:rPr>
                <w:rFonts w:ascii="Arial" w:hAnsi="Arial" w:cs="Arial"/>
                <w:sz w:val="28"/>
                <w:szCs w:val="28"/>
              </w:rPr>
            </w:pPr>
            <w:r w:rsidRPr="006154FC">
              <w:rPr>
                <w:rFonts w:ascii="Arial" w:hAnsi="Arial" w:cs="Arial"/>
                <w:sz w:val="28"/>
                <w:szCs w:val="28"/>
              </w:rPr>
              <w:t>6</w:t>
            </w:r>
          </w:p>
        </w:tc>
        <w:tc>
          <w:tcPr>
            <w:tcW w:w="4540" w:type="dxa"/>
          </w:tcPr>
          <w:p w:rsidR="006154FC" w:rsidRPr="006154FC" w:rsidRDefault="006154FC" w:rsidP="006154FC">
            <w:pPr>
              <w:rPr>
                <w:rFonts w:ascii="Arial" w:hAnsi="Arial" w:cs="Arial"/>
                <w:b/>
                <w:bCs/>
                <w:szCs w:val="24"/>
              </w:rPr>
            </w:pPr>
            <w:r w:rsidRPr="006154FC">
              <w:rPr>
                <w:rFonts w:ascii="Arial" w:hAnsi="Arial" w:cs="Arial"/>
                <w:szCs w:val="24"/>
              </w:rPr>
              <w:t>МОУ СОШ № 11 имени Героя Советского Союза Е.И. Ларюшина</w:t>
            </w:r>
          </w:p>
        </w:tc>
        <w:tc>
          <w:tcPr>
            <w:tcW w:w="3045" w:type="dxa"/>
            <w:vAlign w:val="center"/>
          </w:tcPr>
          <w:p w:rsidR="006154FC" w:rsidRPr="006154FC" w:rsidRDefault="006154FC" w:rsidP="006154FC">
            <w:pPr>
              <w:jc w:val="center"/>
              <w:rPr>
                <w:rFonts w:ascii="Arial" w:hAnsi="Arial" w:cs="Arial"/>
                <w:b/>
                <w:bCs/>
                <w:szCs w:val="24"/>
              </w:rPr>
            </w:pPr>
            <w:r w:rsidRPr="006154FC">
              <w:rPr>
                <w:rFonts w:ascii="Arial" w:hAnsi="Arial" w:cs="Arial"/>
                <w:szCs w:val="24"/>
              </w:rPr>
              <w:t>0,770669401358203</w:t>
            </w:r>
          </w:p>
        </w:tc>
        <w:tc>
          <w:tcPr>
            <w:tcW w:w="3045" w:type="dxa"/>
            <w:vAlign w:val="center"/>
          </w:tcPr>
          <w:p w:rsidR="006154FC" w:rsidRPr="006154FC" w:rsidRDefault="006154FC" w:rsidP="006154FC">
            <w:pPr>
              <w:jc w:val="center"/>
              <w:rPr>
                <w:rFonts w:ascii="Arial" w:hAnsi="Arial" w:cs="Arial"/>
                <w:b/>
                <w:bCs/>
                <w:szCs w:val="24"/>
              </w:rPr>
            </w:pPr>
            <w:r w:rsidRPr="006154FC">
              <w:rPr>
                <w:rFonts w:ascii="Arial" w:hAnsi="Arial" w:cs="Arial"/>
                <w:szCs w:val="24"/>
              </w:rPr>
              <w:t>0,770669401358203</w:t>
            </w:r>
          </w:p>
        </w:tc>
        <w:tc>
          <w:tcPr>
            <w:tcW w:w="3045" w:type="dxa"/>
            <w:vAlign w:val="center"/>
          </w:tcPr>
          <w:p w:rsidR="006154FC" w:rsidRPr="006154FC" w:rsidRDefault="006154FC" w:rsidP="006154FC">
            <w:pPr>
              <w:jc w:val="center"/>
              <w:rPr>
                <w:rFonts w:ascii="Arial" w:hAnsi="Arial" w:cs="Arial"/>
                <w:b/>
                <w:bCs/>
                <w:szCs w:val="24"/>
              </w:rPr>
            </w:pPr>
            <w:r w:rsidRPr="006154FC">
              <w:rPr>
                <w:rFonts w:ascii="Arial" w:hAnsi="Arial" w:cs="Arial"/>
                <w:szCs w:val="24"/>
              </w:rPr>
              <w:t>0,770669401358203</w:t>
            </w:r>
          </w:p>
        </w:tc>
      </w:tr>
      <w:tr w:rsidR="006154FC" w:rsidRPr="006154FC" w:rsidTr="00CC13AA">
        <w:tc>
          <w:tcPr>
            <w:tcW w:w="1271" w:type="dxa"/>
          </w:tcPr>
          <w:p w:rsidR="006154FC" w:rsidRPr="006154FC" w:rsidRDefault="006154FC" w:rsidP="006154FC">
            <w:pPr>
              <w:jc w:val="center"/>
              <w:rPr>
                <w:rFonts w:ascii="Arial" w:hAnsi="Arial" w:cs="Arial"/>
                <w:sz w:val="28"/>
                <w:szCs w:val="28"/>
              </w:rPr>
            </w:pPr>
            <w:r w:rsidRPr="006154FC">
              <w:rPr>
                <w:rFonts w:ascii="Arial" w:hAnsi="Arial" w:cs="Arial"/>
                <w:sz w:val="28"/>
                <w:szCs w:val="28"/>
              </w:rPr>
              <w:t>7</w:t>
            </w:r>
          </w:p>
        </w:tc>
        <w:tc>
          <w:tcPr>
            <w:tcW w:w="4540" w:type="dxa"/>
          </w:tcPr>
          <w:p w:rsidR="006154FC" w:rsidRPr="006154FC" w:rsidRDefault="006154FC" w:rsidP="006154FC">
            <w:pPr>
              <w:rPr>
                <w:rFonts w:ascii="Arial" w:hAnsi="Arial" w:cs="Arial"/>
                <w:b/>
                <w:bCs/>
                <w:szCs w:val="24"/>
              </w:rPr>
            </w:pPr>
            <w:r w:rsidRPr="006154FC">
              <w:rPr>
                <w:rFonts w:ascii="Arial" w:hAnsi="Arial" w:cs="Arial"/>
                <w:szCs w:val="24"/>
              </w:rPr>
              <w:t>МОУ лицей №12</w:t>
            </w:r>
          </w:p>
        </w:tc>
        <w:tc>
          <w:tcPr>
            <w:tcW w:w="3045" w:type="dxa"/>
            <w:vAlign w:val="center"/>
          </w:tcPr>
          <w:p w:rsidR="006154FC" w:rsidRPr="006154FC" w:rsidRDefault="006154FC" w:rsidP="006154FC">
            <w:pPr>
              <w:jc w:val="center"/>
              <w:rPr>
                <w:rFonts w:ascii="Arial" w:hAnsi="Arial" w:cs="Arial"/>
                <w:b/>
                <w:bCs/>
                <w:szCs w:val="24"/>
              </w:rPr>
            </w:pPr>
            <w:r w:rsidRPr="006154FC">
              <w:rPr>
                <w:rFonts w:ascii="Arial" w:hAnsi="Arial" w:cs="Arial"/>
                <w:szCs w:val="24"/>
              </w:rPr>
              <w:t>0,826620819384241</w:t>
            </w:r>
          </w:p>
        </w:tc>
        <w:tc>
          <w:tcPr>
            <w:tcW w:w="3045" w:type="dxa"/>
            <w:vAlign w:val="center"/>
          </w:tcPr>
          <w:p w:rsidR="006154FC" w:rsidRPr="006154FC" w:rsidRDefault="006154FC" w:rsidP="006154FC">
            <w:pPr>
              <w:jc w:val="center"/>
              <w:rPr>
                <w:rFonts w:ascii="Arial" w:hAnsi="Arial" w:cs="Arial"/>
                <w:b/>
                <w:bCs/>
                <w:szCs w:val="24"/>
              </w:rPr>
            </w:pPr>
            <w:r w:rsidRPr="006154FC">
              <w:rPr>
                <w:rFonts w:ascii="Arial" w:hAnsi="Arial" w:cs="Arial"/>
                <w:szCs w:val="24"/>
              </w:rPr>
              <w:t>0,826620819384241</w:t>
            </w:r>
          </w:p>
        </w:tc>
        <w:tc>
          <w:tcPr>
            <w:tcW w:w="3045" w:type="dxa"/>
            <w:vAlign w:val="center"/>
          </w:tcPr>
          <w:p w:rsidR="006154FC" w:rsidRPr="006154FC" w:rsidRDefault="006154FC" w:rsidP="006154FC">
            <w:pPr>
              <w:jc w:val="center"/>
              <w:rPr>
                <w:rFonts w:ascii="Arial" w:hAnsi="Arial" w:cs="Arial"/>
                <w:b/>
                <w:bCs/>
                <w:szCs w:val="24"/>
              </w:rPr>
            </w:pPr>
            <w:r w:rsidRPr="006154FC">
              <w:rPr>
                <w:rFonts w:ascii="Arial" w:hAnsi="Arial" w:cs="Arial"/>
                <w:szCs w:val="24"/>
              </w:rPr>
              <w:t>0,826620819384241</w:t>
            </w:r>
          </w:p>
        </w:tc>
      </w:tr>
      <w:tr w:rsidR="006154FC" w:rsidRPr="006154FC" w:rsidTr="00CC13AA">
        <w:tc>
          <w:tcPr>
            <w:tcW w:w="1271" w:type="dxa"/>
          </w:tcPr>
          <w:p w:rsidR="006154FC" w:rsidRPr="006154FC" w:rsidRDefault="006154FC" w:rsidP="006154FC">
            <w:pPr>
              <w:jc w:val="center"/>
              <w:rPr>
                <w:rFonts w:ascii="Arial" w:hAnsi="Arial" w:cs="Arial"/>
                <w:sz w:val="28"/>
                <w:szCs w:val="28"/>
              </w:rPr>
            </w:pPr>
            <w:r w:rsidRPr="006154FC">
              <w:rPr>
                <w:rFonts w:ascii="Arial" w:hAnsi="Arial" w:cs="Arial"/>
                <w:sz w:val="28"/>
                <w:szCs w:val="28"/>
              </w:rPr>
              <w:t>8</w:t>
            </w:r>
          </w:p>
        </w:tc>
        <w:tc>
          <w:tcPr>
            <w:tcW w:w="4540" w:type="dxa"/>
          </w:tcPr>
          <w:p w:rsidR="006154FC" w:rsidRPr="006154FC" w:rsidRDefault="006154FC" w:rsidP="006154FC">
            <w:pPr>
              <w:rPr>
                <w:rFonts w:ascii="Arial" w:hAnsi="Arial" w:cs="Arial"/>
                <w:b/>
                <w:bCs/>
                <w:szCs w:val="24"/>
              </w:rPr>
            </w:pPr>
            <w:r w:rsidRPr="006154FC">
              <w:rPr>
                <w:rFonts w:ascii="Arial" w:hAnsi="Arial" w:cs="Arial"/>
                <w:szCs w:val="24"/>
              </w:rPr>
              <w:t>МОУ «Лицей № 15»</w:t>
            </w:r>
          </w:p>
        </w:tc>
        <w:tc>
          <w:tcPr>
            <w:tcW w:w="3045" w:type="dxa"/>
            <w:vAlign w:val="center"/>
          </w:tcPr>
          <w:p w:rsidR="006154FC" w:rsidRPr="006154FC" w:rsidRDefault="006154FC" w:rsidP="006154FC">
            <w:pPr>
              <w:jc w:val="center"/>
              <w:rPr>
                <w:rFonts w:ascii="Arial" w:hAnsi="Arial" w:cs="Arial"/>
                <w:b/>
                <w:bCs/>
                <w:szCs w:val="24"/>
              </w:rPr>
            </w:pPr>
            <w:r w:rsidRPr="006154FC">
              <w:rPr>
                <w:rFonts w:ascii="Arial" w:hAnsi="Arial" w:cs="Arial"/>
                <w:szCs w:val="24"/>
              </w:rPr>
              <w:t>0,773501013473087</w:t>
            </w:r>
          </w:p>
        </w:tc>
        <w:tc>
          <w:tcPr>
            <w:tcW w:w="3045" w:type="dxa"/>
            <w:vAlign w:val="center"/>
          </w:tcPr>
          <w:p w:rsidR="006154FC" w:rsidRPr="006154FC" w:rsidRDefault="006154FC" w:rsidP="006154FC">
            <w:pPr>
              <w:jc w:val="center"/>
              <w:rPr>
                <w:rFonts w:ascii="Arial" w:hAnsi="Arial" w:cs="Arial"/>
                <w:b/>
                <w:bCs/>
                <w:szCs w:val="24"/>
              </w:rPr>
            </w:pPr>
            <w:r w:rsidRPr="006154FC">
              <w:rPr>
                <w:rFonts w:ascii="Arial" w:hAnsi="Arial" w:cs="Arial"/>
                <w:szCs w:val="24"/>
              </w:rPr>
              <w:t>0,773501013473087</w:t>
            </w:r>
          </w:p>
        </w:tc>
        <w:tc>
          <w:tcPr>
            <w:tcW w:w="3045" w:type="dxa"/>
            <w:vAlign w:val="center"/>
          </w:tcPr>
          <w:p w:rsidR="006154FC" w:rsidRPr="006154FC" w:rsidRDefault="006154FC" w:rsidP="006154FC">
            <w:pPr>
              <w:jc w:val="center"/>
              <w:rPr>
                <w:rFonts w:ascii="Arial" w:hAnsi="Arial" w:cs="Arial"/>
                <w:b/>
                <w:bCs/>
                <w:szCs w:val="24"/>
              </w:rPr>
            </w:pPr>
            <w:r w:rsidRPr="006154FC">
              <w:rPr>
                <w:rFonts w:ascii="Arial" w:hAnsi="Arial" w:cs="Arial"/>
                <w:szCs w:val="24"/>
              </w:rPr>
              <w:t>0,773501013473087</w:t>
            </w:r>
          </w:p>
        </w:tc>
      </w:tr>
      <w:tr w:rsidR="006154FC" w:rsidRPr="006154FC" w:rsidTr="00CC13AA">
        <w:tc>
          <w:tcPr>
            <w:tcW w:w="1271" w:type="dxa"/>
          </w:tcPr>
          <w:p w:rsidR="006154FC" w:rsidRPr="006154FC" w:rsidRDefault="006154FC" w:rsidP="006154FC">
            <w:pPr>
              <w:jc w:val="center"/>
              <w:rPr>
                <w:rFonts w:ascii="Arial" w:hAnsi="Arial" w:cs="Arial"/>
                <w:sz w:val="28"/>
                <w:szCs w:val="28"/>
              </w:rPr>
            </w:pPr>
            <w:r w:rsidRPr="006154FC">
              <w:rPr>
                <w:rFonts w:ascii="Arial" w:hAnsi="Arial" w:cs="Arial"/>
                <w:sz w:val="28"/>
                <w:szCs w:val="28"/>
              </w:rPr>
              <w:t>9</w:t>
            </w:r>
          </w:p>
        </w:tc>
        <w:tc>
          <w:tcPr>
            <w:tcW w:w="4540" w:type="dxa"/>
          </w:tcPr>
          <w:p w:rsidR="006154FC" w:rsidRPr="006154FC" w:rsidRDefault="006154FC" w:rsidP="006154FC">
            <w:pPr>
              <w:rPr>
                <w:rFonts w:ascii="Arial" w:hAnsi="Arial" w:cs="Arial"/>
                <w:b/>
                <w:bCs/>
                <w:szCs w:val="24"/>
              </w:rPr>
            </w:pPr>
            <w:r w:rsidRPr="006154FC">
              <w:rPr>
                <w:rFonts w:ascii="Arial" w:hAnsi="Arial" w:cs="Arial"/>
                <w:szCs w:val="24"/>
              </w:rPr>
              <w:t>МОУ гимназия № 16 «Интерес»</w:t>
            </w:r>
          </w:p>
        </w:tc>
        <w:tc>
          <w:tcPr>
            <w:tcW w:w="3045" w:type="dxa"/>
            <w:vAlign w:val="center"/>
          </w:tcPr>
          <w:p w:rsidR="006154FC" w:rsidRPr="006154FC" w:rsidRDefault="006154FC" w:rsidP="006154FC">
            <w:pPr>
              <w:jc w:val="center"/>
              <w:rPr>
                <w:rFonts w:ascii="Arial" w:hAnsi="Arial" w:cs="Arial"/>
                <w:b/>
                <w:bCs/>
                <w:szCs w:val="24"/>
              </w:rPr>
            </w:pPr>
            <w:r w:rsidRPr="006154FC">
              <w:rPr>
                <w:rFonts w:ascii="Arial" w:hAnsi="Arial" w:cs="Arial"/>
                <w:szCs w:val="24"/>
              </w:rPr>
              <w:t>0,775052127623331</w:t>
            </w:r>
          </w:p>
        </w:tc>
        <w:tc>
          <w:tcPr>
            <w:tcW w:w="3045" w:type="dxa"/>
            <w:vAlign w:val="center"/>
          </w:tcPr>
          <w:p w:rsidR="006154FC" w:rsidRPr="006154FC" w:rsidRDefault="006154FC" w:rsidP="006154FC">
            <w:pPr>
              <w:jc w:val="center"/>
              <w:rPr>
                <w:rFonts w:ascii="Arial" w:hAnsi="Arial" w:cs="Arial"/>
                <w:b/>
                <w:bCs/>
                <w:szCs w:val="24"/>
              </w:rPr>
            </w:pPr>
            <w:r w:rsidRPr="006154FC">
              <w:rPr>
                <w:rFonts w:ascii="Arial" w:hAnsi="Arial" w:cs="Arial"/>
                <w:szCs w:val="24"/>
              </w:rPr>
              <w:t>0,775052127623331</w:t>
            </w:r>
          </w:p>
        </w:tc>
        <w:tc>
          <w:tcPr>
            <w:tcW w:w="3045" w:type="dxa"/>
            <w:vAlign w:val="center"/>
          </w:tcPr>
          <w:p w:rsidR="006154FC" w:rsidRPr="006154FC" w:rsidRDefault="006154FC" w:rsidP="006154FC">
            <w:pPr>
              <w:jc w:val="center"/>
              <w:rPr>
                <w:rFonts w:ascii="Arial" w:hAnsi="Arial" w:cs="Arial"/>
                <w:b/>
                <w:bCs/>
                <w:szCs w:val="24"/>
              </w:rPr>
            </w:pPr>
            <w:r w:rsidRPr="006154FC">
              <w:rPr>
                <w:rFonts w:ascii="Arial" w:hAnsi="Arial" w:cs="Arial"/>
                <w:szCs w:val="24"/>
              </w:rPr>
              <w:t>0,775052127623331</w:t>
            </w:r>
          </w:p>
        </w:tc>
      </w:tr>
      <w:tr w:rsidR="006154FC" w:rsidRPr="006154FC" w:rsidTr="00CC13AA">
        <w:tc>
          <w:tcPr>
            <w:tcW w:w="1271" w:type="dxa"/>
          </w:tcPr>
          <w:p w:rsidR="006154FC" w:rsidRPr="006154FC" w:rsidRDefault="006154FC" w:rsidP="006154FC">
            <w:pPr>
              <w:jc w:val="center"/>
              <w:rPr>
                <w:rFonts w:ascii="Arial" w:hAnsi="Arial" w:cs="Arial"/>
                <w:sz w:val="28"/>
                <w:szCs w:val="28"/>
              </w:rPr>
            </w:pPr>
            <w:r w:rsidRPr="006154FC">
              <w:rPr>
                <w:rFonts w:ascii="Arial" w:hAnsi="Arial" w:cs="Arial"/>
                <w:sz w:val="28"/>
                <w:szCs w:val="28"/>
              </w:rPr>
              <w:t>10</w:t>
            </w:r>
          </w:p>
        </w:tc>
        <w:tc>
          <w:tcPr>
            <w:tcW w:w="4540" w:type="dxa"/>
          </w:tcPr>
          <w:p w:rsidR="006154FC" w:rsidRPr="006154FC" w:rsidRDefault="006154FC" w:rsidP="006154FC">
            <w:pPr>
              <w:rPr>
                <w:rFonts w:ascii="Arial" w:hAnsi="Arial" w:cs="Arial"/>
                <w:b/>
                <w:bCs/>
                <w:szCs w:val="24"/>
              </w:rPr>
            </w:pPr>
            <w:r w:rsidRPr="006154FC">
              <w:rPr>
                <w:rFonts w:ascii="Arial" w:hAnsi="Arial" w:cs="Arial"/>
                <w:szCs w:val="24"/>
              </w:rPr>
              <w:t>МОУ гимназия №18</w:t>
            </w:r>
          </w:p>
        </w:tc>
        <w:tc>
          <w:tcPr>
            <w:tcW w:w="3045" w:type="dxa"/>
            <w:vAlign w:val="center"/>
          </w:tcPr>
          <w:p w:rsidR="006154FC" w:rsidRPr="006154FC" w:rsidRDefault="006154FC" w:rsidP="006154FC">
            <w:pPr>
              <w:jc w:val="center"/>
              <w:rPr>
                <w:rFonts w:ascii="Arial" w:hAnsi="Arial" w:cs="Arial"/>
                <w:b/>
                <w:bCs/>
                <w:szCs w:val="24"/>
              </w:rPr>
            </w:pPr>
            <w:r w:rsidRPr="006154FC">
              <w:rPr>
                <w:rFonts w:ascii="Arial" w:hAnsi="Arial" w:cs="Arial"/>
                <w:szCs w:val="24"/>
              </w:rPr>
              <w:t>0,858071664695406</w:t>
            </w:r>
          </w:p>
        </w:tc>
        <w:tc>
          <w:tcPr>
            <w:tcW w:w="3045" w:type="dxa"/>
            <w:vAlign w:val="center"/>
          </w:tcPr>
          <w:p w:rsidR="006154FC" w:rsidRPr="006154FC" w:rsidRDefault="006154FC" w:rsidP="006154FC">
            <w:pPr>
              <w:jc w:val="center"/>
              <w:rPr>
                <w:rFonts w:ascii="Arial" w:hAnsi="Arial" w:cs="Arial"/>
                <w:b/>
                <w:bCs/>
                <w:szCs w:val="24"/>
              </w:rPr>
            </w:pPr>
            <w:r w:rsidRPr="006154FC">
              <w:rPr>
                <w:rFonts w:ascii="Arial" w:hAnsi="Arial" w:cs="Arial"/>
                <w:szCs w:val="24"/>
              </w:rPr>
              <w:t>0,858071664695406</w:t>
            </w:r>
          </w:p>
        </w:tc>
        <w:tc>
          <w:tcPr>
            <w:tcW w:w="3045" w:type="dxa"/>
            <w:vAlign w:val="center"/>
          </w:tcPr>
          <w:p w:rsidR="006154FC" w:rsidRPr="006154FC" w:rsidRDefault="006154FC" w:rsidP="006154FC">
            <w:pPr>
              <w:jc w:val="center"/>
              <w:rPr>
                <w:rFonts w:ascii="Arial" w:hAnsi="Arial" w:cs="Arial"/>
                <w:b/>
                <w:bCs/>
                <w:szCs w:val="24"/>
              </w:rPr>
            </w:pPr>
            <w:r w:rsidRPr="006154FC">
              <w:rPr>
                <w:rFonts w:ascii="Arial" w:hAnsi="Arial" w:cs="Arial"/>
                <w:szCs w:val="24"/>
              </w:rPr>
              <w:t>0,858071664695406</w:t>
            </w:r>
          </w:p>
        </w:tc>
      </w:tr>
      <w:tr w:rsidR="006154FC" w:rsidRPr="006154FC" w:rsidTr="00CC13AA">
        <w:tc>
          <w:tcPr>
            <w:tcW w:w="1271" w:type="dxa"/>
          </w:tcPr>
          <w:p w:rsidR="006154FC" w:rsidRPr="006154FC" w:rsidRDefault="006154FC" w:rsidP="006154FC">
            <w:pPr>
              <w:jc w:val="center"/>
              <w:rPr>
                <w:rFonts w:ascii="Arial" w:hAnsi="Arial" w:cs="Arial"/>
                <w:sz w:val="28"/>
                <w:szCs w:val="28"/>
              </w:rPr>
            </w:pPr>
            <w:r w:rsidRPr="006154FC">
              <w:rPr>
                <w:rFonts w:ascii="Arial" w:hAnsi="Arial" w:cs="Arial"/>
                <w:sz w:val="28"/>
                <w:szCs w:val="28"/>
              </w:rPr>
              <w:t>11</w:t>
            </w:r>
          </w:p>
        </w:tc>
        <w:tc>
          <w:tcPr>
            <w:tcW w:w="4540" w:type="dxa"/>
          </w:tcPr>
          <w:p w:rsidR="006154FC" w:rsidRPr="006154FC" w:rsidRDefault="006154FC" w:rsidP="006154FC">
            <w:pPr>
              <w:rPr>
                <w:rFonts w:ascii="Arial" w:hAnsi="Arial" w:cs="Arial"/>
                <w:b/>
                <w:bCs/>
                <w:szCs w:val="24"/>
              </w:rPr>
            </w:pPr>
            <w:r w:rsidRPr="006154FC">
              <w:rPr>
                <w:rFonts w:ascii="Arial" w:hAnsi="Arial" w:cs="Arial"/>
                <w:szCs w:val="24"/>
              </w:rPr>
              <w:t>МОУ гимназия № 20</w:t>
            </w:r>
          </w:p>
        </w:tc>
        <w:tc>
          <w:tcPr>
            <w:tcW w:w="3045" w:type="dxa"/>
            <w:vAlign w:val="center"/>
          </w:tcPr>
          <w:p w:rsidR="006154FC" w:rsidRPr="006154FC" w:rsidRDefault="006154FC" w:rsidP="006154FC">
            <w:pPr>
              <w:jc w:val="center"/>
              <w:rPr>
                <w:rFonts w:ascii="Arial" w:hAnsi="Arial" w:cs="Arial"/>
                <w:b/>
                <w:bCs/>
                <w:szCs w:val="24"/>
              </w:rPr>
            </w:pPr>
            <w:r w:rsidRPr="006154FC">
              <w:rPr>
                <w:rFonts w:ascii="Arial" w:hAnsi="Arial" w:cs="Arial"/>
                <w:szCs w:val="24"/>
              </w:rPr>
              <w:t>0,779282760281071</w:t>
            </w:r>
          </w:p>
        </w:tc>
        <w:tc>
          <w:tcPr>
            <w:tcW w:w="3045" w:type="dxa"/>
            <w:vAlign w:val="center"/>
          </w:tcPr>
          <w:p w:rsidR="006154FC" w:rsidRPr="006154FC" w:rsidRDefault="006154FC" w:rsidP="006154FC">
            <w:pPr>
              <w:jc w:val="center"/>
              <w:rPr>
                <w:rFonts w:ascii="Arial" w:hAnsi="Arial" w:cs="Arial"/>
                <w:b/>
                <w:bCs/>
                <w:szCs w:val="24"/>
              </w:rPr>
            </w:pPr>
            <w:r w:rsidRPr="006154FC">
              <w:rPr>
                <w:rFonts w:ascii="Arial" w:hAnsi="Arial" w:cs="Arial"/>
                <w:szCs w:val="24"/>
              </w:rPr>
              <w:t>0,779282760281071</w:t>
            </w:r>
          </w:p>
        </w:tc>
        <w:tc>
          <w:tcPr>
            <w:tcW w:w="3045" w:type="dxa"/>
            <w:vAlign w:val="center"/>
          </w:tcPr>
          <w:p w:rsidR="006154FC" w:rsidRPr="006154FC" w:rsidRDefault="006154FC" w:rsidP="006154FC">
            <w:pPr>
              <w:jc w:val="center"/>
              <w:rPr>
                <w:rFonts w:ascii="Arial" w:hAnsi="Arial" w:cs="Arial"/>
                <w:b/>
                <w:bCs/>
                <w:szCs w:val="24"/>
              </w:rPr>
            </w:pPr>
            <w:r w:rsidRPr="006154FC">
              <w:rPr>
                <w:rFonts w:ascii="Arial" w:hAnsi="Arial" w:cs="Arial"/>
                <w:szCs w:val="24"/>
              </w:rPr>
              <w:t>0,779282760281071</w:t>
            </w:r>
          </w:p>
        </w:tc>
      </w:tr>
      <w:tr w:rsidR="006154FC" w:rsidRPr="006154FC" w:rsidTr="00CC13AA">
        <w:tc>
          <w:tcPr>
            <w:tcW w:w="1271" w:type="dxa"/>
          </w:tcPr>
          <w:p w:rsidR="006154FC" w:rsidRPr="006154FC" w:rsidRDefault="006154FC" w:rsidP="006154FC">
            <w:pPr>
              <w:jc w:val="center"/>
              <w:rPr>
                <w:rFonts w:ascii="Arial" w:hAnsi="Arial" w:cs="Arial"/>
                <w:sz w:val="28"/>
                <w:szCs w:val="28"/>
              </w:rPr>
            </w:pPr>
            <w:r w:rsidRPr="006154FC">
              <w:rPr>
                <w:rFonts w:ascii="Arial" w:hAnsi="Arial" w:cs="Arial"/>
                <w:sz w:val="28"/>
                <w:szCs w:val="28"/>
              </w:rPr>
              <w:t>12</w:t>
            </w:r>
          </w:p>
        </w:tc>
        <w:tc>
          <w:tcPr>
            <w:tcW w:w="4540" w:type="dxa"/>
          </w:tcPr>
          <w:p w:rsidR="006154FC" w:rsidRPr="006154FC" w:rsidRDefault="006154FC" w:rsidP="006154FC">
            <w:pPr>
              <w:rPr>
                <w:rFonts w:ascii="Arial" w:hAnsi="Arial" w:cs="Arial"/>
                <w:b/>
                <w:bCs/>
                <w:szCs w:val="24"/>
              </w:rPr>
            </w:pPr>
            <w:r w:rsidRPr="006154FC">
              <w:rPr>
                <w:rFonts w:ascii="Arial" w:hAnsi="Arial" w:cs="Arial"/>
                <w:szCs w:val="24"/>
              </w:rPr>
              <w:t>МОУ СОШ №21</w:t>
            </w:r>
          </w:p>
        </w:tc>
        <w:tc>
          <w:tcPr>
            <w:tcW w:w="3045" w:type="dxa"/>
            <w:vAlign w:val="center"/>
          </w:tcPr>
          <w:p w:rsidR="006154FC" w:rsidRPr="006154FC" w:rsidRDefault="006154FC" w:rsidP="006154FC">
            <w:pPr>
              <w:jc w:val="center"/>
              <w:rPr>
                <w:rFonts w:ascii="Arial" w:hAnsi="Arial" w:cs="Arial"/>
                <w:b/>
                <w:bCs/>
                <w:szCs w:val="24"/>
              </w:rPr>
            </w:pPr>
            <w:r w:rsidRPr="006154FC">
              <w:rPr>
                <w:rFonts w:ascii="Arial" w:hAnsi="Arial" w:cs="Arial"/>
                <w:szCs w:val="24"/>
              </w:rPr>
              <w:t>0,719452163892155</w:t>
            </w:r>
          </w:p>
        </w:tc>
        <w:tc>
          <w:tcPr>
            <w:tcW w:w="3045" w:type="dxa"/>
            <w:vAlign w:val="center"/>
          </w:tcPr>
          <w:p w:rsidR="006154FC" w:rsidRPr="006154FC" w:rsidRDefault="006154FC" w:rsidP="006154FC">
            <w:pPr>
              <w:jc w:val="center"/>
              <w:rPr>
                <w:rFonts w:ascii="Arial" w:hAnsi="Arial" w:cs="Arial"/>
                <w:b/>
                <w:bCs/>
                <w:szCs w:val="24"/>
              </w:rPr>
            </w:pPr>
            <w:r w:rsidRPr="006154FC">
              <w:rPr>
                <w:rFonts w:ascii="Arial" w:hAnsi="Arial" w:cs="Arial"/>
                <w:szCs w:val="24"/>
              </w:rPr>
              <w:t>0,719452163892155</w:t>
            </w:r>
          </w:p>
        </w:tc>
        <w:tc>
          <w:tcPr>
            <w:tcW w:w="3045" w:type="dxa"/>
            <w:vAlign w:val="center"/>
          </w:tcPr>
          <w:p w:rsidR="006154FC" w:rsidRPr="006154FC" w:rsidRDefault="006154FC" w:rsidP="006154FC">
            <w:pPr>
              <w:jc w:val="center"/>
              <w:rPr>
                <w:rFonts w:ascii="Arial" w:hAnsi="Arial" w:cs="Arial"/>
                <w:b/>
                <w:bCs/>
                <w:szCs w:val="24"/>
              </w:rPr>
            </w:pPr>
            <w:r w:rsidRPr="006154FC">
              <w:rPr>
                <w:rFonts w:ascii="Arial" w:hAnsi="Arial" w:cs="Arial"/>
                <w:szCs w:val="24"/>
              </w:rPr>
              <w:t>0,719452163892155</w:t>
            </w:r>
          </w:p>
        </w:tc>
      </w:tr>
      <w:tr w:rsidR="006154FC" w:rsidRPr="006154FC" w:rsidTr="00CC13AA">
        <w:tc>
          <w:tcPr>
            <w:tcW w:w="1271" w:type="dxa"/>
          </w:tcPr>
          <w:p w:rsidR="006154FC" w:rsidRPr="006154FC" w:rsidRDefault="006154FC" w:rsidP="006154FC">
            <w:pPr>
              <w:jc w:val="center"/>
              <w:rPr>
                <w:rFonts w:ascii="Arial" w:hAnsi="Arial" w:cs="Arial"/>
                <w:sz w:val="28"/>
                <w:szCs w:val="28"/>
              </w:rPr>
            </w:pPr>
            <w:r w:rsidRPr="006154FC">
              <w:rPr>
                <w:rFonts w:ascii="Arial" w:hAnsi="Arial" w:cs="Arial"/>
                <w:sz w:val="28"/>
                <w:szCs w:val="28"/>
              </w:rPr>
              <w:t>13</w:t>
            </w:r>
          </w:p>
        </w:tc>
        <w:tc>
          <w:tcPr>
            <w:tcW w:w="4540" w:type="dxa"/>
          </w:tcPr>
          <w:p w:rsidR="006154FC" w:rsidRPr="006154FC" w:rsidRDefault="006154FC" w:rsidP="006154FC">
            <w:pPr>
              <w:rPr>
                <w:rFonts w:ascii="Arial" w:hAnsi="Arial" w:cs="Arial"/>
                <w:b/>
                <w:bCs/>
                <w:szCs w:val="24"/>
              </w:rPr>
            </w:pPr>
            <w:r w:rsidRPr="006154FC">
              <w:rPr>
                <w:rFonts w:ascii="Arial" w:hAnsi="Arial" w:cs="Arial"/>
                <w:szCs w:val="24"/>
              </w:rPr>
              <w:t>МОУ школа №22</w:t>
            </w:r>
          </w:p>
        </w:tc>
        <w:tc>
          <w:tcPr>
            <w:tcW w:w="3045" w:type="dxa"/>
            <w:vAlign w:val="center"/>
          </w:tcPr>
          <w:p w:rsidR="006154FC" w:rsidRPr="006154FC" w:rsidRDefault="006154FC" w:rsidP="006154FC">
            <w:pPr>
              <w:jc w:val="center"/>
              <w:rPr>
                <w:rFonts w:ascii="Arial" w:hAnsi="Arial" w:cs="Arial"/>
                <w:b/>
                <w:bCs/>
                <w:szCs w:val="24"/>
              </w:rPr>
            </w:pPr>
            <w:r w:rsidRPr="006154FC">
              <w:rPr>
                <w:rFonts w:ascii="Arial" w:hAnsi="Arial" w:cs="Arial"/>
                <w:szCs w:val="24"/>
              </w:rPr>
              <w:t>1,438778940059180</w:t>
            </w:r>
          </w:p>
        </w:tc>
        <w:tc>
          <w:tcPr>
            <w:tcW w:w="3045" w:type="dxa"/>
            <w:vAlign w:val="center"/>
          </w:tcPr>
          <w:p w:rsidR="006154FC" w:rsidRPr="006154FC" w:rsidRDefault="006154FC" w:rsidP="006154FC">
            <w:pPr>
              <w:jc w:val="center"/>
              <w:rPr>
                <w:rFonts w:ascii="Arial" w:hAnsi="Arial" w:cs="Arial"/>
                <w:b/>
                <w:bCs/>
                <w:szCs w:val="24"/>
              </w:rPr>
            </w:pPr>
            <w:r w:rsidRPr="006154FC">
              <w:rPr>
                <w:rFonts w:ascii="Arial" w:hAnsi="Arial" w:cs="Arial"/>
                <w:szCs w:val="24"/>
              </w:rPr>
              <w:t>1,438778940059180</w:t>
            </w:r>
          </w:p>
        </w:tc>
        <w:tc>
          <w:tcPr>
            <w:tcW w:w="3045" w:type="dxa"/>
            <w:vAlign w:val="center"/>
          </w:tcPr>
          <w:p w:rsidR="006154FC" w:rsidRPr="006154FC" w:rsidRDefault="006154FC" w:rsidP="006154FC">
            <w:pPr>
              <w:jc w:val="center"/>
              <w:rPr>
                <w:rFonts w:ascii="Arial" w:hAnsi="Arial" w:cs="Arial"/>
                <w:b/>
                <w:bCs/>
                <w:szCs w:val="24"/>
              </w:rPr>
            </w:pPr>
            <w:r w:rsidRPr="006154FC">
              <w:rPr>
                <w:rFonts w:ascii="Arial" w:hAnsi="Arial" w:cs="Arial"/>
                <w:szCs w:val="24"/>
              </w:rPr>
              <w:t>1,438778940059180</w:t>
            </w:r>
          </w:p>
        </w:tc>
      </w:tr>
      <w:tr w:rsidR="006154FC" w:rsidRPr="006154FC" w:rsidTr="00CC13AA">
        <w:tc>
          <w:tcPr>
            <w:tcW w:w="1271" w:type="dxa"/>
          </w:tcPr>
          <w:p w:rsidR="006154FC" w:rsidRPr="006154FC" w:rsidRDefault="006154FC" w:rsidP="006154FC">
            <w:pPr>
              <w:jc w:val="center"/>
              <w:rPr>
                <w:rFonts w:ascii="Arial" w:hAnsi="Arial" w:cs="Arial"/>
                <w:sz w:val="28"/>
                <w:szCs w:val="28"/>
              </w:rPr>
            </w:pPr>
            <w:r w:rsidRPr="006154FC">
              <w:rPr>
                <w:rFonts w:ascii="Arial" w:hAnsi="Arial" w:cs="Arial"/>
                <w:sz w:val="28"/>
                <w:szCs w:val="28"/>
              </w:rPr>
              <w:t>14</w:t>
            </w:r>
          </w:p>
        </w:tc>
        <w:tc>
          <w:tcPr>
            <w:tcW w:w="4540" w:type="dxa"/>
          </w:tcPr>
          <w:p w:rsidR="006154FC" w:rsidRPr="006154FC" w:rsidRDefault="006154FC" w:rsidP="006154FC">
            <w:pPr>
              <w:rPr>
                <w:rFonts w:ascii="Arial" w:hAnsi="Arial" w:cs="Arial"/>
                <w:b/>
                <w:bCs/>
                <w:szCs w:val="24"/>
              </w:rPr>
            </w:pPr>
            <w:r w:rsidRPr="006154FC">
              <w:rPr>
                <w:rFonts w:ascii="Arial" w:hAnsi="Arial" w:cs="Arial"/>
                <w:szCs w:val="24"/>
              </w:rPr>
              <w:t>МОУ СЖСОШ №23</w:t>
            </w:r>
          </w:p>
        </w:tc>
        <w:tc>
          <w:tcPr>
            <w:tcW w:w="3045" w:type="dxa"/>
            <w:vAlign w:val="center"/>
          </w:tcPr>
          <w:p w:rsidR="006154FC" w:rsidRPr="006154FC" w:rsidRDefault="006154FC" w:rsidP="006154FC">
            <w:pPr>
              <w:jc w:val="center"/>
              <w:rPr>
                <w:rFonts w:ascii="Arial" w:hAnsi="Arial" w:cs="Arial"/>
                <w:b/>
                <w:bCs/>
                <w:szCs w:val="24"/>
              </w:rPr>
            </w:pPr>
            <w:r w:rsidRPr="006154FC">
              <w:rPr>
                <w:rFonts w:ascii="Arial" w:hAnsi="Arial" w:cs="Arial"/>
                <w:szCs w:val="24"/>
              </w:rPr>
              <w:t>0,788186634833590</w:t>
            </w:r>
          </w:p>
        </w:tc>
        <w:tc>
          <w:tcPr>
            <w:tcW w:w="3045" w:type="dxa"/>
            <w:vAlign w:val="center"/>
          </w:tcPr>
          <w:p w:rsidR="006154FC" w:rsidRPr="006154FC" w:rsidRDefault="006154FC" w:rsidP="006154FC">
            <w:pPr>
              <w:jc w:val="center"/>
              <w:rPr>
                <w:rFonts w:ascii="Arial" w:hAnsi="Arial" w:cs="Arial"/>
                <w:b/>
                <w:bCs/>
                <w:szCs w:val="24"/>
              </w:rPr>
            </w:pPr>
            <w:r w:rsidRPr="006154FC">
              <w:rPr>
                <w:rFonts w:ascii="Arial" w:hAnsi="Arial" w:cs="Arial"/>
                <w:szCs w:val="24"/>
              </w:rPr>
              <w:t>0,788186634833590</w:t>
            </w:r>
          </w:p>
        </w:tc>
        <w:tc>
          <w:tcPr>
            <w:tcW w:w="3045" w:type="dxa"/>
            <w:vAlign w:val="center"/>
          </w:tcPr>
          <w:p w:rsidR="006154FC" w:rsidRPr="006154FC" w:rsidRDefault="006154FC" w:rsidP="006154FC">
            <w:pPr>
              <w:jc w:val="center"/>
              <w:rPr>
                <w:rFonts w:ascii="Arial" w:hAnsi="Arial" w:cs="Arial"/>
                <w:b/>
                <w:bCs/>
                <w:szCs w:val="24"/>
              </w:rPr>
            </w:pPr>
            <w:r w:rsidRPr="006154FC">
              <w:rPr>
                <w:rFonts w:ascii="Arial" w:hAnsi="Arial" w:cs="Arial"/>
                <w:szCs w:val="24"/>
              </w:rPr>
              <w:t>0,788186634833590</w:t>
            </w:r>
          </w:p>
        </w:tc>
      </w:tr>
      <w:tr w:rsidR="006154FC" w:rsidRPr="006154FC" w:rsidTr="00CC13AA">
        <w:tc>
          <w:tcPr>
            <w:tcW w:w="1271" w:type="dxa"/>
          </w:tcPr>
          <w:p w:rsidR="006154FC" w:rsidRPr="006154FC" w:rsidRDefault="006154FC" w:rsidP="006154FC">
            <w:pPr>
              <w:jc w:val="center"/>
              <w:rPr>
                <w:rFonts w:ascii="Arial" w:hAnsi="Arial" w:cs="Arial"/>
                <w:sz w:val="28"/>
                <w:szCs w:val="28"/>
              </w:rPr>
            </w:pPr>
            <w:r w:rsidRPr="006154FC">
              <w:rPr>
                <w:rFonts w:ascii="Arial" w:hAnsi="Arial" w:cs="Arial"/>
                <w:sz w:val="28"/>
                <w:szCs w:val="28"/>
              </w:rPr>
              <w:t>15</w:t>
            </w:r>
          </w:p>
        </w:tc>
        <w:tc>
          <w:tcPr>
            <w:tcW w:w="4540" w:type="dxa"/>
          </w:tcPr>
          <w:p w:rsidR="006154FC" w:rsidRPr="006154FC" w:rsidRDefault="006154FC" w:rsidP="006154FC">
            <w:pPr>
              <w:rPr>
                <w:rFonts w:ascii="Arial" w:hAnsi="Arial" w:cs="Arial"/>
                <w:b/>
                <w:bCs/>
                <w:szCs w:val="24"/>
              </w:rPr>
            </w:pPr>
            <w:r w:rsidRPr="006154FC">
              <w:rPr>
                <w:rFonts w:ascii="Arial" w:hAnsi="Arial" w:cs="Arial"/>
                <w:szCs w:val="24"/>
              </w:rPr>
              <w:t>МОУ гимназия № 24</w:t>
            </w:r>
          </w:p>
        </w:tc>
        <w:tc>
          <w:tcPr>
            <w:tcW w:w="3045" w:type="dxa"/>
            <w:vAlign w:val="center"/>
          </w:tcPr>
          <w:p w:rsidR="006154FC" w:rsidRPr="006154FC" w:rsidRDefault="006154FC" w:rsidP="006154FC">
            <w:pPr>
              <w:jc w:val="center"/>
              <w:rPr>
                <w:rFonts w:ascii="Arial" w:hAnsi="Arial" w:cs="Arial"/>
                <w:b/>
                <w:bCs/>
                <w:szCs w:val="24"/>
              </w:rPr>
            </w:pPr>
            <w:r w:rsidRPr="006154FC">
              <w:rPr>
                <w:rFonts w:ascii="Arial" w:hAnsi="Arial" w:cs="Arial"/>
                <w:szCs w:val="24"/>
              </w:rPr>
              <w:t>0,920056491697768</w:t>
            </w:r>
          </w:p>
        </w:tc>
        <w:tc>
          <w:tcPr>
            <w:tcW w:w="3045" w:type="dxa"/>
            <w:vAlign w:val="center"/>
          </w:tcPr>
          <w:p w:rsidR="006154FC" w:rsidRPr="006154FC" w:rsidRDefault="006154FC" w:rsidP="006154FC">
            <w:pPr>
              <w:jc w:val="center"/>
              <w:rPr>
                <w:rFonts w:ascii="Arial" w:hAnsi="Arial" w:cs="Arial"/>
                <w:b/>
                <w:bCs/>
                <w:szCs w:val="24"/>
              </w:rPr>
            </w:pPr>
            <w:r w:rsidRPr="006154FC">
              <w:rPr>
                <w:rFonts w:ascii="Arial" w:hAnsi="Arial" w:cs="Arial"/>
                <w:szCs w:val="24"/>
              </w:rPr>
              <w:t>0,920056491697768</w:t>
            </w:r>
          </w:p>
        </w:tc>
        <w:tc>
          <w:tcPr>
            <w:tcW w:w="3045" w:type="dxa"/>
            <w:vAlign w:val="center"/>
          </w:tcPr>
          <w:p w:rsidR="006154FC" w:rsidRPr="006154FC" w:rsidRDefault="006154FC" w:rsidP="006154FC">
            <w:pPr>
              <w:jc w:val="center"/>
              <w:rPr>
                <w:rFonts w:ascii="Arial" w:hAnsi="Arial" w:cs="Arial"/>
                <w:b/>
                <w:bCs/>
                <w:szCs w:val="24"/>
              </w:rPr>
            </w:pPr>
            <w:r w:rsidRPr="006154FC">
              <w:rPr>
                <w:rFonts w:ascii="Arial" w:hAnsi="Arial" w:cs="Arial"/>
                <w:szCs w:val="24"/>
              </w:rPr>
              <w:t>0,920056491697768</w:t>
            </w:r>
          </w:p>
        </w:tc>
      </w:tr>
      <w:tr w:rsidR="006154FC" w:rsidRPr="006154FC" w:rsidTr="00CC13AA">
        <w:tc>
          <w:tcPr>
            <w:tcW w:w="1271" w:type="dxa"/>
          </w:tcPr>
          <w:p w:rsidR="006154FC" w:rsidRPr="006154FC" w:rsidRDefault="006154FC" w:rsidP="006154FC">
            <w:pPr>
              <w:jc w:val="center"/>
              <w:rPr>
                <w:rFonts w:ascii="Arial" w:hAnsi="Arial" w:cs="Arial"/>
                <w:sz w:val="28"/>
                <w:szCs w:val="28"/>
              </w:rPr>
            </w:pPr>
            <w:r w:rsidRPr="006154FC">
              <w:rPr>
                <w:rFonts w:ascii="Arial" w:hAnsi="Arial" w:cs="Arial"/>
                <w:sz w:val="28"/>
                <w:szCs w:val="28"/>
              </w:rPr>
              <w:t>16</w:t>
            </w:r>
          </w:p>
        </w:tc>
        <w:tc>
          <w:tcPr>
            <w:tcW w:w="4540" w:type="dxa"/>
          </w:tcPr>
          <w:p w:rsidR="006154FC" w:rsidRPr="006154FC" w:rsidRDefault="006154FC" w:rsidP="006154FC">
            <w:pPr>
              <w:rPr>
                <w:rFonts w:ascii="Arial" w:hAnsi="Arial" w:cs="Arial"/>
                <w:b/>
                <w:bCs/>
                <w:szCs w:val="24"/>
              </w:rPr>
            </w:pPr>
            <w:r w:rsidRPr="006154FC">
              <w:rPr>
                <w:rFonts w:ascii="Arial" w:hAnsi="Arial" w:cs="Arial"/>
                <w:szCs w:val="24"/>
              </w:rPr>
              <w:t>МОУ СОШ №26</w:t>
            </w:r>
          </w:p>
        </w:tc>
        <w:tc>
          <w:tcPr>
            <w:tcW w:w="3045" w:type="dxa"/>
            <w:vAlign w:val="center"/>
          </w:tcPr>
          <w:p w:rsidR="006154FC" w:rsidRPr="006154FC" w:rsidRDefault="006154FC" w:rsidP="006154FC">
            <w:pPr>
              <w:jc w:val="center"/>
              <w:rPr>
                <w:rFonts w:ascii="Arial" w:hAnsi="Arial" w:cs="Arial"/>
                <w:b/>
                <w:bCs/>
                <w:szCs w:val="24"/>
              </w:rPr>
            </w:pPr>
            <w:r w:rsidRPr="006154FC">
              <w:rPr>
                <w:rFonts w:ascii="Arial" w:hAnsi="Arial" w:cs="Arial"/>
                <w:szCs w:val="24"/>
              </w:rPr>
              <w:t>0,823162559522267</w:t>
            </w:r>
          </w:p>
        </w:tc>
        <w:tc>
          <w:tcPr>
            <w:tcW w:w="3045" w:type="dxa"/>
            <w:vAlign w:val="center"/>
          </w:tcPr>
          <w:p w:rsidR="006154FC" w:rsidRPr="006154FC" w:rsidRDefault="006154FC" w:rsidP="006154FC">
            <w:pPr>
              <w:jc w:val="center"/>
              <w:rPr>
                <w:rFonts w:ascii="Arial" w:hAnsi="Arial" w:cs="Arial"/>
                <w:b/>
                <w:bCs/>
                <w:szCs w:val="24"/>
              </w:rPr>
            </w:pPr>
            <w:r w:rsidRPr="006154FC">
              <w:rPr>
                <w:rFonts w:ascii="Arial" w:hAnsi="Arial" w:cs="Arial"/>
                <w:szCs w:val="24"/>
              </w:rPr>
              <w:t>0,823162559522267</w:t>
            </w:r>
          </w:p>
        </w:tc>
        <w:tc>
          <w:tcPr>
            <w:tcW w:w="3045" w:type="dxa"/>
            <w:vAlign w:val="center"/>
          </w:tcPr>
          <w:p w:rsidR="006154FC" w:rsidRPr="006154FC" w:rsidRDefault="006154FC" w:rsidP="006154FC">
            <w:pPr>
              <w:jc w:val="center"/>
              <w:rPr>
                <w:rFonts w:ascii="Arial" w:hAnsi="Arial" w:cs="Arial"/>
                <w:b/>
                <w:bCs/>
                <w:szCs w:val="24"/>
              </w:rPr>
            </w:pPr>
            <w:r w:rsidRPr="006154FC">
              <w:rPr>
                <w:rFonts w:ascii="Arial" w:hAnsi="Arial" w:cs="Arial"/>
                <w:szCs w:val="24"/>
              </w:rPr>
              <w:t>0,823162559522267</w:t>
            </w:r>
          </w:p>
        </w:tc>
      </w:tr>
      <w:tr w:rsidR="006154FC" w:rsidRPr="006154FC" w:rsidTr="00CC13AA">
        <w:tc>
          <w:tcPr>
            <w:tcW w:w="1271" w:type="dxa"/>
          </w:tcPr>
          <w:p w:rsidR="006154FC" w:rsidRPr="006154FC" w:rsidRDefault="006154FC" w:rsidP="006154FC">
            <w:pPr>
              <w:jc w:val="center"/>
              <w:rPr>
                <w:rFonts w:ascii="Arial" w:hAnsi="Arial" w:cs="Arial"/>
                <w:sz w:val="28"/>
                <w:szCs w:val="28"/>
              </w:rPr>
            </w:pPr>
            <w:r w:rsidRPr="006154FC">
              <w:rPr>
                <w:rFonts w:ascii="Arial" w:hAnsi="Arial" w:cs="Arial"/>
                <w:sz w:val="28"/>
                <w:szCs w:val="28"/>
              </w:rPr>
              <w:t>17</w:t>
            </w:r>
          </w:p>
        </w:tc>
        <w:tc>
          <w:tcPr>
            <w:tcW w:w="4540" w:type="dxa"/>
          </w:tcPr>
          <w:p w:rsidR="006154FC" w:rsidRPr="006154FC" w:rsidRDefault="006154FC" w:rsidP="006154FC">
            <w:pPr>
              <w:rPr>
                <w:rFonts w:ascii="Arial" w:hAnsi="Arial" w:cs="Arial"/>
                <w:b/>
                <w:bCs/>
                <w:szCs w:val="24"/>
              </w:rPr>
            </w:pPr>
            <w:r w:rsidRPr="006154FC">
              <w:rPr>
                <w:rFonts w:ascii="Arial" w:hAnsi="Arial" w:cs="Arial"/>
                <w:szCs w:val="24"/>
              </w:rPr>
              <w:t>МОУ СОШ №27</w:t>
            </w:r>
          </w:p>
        </w:tc>
        <w:tc>
          <w:tcPr>
            <w:tcW w:w="3045" w:type="dxa"/>
            <w:vAlign w:val="center"/>
          </w:tcPr>
          <w:p w:rsidR="006154FC" w:rsidRPr="006154FC" w:rsidRDefault="006154FC" w:rsidP="006154FC">
            <w:pPr>
              <w:jc w:val="center"/>
              <w:rPr>
                <w:rFonts w:ascii="Arial" w:hAnsi="Arial" w:cs="Arial"/>
                <w:b/>
                <w:bCs/>
                <w:szCs w:val="24"/>
              </w:rPr>
            </w:pPr>
            <w:r w:rsidRPr="006154FC">
              <w:rPr>
                <w:rFonts w:ascii="Arial" w:hAnsi="Arial" w:cs="Arial"/>
                <w:szCs w:val="24"/>
              </w:rPr>
              <w:t>0,790187952353322</w:t>
            </w:r>
          </w:p>
        </w:tc>
        <w:tc>
          <w:tcPr>
            <w:tcW w:w="3045" w:type="dxa"/>
            <w:vAlign w:val="center"/>
          </w:tcPr>
          <w:p w:rsidR="006154FC" w:rsidRPr="006154FC" w:rsidRDefault="006154FC" w:rsidP="006154FC">
            <w:pPr>
              <w:jc w:val="center"/>
              <w:rPr>
                <w:rFonts w:ascii="Arial" w:hAnsi="Arial" w:cs="Arial"/>
                <w:b/>
                <w:bCs/>
                <w:szCs w:val="24"/>
              </w:rPr>
            </w:pPr>
            <w:r w:rsidRPr="006154FC">
              <w:rPr>
                <w:rFonts w:ascii="Arial" w:hAnsi="Arial" w:cs="Arial"/>
                <w:szCs w:val="24"/>
              </w:rPr>
              <w:t>0,790187952353322</w:t>
            </w:r>
          </w:p>
        </w:tc>
        <w:tc>
          <w:tcPr>
            <w:tcW w:w="3045" w:type="dxa"/>
            <w:vAlign w:val="center"/>
          </w:tcPr>
          <w:p w:rsidR="006154FC" w:rsidRPr="006154FC" w:rsidRDefault="006154FC" w:rsidP="006154FC">
            <w:pPr>
              <w:jc w:val="center"/>
              <w:rPr>
                <w:rFonts w:ascii="Arial" w:hAnsi="Arial" w:cs="Arial"/>
                <w:b/>
                <w:bCs/>
                <w:szCs w:val="24"/>
              </w:rPr>
            </w:pPr>
            <w:r w:rsidRPr="006154FC">
              <w:rPr>
                <w:rFonts w:ascii="Arial" w:hAnsi="Arial" w:cs="Arial"/>
                <w:szCs w:val="24"/>
              </w:rPr>
              <w:t>0,790187952353322</w:t>
            </w:r>
          </w:p>
        </w:tc>
      </w:tr>
      <w:tr w:rsidR="006154FC" w:rsidRPr="006154FC" w:rsidTr="00CC13AA">
        <w:tc>
          <w:tcPr>
            <w:tcW w:w="1271" w:type="dxa"/>
          </w:tcPr>
          <w:p w:rsidR="006154FC" w:rsidRPr="006154FC" w:rsidRDefault="006154FC" w:rsidP="006154FC">
            <w:pPr>
              <w:jc w:val="center"/>
              <w:rPr>
                <w:rFonts w:ascii="Arial" w:hAnsi="Arial" w:cs="Arial"/>
                <w:sz w:val="28"/>
                <w:szCs w:val="28"/>
              </w:rPr>
            </w:pPr>
            <w:r w:rsidRPr="006154FC">
              <w:rPr>
                <w:rFonts w:ascii="Arial" w:hAnsi="Arial" w:cs="Arial"/>
                <w:sz w:val="28"/>
                <w:szCs w:val="28"/>
              </w:rPr>
              <w:t>18</w:t>
            </w:r>
          </w:p>
        </w:tc>
        <w:tc>
          <w:tcPr>
            <w:tcW w:w="4540" w:type="dxa"/>
          </w:tcPr>
          <w:p w:rsidR="006154FC" w:rsidRPr="006154FC" w:rsidRDefault="006154FC" w:rsidP="006154FC">
            <w:pPr>
              <w:rPr>
                <w:rFonts w:ascii="Arial" w:hAnsi="Arial" w:cs="Arial"/>
                <w:b/>
                <w:bCs/>
                <w:szCs w:val="24"/>
              </w:rPr>
            </w:pPr>
            <w:r w:rsidRPr="006154FC">
              <w:rPr>
                <w:rFonts w:ascii="Arial" w:hAnsi="Arial" w:cs="Arial"/>
                <w:szCs w:val="24"/>
              </w:rPr>
              <w:t>МОУ СОШ №28</w:t>
            </w:r>
          </w:p>
        </w:tc>
        <w:tc>
          <w:tcPr>
            <w:tcW w:w="3045" w:type="dxa"/>
            <w:vAlign w:val="center"/>
          </w:tcPr>
          <w:p w:rsidR="006154FC" w:rsidRPr="006154FC" w:rsidRDefault="006154FC" w:rsidP="006154FC">
            <w:pPr>
              <w:jc w:val="center"/>
              <w:rPr>
                <w:rFonts w:ascii="Arial" w:hAnsi="Arial" w:cs="Arial"/>
                <w:b/>
                <w:bCs/>
                <w:szCs w:val="24"/>
              </w:rPr>
            </w:pPr>
            <w:r w:rsidRPr="006154FC">
              <w:rPr>
                <w:rFonts w:ascii="Arial" w:hAnsi="Arial" w:cs="Arial"/>
                <w:szCs w:val="24"/>
              </w:rPr>
              <w:t>0,779351232352487</w:t>
            </w:r>
          </w:p>
        </w:tc>
        <w:tc>
          <w:tcPr>
            <w:tcW w:w="3045" w:type="dxa"/>
            <w:vAlign w:val="center"/>
          </w:tcPr>
          <w:p w:rsidR="006154FC" w:rsidRPr="006154FC" w:rsidRDefault="006154FC" w:rsidP="006154FC">
            <w:pPr>
              <w:jc w:val="center"/>
              <w:rPr>
                <w:rFonts w:ascii="Arial" w:hAnsi="Arial" w:cs="Arial"/>
                <w:b/>
                <w:bCs/>
                <w:szCs w:val="24"/>
              </w:rPr>
            </w:pPr>
            <w:r w:rsidRPr="006154FC">
              <w:rPr>
                <w:rFonts w:ascii="Arial" w:hAnsi="Arial" w:cs="Arial"/>
                <w:szCs w:val="24"/>
              </w:rPr>
              <w:t>0,779351232352487</w:t>
            </w:r>
          </w:p>
        </w:tc>
        <w:tc>
          <w:tcPr>
            <w:tcW w:w="3045" w:type="dxa"/>
            <w:vAlign w:val="center"/>
          </w:tcPr>
          <w:p w:rsidR="006154FC" w:rsidRPr="006154FC" w:rsidRDefault="006154FC" w:rsidP="006154FC">
            <w:pPr>
              <w:jc w:val="center"/>
              <w:rPr>
                <w:rFonts w:ascii="Arial" w:hAnsi="Arial" w:cs="Arial"/>
                <w:b/>
                <w:bCs/>
                <w:szCs w:val="24"/>
              </w:rPr>
            </w:pPr>
            <w:r w:rsidRPr="006154FC">
              <w:rPr>
                <w:rFonts w:ascii="Arial" w:hAnsi="Arial" w:cs="Arial"/>
                <w:szCs w:val="24"/>
              </w:rPr>
              <w:t>0,779351232352487</w:t>
            </w:r>
          </w:p>
        </w:tc>
      </w:tr>
      <w:tr w:rsidR="006154FC" w:rsidRPr="006154FC" w:rsidTr="00CC13AA">
        <w:tc>
          <w:tcPr>
            <w:tcW w:w="1271" w:type="dxa"/>
          </w:tcPr>
          <w:p w:rsidR="006154FC" w:rsidRPr="006154FC" w:rsidRDefault="006154FC" w:rsidP="006154FC">
            <w:pPr>
              <w:jc w:val="center"/>
              <w:rPr>
                <w:rFonts w:ascii="Arial" w:hAnsi="Arial" w:cs="Arial"/>
                <w:sz w:val="28"/>
                <w:szCs w:val="28"/>
              </w:rPr>
            </w:pPr>
            <w:r w:rsidRPr="006154FC">
              <w:rPr>
                <w:rFonts w:ascii="Arial" w:hAnsi="Arial" w:cs="Arial"/>
                <w:sz w:val="28"/>
                <w:szCs w:val="28"/>
              </w:rPr>
              <w:lastRenderedPageBreak/>
              <w:t>19</w:t>
            </w:r>
          </w:p>
        </w:tc>
        <w:tc>
          <w:tcPr>
            <w:tcW w:w="4540" w:type="dxa"/>
          </w:tcPr>
          <w:p w:rsidR="006154FC" w:rsidRPr="006154FC" w:rsidRDefault="006154FC" w:rsidP="006154FC">
            <w:pPr>
              <w:rPr>
                <w:rFonts w:ascii="Arial" w:hAnsi="Arial" w:cs="Arial"/>
                <w:b/>
                <w:bCs/>
                <w:szCs w:val="24"/>
              </w:rPr>
            </w:pPr>
            <w:r w:rsidRPr="006154FC">
              <w:rPr>
                <w:rFonts w:ascii="Arial" w:hAnsi="Arial" w:cs="Arial"/>
                <w:szCs w:val="24"/>
              </w:rPr>
              <w:t>МОУ гимназия № 41</w:t>
            </w:r>
          </w:p>
        </w:tc>
        <w:tc>
          <w:tcPr>
            <w:tcW w:w="3045" w:type="dxa"/>
            <w:vAlign w:val="center"/>
          </w:tcPr>
          <w:p w:rsidR="006154FC" w:rsidRPr="006154FC" w:rsidRDefault="006154FC" w:rsidP="006154FC">
            <w:pPr>
              <w:jc w:val="center"/>
              <w:rPr>
                <w:rFonts w:ascii="Arial" w:hAnsi="Arial" w:cs="Arial"/>
                <w:b/>
                <w:bCs/>
                <w:szCs w:val="24"/>
              </w:rPr>
            </w:pPr>
            <w:r w:rsidRPr="006154FC">
              <w:rPr>
                <w:rFonts w:ascii="Arial" w:hAnsi="Arial" w:cs="Arial"/>
                <w:szCs w:val="24"/>
              </w:rPr>
              <w:t>0,837330773526438</w:t>
            </w:r>
          </w:p>
        </w:tc>
        <w:tc>
          <w:tcPr>
            <w:tcW w:w="3045" w:type="dxa"/>
            <w:vAlign w:val="center"/>
          </w:tcPr>
          <w:p w:rsidR="006154FC" w:rsidRPr="006154FC" w:rsidRDefault="006154FC" w:rsidP="006154FC">
            <w:pPr>
              <w:jc w:val="center"/>
              <w:rPr>
                <w:rFonts w:ascii="Arial" w:hAnsi="Arial" w:cs="Arial"/>
                <w:b/>
                <w:bCs/>
                <w:szCs w:val="24"/>
              </w:rPr>
            </w:pPr>
            <w:r w:rsidRPr="006154FC">
              <w:rPr>
                <w:rFonts w:ascii="Arial" w:hAnsi="Arial" w:cs="Arial"/>
                <w:szCs w:val="24"/>
              </w:rPr>
              <w:t>0,837330773526438</w:t>
            </w:r>
          </w:p>
        </w:tc>
        <w:tc>
          <w:tcPr>
            <w:tcW w:w="3045" w:type="dxa"/>
            <w:vAlign w:val="center"/>
          </w:tcPr>
          <w:p w:rsidR="006154FC" w:rsidRPr="006154FC" w:rsidRDefault="006154FC" w:rsidP="006154FC">
            <w:pPr>
              <w:jc w:val="center"/>
              <w:rPr>
                <w:rFonts w:ascii="Arial" w:hAnsi="Arial" w:cs="Arial"/>
                <w:b/>
                <w:bCs/>
                <w:szCs w:val="24"/>
              </w:rPr>
            </w:pPr>
            <w:r w:rsidRPr="006154FC">
              <w:rPr>
                <w:rFonts w:ascii="Arial" w:hAnsi="Arial" w:cs="Arial"/>
                <w:szCs w:val="24"/>
              </w:rPr>
              <w:t>0,837330773526438</w:t>
            </w:r>
          </w:p>
        </w:tc>
      </w:tr>
      <w:tr w:rsidR="006154FC" w:rsidRPr="006154FC" w:rsidTr="00CC13AA">
        <w:tc>
          <w:tcPr>
            <w:tcW w:w="1271" w:type="dxa"/>
          </w:tcPr>
          <w:p w:rsidR="006154FC" w:rsidRPr="006154FC" w:rsidRDefault="006154FC" w:rsidP="006154FC">
            <w:pPr>
              <w:jc w:val="center"/>
              <w:rPr>
                <w:rFonts w:ascii="Arial" w:hAnsi="Arial" w:cs="Arial"/>
                <w:sz w:val="28"/>
                <w:szCs w:val="28"/>
              </w:rPr>
            </w:pPr>
            <w:r w:rsidRPr="006154FC">
              <w:rPr>
                <w:rFonts w:ascii="Arial" w:hAnsi="Arial" w:cs="Arial"/>
                <w:sz w:val="28"/>
                <w:szCs w:val="28"/>
              </w:rPr>
              <w:t>20</w:t>
            </w:r>
          </w:p>
        </w:tc>
        <w:tc>
          <w:tcPr>
            <w:tcW w:w="4540" w:type="dxa"/>
          </w:tcPr>
          <w:p w:rsidR="006154FC" w:rsidRPr="006154FC" w:rsidRDefault="006154FC" w:rsidP="006154FC">
            <w:pPr>
              <w:rPr>
                <w:rFonts w:ascii="Arial" w:hAnsi="Arial" w:cs="Arial"/>
                <w:b/>
                <w:bCs/>
                <w:szCs w:val="24"/>
              </w:rPr>
            </w:pPr>
            <w:r w:rsidRPr="006154FC">
              <w:rPr>
                <w:rFonts w:ascii="Arial" w:hAnsi="Arial" w:cs="Arial"/>
                <w:szCs w:val="24"/>
              </w:rPr>
              <w:t>МОУ гимназия № 44</w:t>
            </w:r>
          </w:p>
        </w:tc>
        <w:tc>
          <w:tcPr>
            <w:tcW w:w="3045" w:type="dxa"/>
            <w:vAlign w:val="center"/>
          </w:tcPr>
          <w:p w:rsidR="006154FC" w:rsidRPr="006154FC" w:rsidRDefault="006154FC" w:rsidP="006154FC">
            <w:pPr>
              <w:jc w:val="center"/>
              <w:rPr>
                <w:rFonts w:ascii="Arial" w:hAnsi="Arial" w:cs="Arial"/>
                <w:b/>
                <w:bCs/>
                <w:szCs w:val="24"/>
              </w:rPr>
            </w:pPr>
            <w:r w:rsidRPr="006154FC">
              <w:rPr>
                <w:rFonts w:ascii="Arial" w:hAnsi="Arial" w:cs="Arial"/>
                <w:szCs w:val="24"/>
              </w:rPr>
              <w:t>0,734596462428762</w:t>
            </w:r>
          </w:p>
        </w:tc>
        <w:tc>
          <w:tcPr>
            <w:tcW w:w="3045" w:type="dxa"/>
            <w:vAlign w:val="center"/>
          </w:tcPr>
          <w:p w:rsidR="006154FC" w:rsidRPr="006154FC" w:rsidRDefault="006154FC" w:rsidP="006154FC">
            <w:pPr>
              <w:jc w:val="center"/>
              <w:rPr>
                <w:rFonts w:ascii="Arial" w:hAnsi="Arial" w:cs="Arial"/>
                <w:b/>
                <w:bCs/>
                <w:szCs w:val="24"/>
              </w:rPr>
            </w:pPr>
            <w:r w:rsidRPr="006154FC">
              <w:rPr>
                <w:rFonts w:ascii="Arial" w:hAnsi="Arial" w:cs="Arial"/>
                <w:szCs w:val="24"/>
              </w:rPr>
              <w:t>0,734596462428762</w:t>
            </w:r>
          </w:p>
        </w:tc>
        <w:tc>
          <w:tcPr>
            <w:tcW w:w="3045" w:type="dxa"/>
            <w:vAlign w:val="center"/>
          </w:tcPr>
          <w:p w:rsidR="006154FC" w:rsidRPr="006154FC" w:rsidRDefault="006154FC" w:rsidP="006154FC">
            <w:pPr>
              <w:jc w:val="center"/>
              <w:rPr>
                <w:rFonts w:ascii="Arial" w:hAnsi="Arial" w:cs="Arial"/>
                <w:b/>
                <w:bCs/>
                <w:szCs w:val="24"/>
              </w:rPr>
            </w:pPr>
            <w:r w:rsidRPr="006154FC">
              <w:rPr>
                <w:rFonts w:ascii="Arial" w:hAnsi="Arial" w:cs="Arial"/>
                <w:szCs w:val="24"/>
              </w:rPr>
              <w:t>0,734596462428762</w:t>
            </w:r>
          </w:p>
        </w:tc>
      </w:tr>
      <w:tr w:rsidR="006154FC" w:rsidRPr="006154FC" w:rsidTr="00CC13AA">
        <w:tc>
          <w:tcPr>
            <w:tcW w:w="1271" w:type="dxa"/>
          </w:tcPr>
          <w:p w:rsidR="006154FC" w:rsidRPr="006154FC" w:rsidRDefault="006154FC" w:rsidP="006154FC">
            <w:pPr>
              <w:jc w:val="center"/>
              <w:rPr>
                <w:rFonts w:ascii="Arial" w:hAnsi="Arial" w:cs="Arial"/>
                <w:sz w:val="28"/>
                <w:szCs w:val="28"/>
              </w:rPr>
            </w:pPr>
            <w:r w:rsidRPr="006154FC">
              <w:rPr>
                <w:rFonts w:ascii="Arial" w:hAnsi="Arial" w:cs="Arial"/>
                <w:sz w:val="28"/>
                <w:szCs w:val="28"/>
              </w:rPr>
              <w:t>21</w:t>
            </w:r>
          </w:p>
        </w:tc>
        <w:tc>
          <w:tcPr>
            <w:tcW w:w="4540" w:type="dxa"/>
          </w:tcPr>
          <w:p w:rsidR="006154FC" w:rsidRPr="006154FC" w:rsidRDefault="006154FC" w:rsidP="006154FC">
            <w:pPr>
              <w:rPr>
                <w:rFonts w:ascii="Arial" w:hAnsi="Arial" w:cs="Arial"/>
                <w:b/>
                <w:bCs/>
                <w:szCs w:val="24"/>
              </w:rPr>
            </w:pPr>
            <w:r w:rsidRPr="006154FC">
              <w:rPr>
                <w:rFonts w:ascii="Arial" w:hAnsi="Arial" w:cs="Arial"/>
                <w:szCs w:val="24"/>
              </w:rPr>
              <w:t>МОУ гимназия № 46</w:t>
            </w:r>
          </w:p>
        </w:tc>
        <w:tc>
          <w:tcPr>
            <w:tcW w:w="3045" w:type="dxa"/>
            <w:vAlign w:val="center"/>
          </w:tcPr>
          <w:p w:rsidR="006154FC" w:rsidRPr="006154FC" w:rsidRDefault="006154FC" w:rsidP="006154FC">
            <w:pPr>
              <w:jc w:val="center"/>
              <w:rPr>
                <w:rFonts w:ascii="Arial" w:hAnsi="Arial" w:cs="Arial"/>
                <w:b/>
                <w:bCs/>
                <w:szCs w:val="24"/>
              </w:rPr>
            </w:pPr>
            <w:r w:rsidRPr="006154FC">
              <w:rPr>
                <w:rFonts w:ascii="Arial" w:hAnsi="Arial" w:cs="Arial"/>
                <w:szCs w:val="24"/>
              </w:rPr>
              <w:t>0,798472413014599</w:t>
            </w:r>
          </w:p>
        </w:tc>
        <w:tc>
          <w:tcPr>
            <w:tcW w:w="3045" w:type="dxa"/>
            <w:vAlign w:val="center"/>
          </w:tcPr>
          <w:p w:rsidR="006154FC" w:rsidRPr="006154FC" w:rsidRDefault="006154FC" w:rsidP="006154FC">
            <w:pPr>
              <w:jc w:val="center"/>
              <w:rPr>
                <w:rFonts w:ascii="Arial" w:hAnsi="Arial" w:cs="Arial"/>
                <w:b/>
                <w:bCs/>
                <w:szCs w:val="24"/>
              </w:rPr>
            </w:pPr>
            <w:r w:rsidRPr="006154FC">
              <w:rPr>
                <w:rFonts w:ascii="Arial" w:hAnsi="Arial" w:cs="Arial"/>
                <w:szCs w:val="24"/>
              </w:rPr>
              <w:t>0,798472413014599</w:t>
            </w:r>
          </w:p>
        </w:tc>
        <w:tc>
          <w:tcPr>
            <w:tcW w:w="3045" w:type="dxa"/>
            <w:vAlign w:val="center"/>
          </w:tcPr>
          <w:p w:rsidR="006154FC" w:rsidRPr="006154FC" w:rsidRDefault="006154FC" w:rsidP="006154FC">
            <w:pPr>
              <w:jc w:val="center"/>
              <w:rPr>
                <w:rFonts w:ascii="Arial" w:hAnsi="Arial" w:cs="Arial"/>
                <w:b/>
                <w:bCs/>
                <w:szCs w:val="24"/>
              </w:rPr>
            </w:pPr>
            <w:r w:rsidRPr="006154FC">
              <w:rPr>
                <w:rFonts w:ascii="Arial" w:hAnsi="Arial" w:cs="Arial"/>
                <w:szCs w:val="24"/>
              </w:rPr>
              <w:t>0,798472413014599</w:t>
            </w:r>
          </w:p>
        </w:tc>
      </w:tr>
      <w:tr w:rsidR="006154FC" w:rsidRPr="006154FC" w:rsidTr="00CC13AA">
        <w:tc>
          <w:tcPr>
            <w:tcW w:w="1271" w:type="dxa"/>
          </w:tcPr>
          <w:p w:rsidR="006154FC" w:rsidRPr="006154FC" w:rsidRDefault="006154FC" w:rsidP="006154FC">
            <w:pPr>
              <w:jc w:val="center"/>
              <w:rPr>
                <w:rFonts w:ascii="Arial" w:hAnsi="Arial" w:cs="Arial"/>
                <w:sz w:val="28"/>
                <w:szCs w:val="28"/>
              </w:rPr>
            </w:pPr>
            <w:r w:rsidRPr="006154FC">
              <w:rPr>
                <w:rFonts w:ascii="Arial" w:hAnsi="Arial" w:cs="Arial"/>
                <w:sz w:val="28"/>
                <w:szCs w:val="28"/>
              </w:rPr>
              <w:t>22</w:t>
            </w:r>
          </w:p>
        </w:tc>
        <w:tc>
          <w:tcPr>
            <w:tcW w:w="4540" w:type="dxa"/>
          </w:tcPr>
          <w:p w:rsidR="006154FC" w:rsidRPr="006154FC" w:rsidRDefault="006154FC" w:rsidP="006154FC">
            <w:pPr>
              <w:rPr>
                <w:rFonts w:ascii="Arial" w:hAnsi="Arial" w:cs="Arial"/>
                <w:b/>
                <w:bCs/>
                <w:szCs w:val="24"/>
              </w:rPr>
            </w:pPr>
            <w:r w:rsidRPr="006154FC">
              <w:rPr>
                <w:rFonts w:ascii="Arial" w:hAnsi="Arial" w:cs="Arial"/>
                <w:szCs w:val="24"/>
              </w:rPr>
              <w:t>МОУ СОШ № 51</w:t>
            </w:r>
          </w:p>
        </w:tc>
        <w:tc>
          <w:tcPr>
            <w:tcW w:w="3045" w:type="dxa"/>
            <w:vAlign w:val="center"/>
          </w:tcPr>
          <w:p w:rsidR="006154FC" w:rsidRPr="006154FC" w:rsidRDefault="006154FC" w:rsidP="006154FC">
            <w:pPr>
              <w:jc w:val="center"/>
              <w:rPr>
                <w:rFonts w:ascii="Arial" w:hAnsi="Arial" w:cs="Arial"/>
                <w:b/>
                <w:bCs/>
                <w:szCs w:val="24"/>
              </w:rPr>
            </w:pPr>
            <w:r w:rsidRPr="006154FC">
              <w:rPr>
                <w:rFonts w:ascii="Arial" w:hAnsi="Arial" w:cs="Arial"/>
                <w:szCs w:val="24"/>
              </w:rPr>
              <w:t>0,702319851023899</w:t>
            </w:r>
          </w:p>
        </w:tc>
        <w:tc>
          <w:tcPr>
            <w:tcW w:w="3045" w:type="dxa"/>
            <w:vAlign w:val="center"/>
          </w:tcPr>
          <w:p w:rsidR="006154FC" w:rsidRPr="006154FC" w:rsidRDefault="006154FC" w:rsidP="006154FC">
            <w:pPr>
              <w:jc w:val="center"/>
              <w:rPr>
                <w:rFonts w:ascii="Arial" w:hAnsi="Arial" w:cs="Arial"/>
                <w:b/>
                <w:bCs/>
                <w:szCs w:val="24"/>
              </w:rPr>
            </w:pPr>
            <w:r w:rsidRPr="006154FC">
              <w:rPr>
                <w:rFonts w:ascii="Arial" w:hAnsi="Arial" w:cs="Arial"/>
                <w:szCs w:val="24"/>
              </w:rPr>
              <w:t>0,702319851023899</w:t>
            </w:r>
          </w:p>
        </w:tc>
        <w:tc>
          <w:tcPr>
            <w:tcW w:w="3045" w:type="dxa"/>
            <w:vAlign w:val="center"/>
          </w:tcPr>
          <w:p w:rsidR="006154FC" w:rsidRPr="006154FC" w:rsidRDefault="006154FC" w:rsidP="006154FC">
            <w:pPr>
              <w:jc w:val="center"/>
              <w:rPr>
                <w:rFonts w:ascii="Arial" w:hAnsi="Arial" w:cs="Arial"/>
                <w:b/>
                <w:bCs/>
                <w:szCs w:val="24"/>
              </w:rPr>
            </w:pPr>
            <w:r w:rsidRPr="006154FC">
              <w:rPr>
                <w:rFonts w:ascii="Arial" w:hAnsi="Arial" w:cs="Arial"/>
                <w:szCs w:val="24"/>
              </w:rPr>
              <w:t>0,702319851023899</w:t>
            </w:r>
          </w:p>
        </w:tc>
      </w:tr>
      <w:tr w:rsidR="006154FC" w:rsidRPr="006154FC" w:rsidTr="00CC13AA">
        <w:tc>
          <w:tcPr>
            <w:tcW w:w="1271" w:type="dxa"/>
          </w:tcPr>
          <w:p w:rsidR="006154FC" w:rsidRPr="006154FC" w:rsidRDefault="006154FC" w:rsidP="006154FC">
            <w:pPr>
              <w:jc w:val="center"/>
              <w:rPr>
                <w:rFonts w:ascii="Arial" w:hAnsi="Arial" w:cs="Arial"/>
                <w:sz w:val="28"/>
                <w:szCs w:val="28"/>
              </w:rPr>
            </w:pPr>
            <w:r w:rsidRPr="006154FC">
              <w:rPr>
                <w:rFonts w:ascii="Arial" w:hAnsi="Arial" w:cs="Arial"/>
                <w:sz w:val="28"/>
                <w:szCs w:val="28"/>
              </w:rPr>
              <w:t>23</w:t>
            </w:r>
          </w:p>
        </w:tc>
        <w:tc>
          <w:tcPr>
            <w:tcW w:w="4540" w:type="dxa"/>
          </w:tcPr>
          <w:p w:rsidR="006154FC" w:rsidRPr="006154FC" w:rsidRDefault="006154FC" w:rsidP="006154FC">
            <w:pPr>
              <w:rPr>
                <w:rFonts w:ascii="Arial" w:hAnsi="Arial" w:cs="Arial"/>
                <w:b/>
                <w:bCs/>
                <w:szCs w:val="24"/>
              </w:rPr>
            </w:pPr>
            <w:r w:rsidRPr="006154FC">
              <w:rPr>
                <w:rFonts w:ascii="Arial" w:hAnsi="Arial" w:cs="Arial"/>
                <w:szCs w:val="24"/>
              </w:rPr>
              <w:t>МОУ СОШ № 52</w:t>
            </w:r>
          </w:p>
        </w:tc>
        <w:tc>
          <w:tcPr>
            <w:tcW w:w="3045" w:type="dxa"/>
            <w:vAlign w:val="center"/>
          </w:tcPr>
          <w:p w:rsidR="006154FC" w:rsidRPr="006154FC" w:rsidRDefault="006154FC" w:rsidP="006154FC">
            <w:pPr>
              <w:jc w:val="center"/>
              <w:rPr>
                <w:rFonts w:ascii="Arial" w:hAnsi="Arial" w:cs="Arial"/>
                <w:b/>
                <w:bCs/>
                <w:szCs w:val="24"/>
              </w:rPr>
            </w:pPr>
            <w:r w:rsidRPr="006154FC">
              <w:rPr>
                <w:rFonts w:ascii="Arial" w:hAnsi="Arial" w:cs="Arial"/>
                <w:szCs w:val="24"/>
              </w:rPr>
              <w:t>0,811295541938329</w:t>
            </w:r>
          </w:p>
        </w:tc>
        <w:tc>
          <w:tcPr>
            <w:tcW w:w="3045" w:type="dxa"/>
            <w:vAlign w:val="center"/>
          </w:tcPr>
          <w:p w:rsidR="006154FC" w:rsidRPr="006154FC" w:rsidRDefault="006154FC" w:rsidP="006154FC">
            <w:pPr>
              <w:jc w:val="center"/>
              <w:rPr>
                <w:rFonts w:ascii="Arial" w:hAnsi="Arial" w:cs="Arial"/>
                <w:b/>
                <w:bCs/>
                <w:szCs w:val="24"/>
              </w:rPr>
            </w:pPr>
            <w:r w:rsidRPr="006154FC">
              <w:rPr>
                <w:rFonts w:ascii="Arial" w:hAnsi="Arial" w:cs="Arial"/>
                <w:szCs w:val="24"/>
              </w:rPr>
              <w:t>0,811295541938329</w:t>
            </w:r>
          </w:p>
        </w:tc>
        <w:tc>
          <w:tcPr>
            <w:tcW w:w="3045" w:type="dxa"/>
            <w:vAlign w:val="center"/>
          </w:tcPr>
          <w:p w:rsidR="006154FC" w:rsidRPr="006154FC" w:rsidRDefault="006154FC" w:rsidP="006154FC">
            <w:pPr>
              <w:jc w:val="center"/>
              <w:rPr>
                <w:rFonts w:ascii="Arial" w:hAnsi="Arial" w:cs="Arial"/>
                <w:b/>
                <w:bCs/>
                <w:szCs w:val="24"/>
              </w:rPr>
            </w:pPr>
            <w:r w:rsidRPr="006154FC">
              <w:rPr>
                <w:rFonts w:ascii="Arial" w:hAnsi="Arial" w:cs="Arial"/>
                <w:szCs w:val="24"/>
              </w:rPr>
              <w:t>0,811295541938329</w:t>
            </w:r>
          </w:p>
        </w:tc>
      </w:tr>
      <w:tr w:rsidR="006154FC" w:rsidRPr="006154FC" w:rsidTr="00CC13AA">
        <w:tc>
          <w:tcPr>
            <w:tcW w:w="1271" w:type="dxa"/>
          </w:tcPr>
          <w:p w:rsidR="006154FC" w:rsidRPr="006154FC" w:rsidRDefault="006154FC" w:rsidP="006154FC">
            <w:pPr>
              <w:jc w:val="center"/>
              <w:rPr>
                <w:rFonts w:ascii="Arial" w:hAnsi="Arial" w:cs="Arial"/>
                <w:sz w:val="28"/>
                <w:szCs w:val="28"/>
              </w:rPr>
            </w:pPr>
            <w:r w:rsidRPr="006154FC">
              <w:rPr>
                <w:rFonts w:ascii="Arial" w:hAnsi="Arial" w:cs="Arial"/>
                <w:sz w:val="28"/>
                <w:szCs w:val="28"/>
              </w:rPr>
              <w:t>24</w:t>
            </w:r>
          </w:p>
        </w:tc>
        <w:tc>
          <w:tcPr>
            <w:tcW w:w="4540" w:type="dxa"/>
          </w:tcPr>
          <w:p w:rsidR="006154FC" w:rsidRPr="006154FC" w:rsidRDefault="006154FC" w:rsidP="006154FC">
            <w:pPr>
              <w:rPr>
                <w:rFonts w:ascii="Arial" w:hAnsi="Arial" w:cs="Arial"/>
                <w:b/>
                <w:bCs/>
                <w:szCs w:val="24"/>
              </w:rPr>
            </w:pPr>
            <w:r w:rsidRPr="006154FC">
              <w:rPr>
                <w:rFonts w:ascii="Arial" w:hAnsi="Arial" w:cs="Arial"/>
                <w:szCs w:val="24"/>
              </w:rPr>
              <w:t>МОУ «Школа № 53»</w:t>
            </w:r>
          </w:p>
        </w:tc>
        <w:tc>
          <w:tcPr>
            <w:tcW w:w="3045" w:type="dxa"/>
            <w:vAlign w:val="center"/>
          </w:tcPr>
          <w:p w:rsidR="006154FC" w:rsidRPr="006154FC" w:rsidRDefault="006154FC" w:rsidP="006154FC">
            <w:pPr>
              <w:jc w:val="center"/>
              <w:rPr>
                <w:rFonts w:ascii="Arial" w:hAnsi="Arial" w:cs="Arial"/>
                <w:b/>
                <w:bCs/>
                <w:szCs w:val="24"/>
              </w:rPr>
            </w:pPr>
            <w:r w:rsidRPr="006154FC">
              <w:rPr>
                <w:rFonts w:ascii="Arial" w:hAnsi="Arial" w:cs="Arial"/>
                <w:szCs w:val="24"/>
              </w:rPr>
              <w:t>0,677218144992260</w:t>
            </w:r>
          </w:p>
        </w:tc>
        <w:tc>
          <w:tcPr>
            <w:tcW w:w="3045" w:type="dxa"/>
            <w:vAlign w:val="center"/>
          </w:tcPr>
          <w:p w:rsidR="006154FC" w:rsidRPr="006154FC" w:rsidRDefault="006154FC" w:rsidP="006154FC">
            <w:pPr>
              <w:jc w:val="center"/>
              <w:rPr>
                <w:rFonts w:ascii="Arial" w:hAnsi="Arial" w:cs="Arial"/>
                <w:b/>
                <w:bCs/>
                <w:szCs w:val="24"/>
              </w:rPr>
            </w:pPr>
            <w:r w:rsidRPr="006154FC">
              <w:rPr>
                <w:rFonts w:ascii="Arial" w:hAnsi="Arial" w:cs="Arial"/>
                <w:szCs w:val="24"/>
              </w:rPr>
              <w:t>0,677218144992260</w:t>
            </w:r>
          </w:p>
        </w:tc>
        <w:tc>
          <w:tcPr>
            <w:tcW w:w="3045" w:type="dxa"/>
            <w:vAlign w:val="center"/>
          </w:tcPr>
          <w:p w:rsidR="006154FC" w:rsidRPr="006154FC" w:rsidRDefault="006154FC" w:rsidP="006154FC">
            <w:pPr>
              <w:jc w:val="center"/>
              <w:rPr>
                <w:rFonts w:ascii="Arial" w:hAnsi="Arial" w:cs="Arial"/>
                <w:b/>
                <w:bCs/>
                <w:szCs w:val="24"/>
              </w:rPr>
            </w:pPr>
            <w:r w:rsidRPr="006154FC">
              <w:rPr>
                <w:rFonts w:ascii="Arial" w:hAnsi="Arial" w:cs="Arial"/>
                <w:szCs w:val="24"/>
              </w:rPr>
              <w:t>0,677218144992260</w:t>
            </w:r>
          </w:p>
        </w:tc>
      </w:tr>
      <w:tr w:rsidR="006154FC" w:rsidRPr="006154FC" w:rsidTr="00CC13AA">
        <w:tc>
          <w:tcPr>
            <w:tcW w:w="1271" w:type="dxa"/>
          </w:tcPr>
          <w:p w:rsidR="006154FC" w:rsidRPr="006154FC" w:rsidRDefault="006154FC" w:rsidP="006154FC">
            <w:pPr>
              <w:jc w:val="center"/>
              <w:rPr>
                <w:rFonts w:ascii="Arial" w:hAnsi="Arial" w:cs="Arial"/>
                <w:sz w:val="28"/>
                <w:szCs w:val="28"/>
              </w:rPr>
            </w:pPr>
            <w:r w:rsidRPr="006154FC">
              <w:rPr>
                <w:rFonts w:ascii="Arial" w:hAnsi="Arial" w:cs="Arial"/>
                <w:sz w:val="28"/>
                <w:szCs w:val="28"/>
              </w:rPr>
              <w:t>25</w:t>
            </w:r>
          </w:p>
        </w:tc>
        <w:tc>
          <w:tcPr>
            <w:tcW w:w="4540" w:type="dxa"/>
          </w:tcPr>
          <w:p w:rsidR="006154FC" w:rsidRPr="006154FC" w:rsidRDefault="006154FC" w:rsidP="006154FC">
            <w:pPr>
              <w:rPr>
                <w:rFonts w:ascii="Arial" w:hAnsi="Arial" w:cs="Arial"/>
                <w:b/>
                <w:bCs/>
                <w:szCs w:val="24"/>
              </w:rPr>
            </w:pPr>
            <w:r w:rsidRPr="006154FC">
              <w:rPr>
                <w:rFonts w:ascii="Arial" w:hAnsi="Arial" w:cs="Arial"/>
                <w:szCs w:val="24"/>
              </w:rPr>
              <w:t xml:space="preserve">МОУ школа  №  54  </w:t>
            </w:r>
          </w:p>
        </w:tc>
        <w:tc>
          <w:tcPr>
            <w:tcW w:w="3045" w:type="dxa"/>
            <w:vAlign w:val="center"/>
          </w:tcPr>
          <w:p w:rsidR="006154FC" w:rsidRPr="006154FC" w:rsidRDefault="006154FC" w:rsidP="006154FC">
            <w:pPr>
              <w:jc w:val="center"/>
              <w:rPr>
                <w:rFonts w:ascii="Arial" w:hAnsi="Arial" w:cs="Arial"/>
                <w:b/>
                <w:bCs/>
                <w:szCs w:val="24"/>
              </w:rPr>
            </w:pPr>
            <w:r w:rsidRPr="006154FC">
              <w:rPr>
                <w:rFonts w:ascii="Arial" w:hAnsi="Arial" w:cs="Arial"/>
                <w:szCs w:val="24"/>
              </w:rPr>
              <w:t>0,712130331650572</w:t>
            </w:r>
          </w:p>
        </w:tc>
        <w:tc>
          <w:tcPr>
            <w:tcW w:w="3045" w:type="dxa"/>
            <w:vAlign w:val="center"/>
          </w:tcPr>
          <w:p w:rsidR="006154FC" w:rsidRPr="006154FC" w:rsidRDefault="006154FC" w:rsidP="006154FC">
            <w:pPr>
              <w:jc w:val="center"/>
              <w:rPr>
                <w:rFonts w:ascii="Arial" w:hAnsi="Arial" w:cs="Arial"/>
                <w:b/>
                <w:bCs/>
                <w:szCs w:val="24"/>
              </w:rPr>
            </w:pPr>
            <w:r w:rsidRPr="006154FC">
              <w:rPr>
                <w:rFonts w:ascii="Arial" w:hAnsi="Arial" w:cs="Arial"/>
                <w:szCs w:val="24"/>
              </w:rPr>
              <w:t>0,712130331650572</w:t>
            </w:r>
          </w:p>
        </w:tc>
        <w:tc>
          <w:tcPr>
            <w:tcW w:w="3045" w:type="dxa"/>
            <w:vAlign w:val="center"/>
          </w:tcPr>
          <w:p w:rsidR="006154FC" w:rsidRPr="006154FC" w:rsidRDefault="006154FC" w:rsidP="006154FC">
            <w:pPr>
              <w:jc w:val="center"/>
              <w:rPr>
                <w:rFonts w:ascii="Arial" w:hAnsi="Arial" w:cs="Arial"/>
                <w:b/>
                <w:bCs/>
                <w:szCs w:val="24"/>
              </w:rPr>
            </w:pPr>
            <w:r w:rsidRPr="006154FC">
              <w:rPr>
                <w:rFonts w:ascii="Arial" w:hAnsi="Arial" w:cs="Arial"/>
                <w:szCs w:val="24"/>
              </w:rPr>
              <w:t>0,712130331650572</w:t>
            </w:r>
          </w:p>
        </w:tc>
      </w:tr>
      <w:tr w:rsidR="006154FC" w:rsidRPr="006154FC" w:rsidTr="00CC13AA">
        <w:tc>
          <w:tcPr>
            <w:tcW w:w="1271" w:type="dxa"/>
          </w:tcPr>
          <w:p w:rsidR="006154FC" w:rsidRPr="006154FC" w:rsidRDefault="006154FC" w:rsidP="006154FC">
            <w:pPr>
              <w:jc w:val="center"/>
              <w:rPr>
                <w:rFonts w:ascii="Arial" w:hAnsi="Arial" w:cs="Arial"/>
                <w:sz w:val="28"/>
                <w:szCs w:val="28"/>
              </w:rPr>
            </w:pPr>
            <w:r w:rsidRPr="006154FC">
              <w:rPr>
                <w:rFonts w:ascii="Arial" w:hAnsi="Arial" w:cs="Arial"/>
                <w:sz w:val="28"/>
                <w:szCs w:val="28"/>
              </w:rPr>
              <w:t>26</w:t>
            </w:r>
          </w:p>
        </w:tc>
        <w:tc>
          <w:tcPr>
            <w:tcW w:w="4540" w:type="dxa"/>
          </w:tcPr>
          <w:p w:rsidR="006154FC" w:rsidRPr="006154FC" w:rsidRDefault="006154FC" w:rsidP="006154FC">
            <w:pPr>
              <w:rPr>
                <w:rFonts w:ascii="Arial" w:hAnsi="Arial" w:cs="Arial"/>
                <w:b/>
                <w:bCs/>
                <w:szCs w:val="24"/>
              </w:rPr>
            </w:pPr>
            <w:r w:rsidRPr="006154FC">
              <w:rPr>
                <w:rFonts w:ascii="Arial" w:hAnsi="Arial" w:cs="Arial"/>
                <w:szCs w:val="24"/>
              </w:rPr>
              <w:t>МОУ «КСОШ №55»</w:t>
            </w:r>
          </w:p>
        </w:tc>
        <w:tc>
          <w:tcPr>
            <w:tcW w:w="3045" w:type="dxa"/>
            <w:vAlign w:val="center"/>
          </w:tcPr>
          <w:p w:rsidR="006154FC" w:rsidRPr="006154FC" w:rsidRDefault="006154FC" w:rsidP="006154FC">
            <w:pPr>
              <w:jc w:val="center"/>
              <w:rPr>
                <w:rFonts w:ascii="Arial" w:hAnsi="Arial" w:cs="Arial"/>
                <w:b/>
                <w:bCs/>
                <w:szCs w:val="24"/>
              </w:rPr>
            </w:pPr>
            <w:r w:rsidRPr="006154FC">
              <w:rPr>
                <w:rFonts w:ascii="Arial" w:hAnsi="Arial" w:cs="Arial"/>
                <w:szCs w:val="24"/>
              </w:rPr>
              <w:t>0,825074659226794</w:t>
            </w:r>
          </w:p>
        </w:tc>
        <w:tc>
          <w:tcPr>
            <w:tcW w:w="3045" w:type="dxa"/>
            <w:vAlign w:val="center"/>
          </w:tcPr>
          <w:p w:rsidR="006154FC" w:rsidRPr="006154FC" w:rsidRDefault="006154FC" w:rsidP="006154FC">
            <w:pPr>
              <w:jc w:val="center"/>
              <w:rPr>
                <w:rFonts w:ascii="Arial" w:hAnsi="Arial" w:cs="Arial"/>
                <w:b/>
                <w:bCs/>
                <w:szCs w:val="24"/>
              </w:rPr>
            </w:pPr>
            <w:r w:rsidRPr="006154FC">
              <w:rPr>
                <w:rFonts w:ascii="Arial" w:hAnsi="Arial" w:cs="Arial"/>
                <w:szCs w:val="24"/>
              </w:rPr>
              <w:t>0,825074659226794</w:t>
            </w:r>
          </w:p>
        </w:tc>
        <w:tc>
          <w:tcPr>
            <w:tcW w:w="3045" w:type="dxa"/>
            <w:vAlign w:val="center"/>
          </w:tcPr>
          <w:p w:rsidR="006154FC" w:rsidRPr="006154FC" w:rsidRDefault="006154FC" w:rsidP="006154FC">
            <w:pPr>
              <w:jc w:val="center"/>
              <w:rPr>
                <w:rFonts w:ascii="Arial" w:hAnsi="Arial" w:cs="Arial"/>
                <w:b/>
                <w:bCs/>
                <w:szCs w:val="24"/>
              </w:rPr>
            </w:pPr>
            <w:r w:rsidRPr="006154FC">
              <w:rPr>
                <w:rFonts w:ascii="Arial" w:hAnsi="Arial" w:cs="Arial"/>
                <w:szCs w:val="24"/>
              </w:rPr>
              <w:t>0,825074659226794</w:t>
            </w:r>
          </w:p>
        </w:tc>
      </w:tr>
      <w:tr w:rsidR="006154FC" w:rsidRPr="006154FC" w:rsidTr="00CC13AA">
        <w:tc>
          <w:tcPr>
            <w:tcW w:w="1271" w:type="dxa"/>
          </w:tcPr>
          <w:p w:rsidR="006154FC" w:rsidRPr="006154FC" w:rsidRDefault="006154FC" w:rsidP="006154FC">
            <w:pPr>
              <w:jc w:val="center"/>
              <w:rPr>
                <w:rFonts w:ascii="Arial" w:hAnsi="Arial" w:cs="Arial"/>
                <w:sz w:val="28"/>
                <w:szCs w:val="28"/>
              </w:rPr>
            </w:pPr>
            <w:r w:rsidRPr="006154FC">
              <w:rPr>
                <w:rFonts w:ascii="Arial" w:hAnsi="Arial" w:cs="Arial"/>
                <w:sz w:val="28"/>
                <w:szCs w:val="28"/>
              </w:rPr>
              <w:t>27</w:t>
            </w:r>
          </w:p>
        </w:tc>
        <w:tc>
          <w:tcPr>
            <w:tcW w:w="4540" w:type="dxa"/>
          </w:tcPr>
          <w:p w:rsidR="006154FC" w:rsidRPr="006154FC" w:rsidRDefault="006154FC" w:rsidP="006154FC">
            <w:pPr>
              <w:rPr>
                <w:rFonts w:ascii="Arial" w:hAnsi="Arial" w:cs="Arial"/>
                <w:b/>
                <w:bCs/>
                <w:szCs w:val="24"/>
              </w:rPr>
            </w:pPr>
            <w:r w:rsidRPr="006154FC">
              <w:rPr>
                <w:rFonts w:ascii="Arial" w:hAnsi="Arial" w:cs="Arial"/>
                <w:szCs w:val="24"/>
              </w:rPr>
              <w:t>МОУ «Гимназия № 56»</w:t>
            </w:r>
          </w:p>
        </w:tc>
        <w:tc>
          <w:tcPr>
            <w:tcW w:w="3045" w:type="dxa"/>
            <w:vAlign w:val="center"/>
          </w:tcPr>
          <w:p w:rsidR="006154FC" w:rsidRPr="006154FC" w:rsidRDefault="006154FC" w:rsidP="006154FC">
            <w:pPr>
              <w:jc w:val="center"/>
              <w:rPr>
                <w:rFonts w:ascii="Arial" w:hAnsi="Arial" w:cs="Arial"/>
                <w:b/>
                <w:bCs/>
                <w:szCs w:val="24"/>
              </w:rPr>
            </w:pPr>
            <w:r w:rsidRPr="006154FC">
              <w:rPr>
                <w:rFonts w:ascii="Arial" w:hAnsi="Arial" w:cs="Arial"/>
                <w:szCs w:val="24"/>
              </w:rPr>
              <w:t>0,832917664793726</w:t>
            </w:r>
          </w:p>
        </w:tc>
        <w:tc>
          <w:tcPr>
            <w:tcW w:w="3045" w:type="dxa"/>
            <w:vAlign w:val="center"/>
          </w:tcPr>
          <w:p w:rsidR="006154FC" w:rsidRPr="006154FC" w:rsidRDefault="006154FC" w:rsidP="006154FC">
            <w:pPr>
              <w:jc w:val="center"/>
              <w:rPr>
                <w:rFonts w:ascii="Arial" w:hAnsi="Arial" w:cs="Arial"/>
                <w:b/>
                <w:bCs/>
                <w:szCs w:val="24"/>
              </w:rPr>
            </w:pPr>
            <w:r w:rsidRPr="006154FC">
              <w:rPr>
                <w:rFonts w:ascii="Arial" w:hAnsi="Arial" w:cs="Arial"/>
                <w:szCs w:val="24"/>
              </w:rPr>
              <w:t>0,832917664793726</w:t>
            </w:r>
          </w:p>
        </w:tc>
        <w:tc>
          <w:tcPr>
            <w:tcW w:w="3045" w:type="dxa"/>
            <w:vAlign w:val="center"/>
          </w:tcPr>
          <w:p w:rsidR="006154FC" w:rsidRPr="006154FC" w:rsidRDefault="006154FC" w:rsidP="006154FC">
            <w:pPr>
              <w:jc w:val="center"/>
              <w:rPr>
                <w:rFonts w:ascii="Arial" w:hAnsi="Arial" w:cs="Arial"/>
                <w:b/>
                <w:bCs/>
                <w:szCs w:val="24"/>
              </w:rPr>
            </w:pPr>
            <w:r w:rsidRPr="006154FC">
              <w:rPr>
                <w:rFonts w:ascii="Arial" w:hAnsi="Arial" w:cs="Arial"/>
                <w:szCs w:val="24"/>
              </w:rPr>
              <w:t>0,832917664793726</w:t>
            </w:r>
          </w:p>
        </w:tc>
      </w:tr>
      <w:tr w:rsidR="006154FC" w:rsidRPr="006154FC" w:rsidTr="00CC13AA">
        <w:tc>
          <w:tcPr>
            <w:tcW w:w="1271" w:type="dxa"/>
          </w:tcPr>
          <w:p w:rsidR="006154FC" w:rsidRPr="006154FC" w:rsidRDefault="006154FC" w:rsidP="006154FC">
            <w:pPr>
              <w:jc w:val="center"/>
              <w:rPr>
                <w:rFonts w:ascii="Arial" w:hAnsi="Arial" w:cs="Arial"/>
                <w:sz w:val="28"/>
                <w:szCs w:val="28"/>
              </w:rPr>
            </w:pPr>
            <w:r w:rsidRPr="006154FC">
              <w:rPr>
                <w:rFonts w:ascii="Arial" w:hAnsi="Arial" w:cs="Arial"/>
                <w:sz w:val="28"/>
                <w:szCs w:val="28"/>
              </w:rPr>
              <w:t>28</w:t>
            </w:r>
          </w:p>
        </w:tc>
        <w:tc>
          <w:tcPr>
            <w:tcW w:w="4540" w:type="dxa"/>
          </w:tcPr>
          <w:p w:rsidR="006154FC" w:rsidRPr="006154FC" w:rsidRDefault="006154FC" w:rsidP="006154FC">
            <w:pPr>
              <w:rPr>
                <w:rFonts w:ascii="Arial" w:hAnsi="Arial" w:cs="Arial"/>
                <w:b/>
                <w:bCs/>
                <w:szCs w:val="24"/>
              </w:rPr>
            </w:pPr>
            <w:r w:rsidRPr="006154FC">
              <w:rPr>
                <w:rFonts w:ascii="Arial" w:hAnsi="Arial" w:cs="Arial"/>
                <w:szCs w:val="24"/>
              </w:rPr>
              <w:t>МОУ Кадетская школа</w:t>
            </w:r>
          </w:p>
        </w:tc>
        <w:tc>
          <w:tcPr>
            <w:tcW w:w="3045" w:type="dxa"/>
            <w:vAlign w:val="center"/>
          </w:tcPr>
          <w:p w:rsidR="006154FC" w:rsidRPr="006154FC" w:rsidRDefault="006154FC" w:rsidP="006154FC">
            <w:pPr>
              <w:jc w:val="center"/>
              <w:rPr>
                <w:rFonts w:ascii="Arial" w:hAnsi="Arial" w:cs="Arial"/>
                <w:b/>
                <w:bCs/>
                <w:szCs w:val="24"/>
              </w:rPr>
            </w:pPr>
            <w:r w:rsidRPr="006154FC">
              <w:rPr>
                <w:rFonts w:ascii="Arial" w:hAnsi="Arial" w:cs="Arial"/>
                <w:szCs w:val="24"/>
              </w:rPr>
              <w:t>0,885651041915038</w:t>
            </w:r>
          </w:p>
        </w:tc>
        <w:tc>
          <w:tcPr>
            <w:tcW w:w="3045" w:type="dxa"/>
            <w:vAlign w:val="center"/>
          </w:tcPr>
          <w:p w:rsidR="006154FC" w:rsidRPr="006154FC" w:rsidRDefault="006154FC" w:rsidP="006154FC">
            <w:pPr>
              <w:jc w:val="center"/>
              <w:rPr>
                <w:rFonts w:ascii="Arial" w:hAnsi="Arial" w:cs="Arial"/>
                <w:b/>
                <w:bCs/>
                <w:szCs w:val="24"/>
              </w:rPr>
            </w:pPr>
            <w:r w:rsidRPr="006154FC">
              <w:rPr>
                <w:rFonts w:ascii="Arial" w:hAnsi="Arial" w:cs="Arial"/>
                <w:szCs w:val="24"/>
              </w:rPr>
              <w:t>0,885651041915038</w:t>
            </w:r>
          </w:p>
        </w:tc>
        <w:tc>
          <w:tcPr>
            <w:tcW w:w="3045" w:type="dxa"/>
            <w:vAlign w:val="center"/>
          </w:tcPr>
          <w:p w:rsidR="006154FC" w:rsidRPr="006154FC" w:rsidRDefault="006154FC" w:rsidP="006154FC">
            <w:pPr>
              <w:jc w:val="center"/>
              <w:rPr>
                <w:rFonts w:ascii="Arial" w:hAnsi="Arial" w:cs="Arial"/>
                <w:b/>
                <w:bCs/>
                <w:szCs w:val="24"/>
              </w:rPr>
            </w:pPr>
            <w:r w:rsidRPr="006154FC">
              <w:rPr>
                <w:rFonts w:ascii="Arial" w:hAnsi="Arial" w:cs="Arial"/>
                <w:szCs w:val="24"/>
              </w:rPr>
              <w:t>0,885651041915038</w:t>
            </w:r>
          </w:p>
        </w:tc>
      </w:tr>
      <w:tr w:rsidR="006154FC" w:rsidRPr="006154FC" w:rsidTr="00CC13AA">
        <w:tc>
          <w:tcPr>
            <w:tcW w:w="1271" w:type="dxa"/>
          </w:tcPr>
          <w:p w:rsidR="006154FC" w:rsidRPr="006154FC" w:rsidRDefault="006154FC" w:rsidP="006154FC">
            <w:pPr>
              <w:jc w:val="center"/>
              <w:rPr>
                <w:rFonts w:ascii="Arial" w:hAnsi="Arial" w:cs="Arial"/>
                <w:sz w:val="28"/>
                <w:szCs w:val="28"/>
              </w:rPr>
            </w:pPr>
            <w:r w:rsidRPr="006154FC">
              <w:rPr>
                <w:rFonts w:ascii="Arial" w:hAnsi="Arial" w:cs="Arial"/>
                <w:sz w:val="28"/>
                <w:szCs w:val="28"/>
              </w:rPr>
              <w:t>29</w:t>
            </w:r>
          </w:p>
        </w:tc>
        <w:tc>
          <w:tcPr>
            <w:tcW w:w="4540" w:type="dxa"/>
          </w:tcPr>
          <w:p w:rsidR="006154FC" w:rsidRPr="006154FC" w:rsidRDefault="006154FC" w:rsidP="006154FC">
            <w:pPr>
              <w:rPr>
                <w:rFonts w:ascii="Arial" w:hAnsi="Arial" w:cs="Arial"/>
                <w:b/>
                <w:bCs/>
                <w:szCs w:val="24"/>
              </w:rPr>
            </w:pPr>
            <w:r w:rsidRPr="006154FC">
              <w:rPr>
                <w:rFonts w:ascii="Arial" w:hAnsi="Arial" w:cs="Arial"/>
                <w:szCs w:val="24"/>
              </w:rPr>
              <w:t>МОУ «Инженерно-технологический лицей»</w:t>
            </w:r>
          </w:p>
        </w:tc>
        <w:tc>
          <w:tcPr>
            <w:tcW w:w="3045" w:type="dxa"/>
            <w:vAlign w:val="center"/>
          </w:tcPr>
          <w:p w:rsidR="006154FC" w:rsidRPr="006154FC" w:rsidRDefault="006154FC" w:rsidP="006154FC">
            <w:pPr>
              <w:jc w:val="center"/>
              <w:rPr>
                <w:rFonts w:ascii="Arial" w:hAnsi="Arial" w:cs="Arial"/>
                <w:b/>
                <w:bCs/>
                <w:szCs w:val="24"/>
              </w:rPr>
            </w:pPr>
            <w:r w:rsidRPr="006154FC">
              <w:rPr>
                <w:rFonts w:ascii="Arial" w:hAnsi="Arial" w:cs="Arial"/>
                <w:szCs w:val="24"/>
              </w:rPr>
              <w:t>0,754205029497233</w:t>
            </w:r>
          </w:p>
        </w:tc>
        <w:tc>
          <w:tcPr>
            <w:tcW w:w="3045" w:type="dxa"/>
            <w:vAlign w:val="center"/>
          </w:tcPr>
          <w:p w:rsidR="006154FC" w:rsidRPr="006154FC" w:rsidRDefault="006154FC" w:rsidP="006154FC">
            <w:pPr>
              <w:jc w:val="center"/>
              <w:rPr>
                <w:rFonts w:ascii="Arial" w:hAnsi="Arial" w:cs="Arial"/>
                <w:b/>
                <w:bCs/>
                <w:szCs w:val="24"/>
              </w:rPr>
            </w:pPr>
            <w:r w:rsidRPr="006154FC">
              <w:rPr>
                <w:rFonts w:ascii="Arial" w:hAnsi="Arial" w:cs="Arial"/>
                <w:szCs w:val="24"/>
              </w:rPr>
              <w:t>0,754205029497233</w:t>
            </w:r>
          </w:p>
        </w:tc>
        <w:tc>
          <w:tcPr>
            <w:tcW w:w="3045" w:type="dxa"/>
            <w:vAlign w:val="center"/>
          </w:tcPr>
          <w:p w:rsidR="006154FC" w:rsidRPr="006154FC" w:rsidRDefault="006154FC" w:rsidP="006154FC">
            <w:pPr>
              <w:jc w:val="center"/>
              <w:rPr>
                <w:rFonts w:ascii="Arial" w:hAnsi="Arial" w:cs="Arial"/>
                <w:b/>
                <w:bCs/>
                <w:szCs w:val="24"/>
              </w:rPr>
            </w:pPr>
            <w:r w:rsidRPr="006154FC">
              <w:rPr>
                <w:rFonts w:ascii="Arial" w:hAnsi="Arial" w:cs="Arial"/>
                <w:szCs w:val="24"/>
              </w:rPr>
              <w:t>0,754205029497233</w:t>
            </w:r>
          </w:p>
        </w:tc>
      </w:tr>
      <w:tr w:rsidR="006154FC" w:rsidRPr="006154FC" w:rsidTr="00CC13AA">
        <w:tc>
          <w:tcPr>
            <w:tcW w:w="1271" w:type="dxa"/>
          </w:tcPr>
          <w:p w:rsidR="006154FC" w:rsidRPr="006154FC" w:rsidRDefault="006154FC" w:rsidP="006154FC">
            <w:pPr>
              <w:jc w:val="center"/>
              <w:rPr>
                <w:rFonts w:ascii="Arial" w:hAnsi="Arial" w:cs="Arial"/>
                <w:sz w:val="28"/>
                <w:szCs w:val="28"/>
              </w:rPr>
            </w:pPr>
            <w:r w:rsidRPr="006154FC">
              <w:rPr>
                <w:rFonts w:ascii="Arial" w:hAnsi="Arial" w:cs="Arial"/>
                <w:sz w:val="28"/>
                <w:szCs w:val="28"/>
              </w:rPr>
              <w:t>30</w:t>
            </w:r>
          </w:p>
        </w:tc>
        <w:tc>
          <w:tcPr>
            <w:tcW w:w="4540" w:type="dxa"/>
          </w:tcPr>
          <w:p w:rsidR="006154FC" w:rsidRPr="006154FC" w:rsidRDefault="006154FC" w:rsidP="006154FC">
            <w:pPr>
              <w:rPr>
                <w:rFonts w:ascii="Arial" w:hAnsi="Arial" w:cs="Arial"/>
                <w:b/>
                <w:bCs/>
                <w:szCs w:val="24"/>
              </w:rPr>
            </w:pPr>
            <w:r w:rsidRPr="006154FC">
              <w:rPr>
                <w:rFonts w:ascii="Arial" w:hAnsi="Arial" w:cs="Arial"/>
                <w:szCs w:val="24"/>
              </w:rPr>
              <w:t>МОУ «Лингвистическая школа»</w:t>
            </w:r>
          </w:p>
        </w:tc>
        <w:tc>
          <w:tcPr>
            <w:tcW w:w="3045" w:type="dxa"/>
            <w:vAlign w:val="center"/>
          </w:tcPr>
          <w:p w:rsidR="006154FC" w:rsidRPr="006154FC" w:rsidRDefault="006154FC" w:rsidP="006154FC">
            <w:pPr>
              <w:jc w:val="center"/>
              <w:rPr>
                <w:rFonts w:ascii="Arial" w:hAnsi="Arial" w:cs="Arial"/>
                <w:b/>
                <w:bCs/>
                <w:szCs w:val="24"/>
              </w:rPr>
            </w:pPr>
            <w:r w:rsidRPr="006154FC">
              <w:rPr>
                <w:rFonts w:ascii="Arial" w:hAnsi="Arial" w:cs="Arial"/>
                <w:szCs w:val="24"/>
              </w:rPr>
              <w:t>0,843967247729355</w:t>
            </w:r>
          </w:p>
        </w:tc>
        <w:tc>
          <w:tcPr>
            <w:tcW w:w="3045" w:type="dxa"/>
            <w:vAlign w:val="center"/>
          </w:tcPr>
          <w:p w:rsidR="006154FC" w:rsidRPr="006154FC" w:rsidRDefault="006154FC" w:rsidP="006154FC">
            <w:pPr>
              <w:jc w:val="center"/>
              <w:rPr>
                <w:rFonts w:ascii="Arial" w:hAnsi="Arial" w:cs="Arial"/>
                <w:b/>
                <w:bCs/>
                <w:szCs w:val="24"/>
              </w:rPr>
            </w:pPr>
            <w:r w:rsidRPr="006154FC">
              <w:rPr>
                <w:rFonts w:ascii="Arial" w:hAnsi="Arial" w:cs="Arial"/>
                <w:szCs w:val="24"/>
              </w:rPr>
              <w:t>0,843967247729355</w:t>
            </w:r>
          </w:p>
        </w:tc>
        <w:tc>
          <w:tcPr>
            <w:tcW w:w="3045" w:type="dxa"/>
            <w:vAlign w:val="center"/>
          </w:tcPr>
          <w:p w:rsidR="006154FC" w:rsidRPr="006154FC" w:rsidRDefault="006154FC" w:rsidP="006154FC">
            <w:pPr>
              <w:jc w:val="center"/>
              <w:rPr>
                <w:rFonts w:ascii="Arial" w:hAnsi="Arial" w:cs="Arial"/>
                <w:b/>
                <w:bCs/>
                <w:szCs w:val="24"/>
              </w:rPr>
            </w:pPr>
            <w:r w:rsidRPr="006154FC">
              <w:rPr>
                <w:rFonts w:ascii="Arial" w:hAnsi="Arial" w:cs="Arial"/>
                <w:szCs w:val="24"/>
              </w:rPr>
              <w:t>0,843967247729355</w:t>
            </w:r>
          </w:p>
        </w:tc>
      </w:tr>
    </w:tbl>
    <w:p w:rsidR="006154FC" w:rsidRPr="006154FC" w:rsidRDefault="006154FC" w:rsidP="006154FC">
      <w:pPr>
        <w:ind w:left="851"/>
        <w:jc w:val="center"/>
        <w:rPr>
          <w:rFonts w:ascii="Arial" w:hAnsi="Arial" w:cs="Arial"/>
          <w:b/>
          <w:sz w:val="28"/>
          <w:szCs w:val="28"/>
        </w:rPr>
      </w:pPr>
    </w:p>
    <w:p w:rsidR="006154FC" w:rsidRPr="006154FC" w:rsidRDefault="006154FC" w:rsidP="006154FC">
      <w:pPr>
        <w:rPr>
          <w:rFonts w:ascii="Arial" w:hAnsi="Arial" w:cs="Arial"/>
          <w:sz w:val="28"/>
          <w:szCs w:val="28"/>
        </w:rPr>
      </w:pPr>
    </w:p>
    <w:p w:rsidR="006154FC" w:rsidRPr="006154FC" w:rsidRDefault="006154FC" w:rsidP="006154FC">
      <w:pPr>
        <w:ind w:left="851"/>
        <w:jc w:val="center"/>
        <w:rPr>
          <w:rFonts w:ascii="Arial" w:hAnsi="Arial" w:cs="Arial"/>
          <w:b/>
          <w:sz w:val="28"/>
          <w:szCs w:val="28"/>
        </w:rPr>
      </w:pPr>
    </w:p>
    <w:p w:rsidR="006154FC" w:rsidRPr="006154FC" w:rsidRDefault="006154FC" w:rsidP="006154FC">
      <w:pPr>
        <w:ind w:left="851"/>
        <w:jc w:val="center"/>
        <w:rPr>
          <w:rFonts w:ascii="Arial" w:hAnsi="Arial" w:cs="Arial"/>
          <w:b/>
          <w:sz w:val="28"/>
          <w:szCs w:val="28"/>
        </w:rPr>
      </w:pPr>
    </w:p>
    <w:p w:rsidR="006154FC" w:rsidRPr="006154FC" w:rsidRDefault="006154FC" w:rsidP="006154FC">
      <w:pPr>
        <w:ind w:left="851"/>
        <w:jc w:val="center"/>
        <w:rPr>
          <w:rFonts w:ascii="Arial" w:hAnsi="Arial" w:cs="Arial"/>
          <w:b/>
          <w:sz w:val="28"/>
          <w:szCs w:val="28"/>
        </w:rPr>
      </w:pPr>
    </w:p>
    <w:p w:rsidR="006154FC" w:rsidRPr="006154FC" w:rsidRDefault="006154FC" w:rsidP="006154FC">
      <w:pPr>
        <w:ind w:left="851"/>
        <w:jc w:val="center"/>
        <w:rPr>
          <w:rFonts w:ascii="Arial" w:hAnsi="Arial" w:cs="Arial"/>
          <w:b/>
          <w:sz w:val="28"/>
          <w:szCs w:val="28"/>
        </w:rPr>
      </w:pPr>
      <w:r w:rsidRPr="006154FC">
        <w:rPr>
          <w:rFonts w:ascii="Arial" w:hAnsi="Arial" w:cs="Arial"/>
          <w:b/>
          <w:sz w:val="28"/>
          <w:szCs w:val="28"/>
        </w:rPr>
        <w:br w:type="textWrapping" w:clear="all"/>
      </w:r>
    </w:p>
    <w:p w:rsidR="006154FC" w:rsidRPr="006154FC" w:rsidRDefault="006154FC" w:rsidP="006154FC">
      <w:pPr>
        <w:ind w:left="851"/>
        <w:jc w:val="center"/>
        <w:rPr>
          <w:rFonts w:ascii="Arial" w:hAnsi="Arial" w:cs="Arial"/>
          <w:b/>
          <w:sz w:val="28"/>
          <w:szCs w:val="28"/>
        </w:rPr>
      </w:pPr>
    </w:p>
    <w:p w:rsidR="006154FC" w:rsidRPr="006154FC" w:rsidRDefault="006154FC" w:rsidP="006154FC">
      <w:pPr>
        <w:ind w:left="851"/>
        <w:jc w:val="center"/>
        <w:rPr>
          <w:rFonts w:ascii="Arial" w:hAnsi="Arial" w:cs="Arial"/>
          <w:b/>
          <w:sz w:val="28"/>
          <w:szCs w:val="28"/>
        </w:rPr>
      </w:pPr>
    </w:p>
    <w:p w:rsidR="006154FC" w:rsidRPr="006154FC" w:rsidRDefault="006154FC" w:rsidP="006154FC">
      <w:pPr>
        <w:ind w:left="851"/>
        <w:jc w:val="center"/>
        <w:rPr>
          <w:rFonts w:ascii="Arial" w:hAnsi="Arial" w:cs="Arial"/>
          <w:b/>
          <w:sz w:val="28"/>
          <w:szCs w:val="28"/>
        </w:rPr>
      </w:pPr>
    </w:p>
    <w:p w:rsidR="006154FC" w:rsidRPr="006154FC" w:rsidRDefault="006154FC" w:rsidP="006154FC">
      <w:pPr>
        <w:ind w:left="851"/>
        <w:jc w:val="center"/>
        <w:rPr>
          <w:rFonts w:ascii="Arial" w:hAnsi="Arial" w:cs="Arial"/>
          <w:b/>
          <w:sz w:val="28"/>
          <w:szCs w:val="28"/>
        </w:rPr>
      </w:pPr>
    </w:p>
    <w:p w:rsidR="006154FC" w:rsidRPr="006154FC" w:rsidRDefault="006154FC" w:rsidP="006154FC">
      <w:pPr>
        <w:ind w:left="851"/>
        <w:jc w:val="center"/>
        <w:rPr>
          <w:rFonts w:ascii="Arial" w:hAnsi="Arial" w:cs="Arial"/>
          <w:b/>
          <w:sz w:val="28"/>
          <w:szCs w:val="28"/>
        </w:rPr>
      </w:pPr>
    </w:p>
    <w:p w:rsidR="006154FC" w:rsidRPr="006154FC" w:rsidRDefault="006154FC" w:rsidP="006154FC">
      <w:pPr>
        <w:ind w:left="851"/>
        <w:jc w:val="center"/>
        <w:rPr>
          <w:rFonts w:ascii="Arial" w:hAnsi="Arial" w:cs="Arial"/>
          <w:b/>
          <w:sz w:val="28"/>
          <w:szCs w:val="28"/>
        </w:rPr>
      </w:pPr>
    </w:p>
    <w:p w:rsidR="006154FC" w:rsidRDefault="006154FC" w:rsidP="006154FC">
      <w:pPr>
        <w:ind w:left="851"/>
        <w:jc w:val="center"/>
        <w:rPr>
          <w:rFonts w:ascii="Arial" w:hAnsi="Arial" w:cs="Arial"/>
          <w:b/>
          <w:sz w:val="28"/>
          <w:szCs w:val="28"/>
        </w:rPr>
      </w:pPr>
    </w:p>
    <w:p w:rsidR="00083433" w:rsidRPr="006154FC" w:rsidRDefault="00083433" w:rsidP="006154FC">
      <w:pPr>
        <w:ind w:left="851"/>
        <w:jc w:val="center"/>
        <w:rPr>
          <w:rFonts w:ascii="Arial" w:hAnsi="Arial" w:cs="Arial"/>
          <w:b/>
          <w:sz w:val="28"/>
          <w:szCs w:val="28"/>
        </w:rPr>
      </w:pPr>
    </w:p>
    <w:p w:rsidR="006154FC" w:rsidRPr="006154FC" w:rsidRDefault="006154FC" w:rsidP="006154FC">
      <w:pPr>
        <w:ind w:left="851"/>
        <w:jc w:val="center"/>
        <w:rPr>
          <w:rFonts w:ascii="Arial" w:hAnsi="Arial" w:cs="Arial"/>
          <w:b/>
          <w:sz w:val="28"/>
          <w:szCs w:val="28"/>
        </w:rPr>
      </w:pPr>
    </w:p>
    <w:p w:rsidR="006154FC" w:rsidRPr="006154FC" w:rsidRDefault="006154FC" w:rsidP="006154FC">
      <w:pPr>
        <w:ind w:left="851"/>
        <w:jc w:val="center"/>
        <w:rPr>
          <w:rFonts w:ascii="Arial" w:hAnsi="Arial" w:cs="Arial"/>
          <w:b/>
          <w:sz w:val="28"/>
          <w:szCs w:val="28"/>
        </w:rPr>
      </w:pPr>
    </w:p>
    <w:p w:rsidR="006154FC" w:rsidRPr="006154FC" w:rsidRDefault="006154FC" w:rsidP="006154FC">
      <w:pPr>
        <w:ind w:left="851"/>
        <w:jc w:val="center"/>
        <w:rPr>
          <w:rFonts w:ascii="Arial" w:hAnsi="Arial" w:cs="Arial"/>
          <w:b/>
          <w:sz w:val="28"/>
          <w:szCs w:val="28"/>
        </w:rPr>
      </w:pPr>
    </w:p>
    <w:p w:rsidR="006154FC" w:rsidRPr="006154FC" w:rsidRDefault="006154FC" w:rsidP="006154FC">
      <w:pPr>
        <w:ind w:left="851"/>
        <w:jc w:val="center"/>
        <w:rPr>
          <w:rFonts w:ascii="Arial" w:hAnsi="Arial" w:cs="Arial"/>
          <w:b/>
          <w:sz w:val="28"/>
          <w:szCs w:val="28"/>
        </w:rPr>
      </w:pPr>
    </w:p>
    <w:p w:rsidR="006154FC" w:rsidRPr="006154FC" w:rsidRDefault="006154FC" w:rsidP="006154FC">
      <w:pPr>
        <w:ind w:left="851"/>
        <w:jc w:val="center"/>
        <w:rPr>
          <w:rFonts w:ascii="Arial" w:hAnsi="Arial" w:cs="Arial"/>
          <w:b/>
          <w:sz w:val="28"/>
          <w:szCs w:val="28"/>
        </w:rPr>
      </w:pPr>
    </w:p>
    <w:p w:rsidR="006154FC" w:rsidRPr="006154FC" w:rsidRDefault="006154FC" w:rsidP="006154FC">
      <w:pPr>
        <w:ind w:left="851"/>
        <w:jc w:val="center"/>
        <w:rPr>
          <w:rFonts w:ascii="Arial" w:hAnsi="Arial" w:cs="Arial"/>
          <w:b/>
          <w:sz w:val="28"/>
          <w:szCs w:val="28"/>
        </w:rPr>
      </w:pPr>
    </w:p>
    <w:p w:rsidR="006154FC" w:rsidRPr="006154FC" w:rsidRDefault="006154FC" w:rsidP="006154FC">
      <w:pPr>
        <w:jc w:val="center"/>
        <w:rPr>
          <w:rFonts w:ascii="Arial" w:hAnsi="Arial" w:cs="Arial"/>
          <w:sz w:val="28"/>
          <w:szCs w:val="28"/>
        </w:rPr>
      </w:pPr>
    </w:p>
    <w:p w:rsidR="006154FC" w:rsidRPr="006154FC" w:rsidRDefault="006154FC" w:rsidP="006154FC">
      <w:pPr>
        <w:jc w:val="center"/>
        <w:rPr>
          <w:rFonts w:ascii="Arial" w:hAnsi="Arial" w:cs="Arial"/>
          <w:sz w:val="28"/>
          <w:szCs w:val="28"/>
        </w:rPr>
      </w:pPr>
    </w:p>
    <w:tbl>
      <w:tblPr>
        <w:tblStyle w:val="3e"/>
        <w:tblW w:w="15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gridCol w:w="5528"/>
      </w:tblGrid>
      <w:tr w:rsidR="006154FC" w:rsidRPr="006154FC" w:rsidTr="00CC13AA">
        <w:tc>
          <w:tcPr>
            <w:tcW w:w="10065" w:type="dxa"/>
          </w:tcPr>
          <w:p w:rsidR="006154FC" w:rsidRPr="006154FC" w:rsidRDefault="006154FC" w:rsidP="006154FC">
            <w:pPr>
              <w:rPr>
                <w:rFonts w:ascii="Arial" w:hAnsi="Arial" w:cs="Arial"/>
                <w:szCs w:val="24"/>
              </w:rPr>
            </w:pPr>
          </w:p>
        </w:tc>
        <w:tc>
          <w:tcPr>
            <w:tcW w:w="5528" w:type="dxa"/>
          </w:tcPr>
          <w:p w:rsidR="006154FC" w:rsidRPr="006154FC" w:rsidRDefault="006154FC" w:rsidP="006154FC">
            <w:pPr>
              <w:jc w:val="center"/>
              <w:rPr>
                <w:rFonts w:ascii="Arial" w:hAnsi="Arial" w:cs="Arial"/>
                <w:szCs w:val="24"/>
              </w:rPr>
            </w:pPr>
          </w:p>
          <w:p w:rsidR="006154FC" w:rsidRPr="006154FC" w:rsidRDefault="006154FC" w:rsidP="006154FC">
            <w:pPr>
              <w:jc w:val="center"/>
              <w:rPr>
                <w:rFonts w:ascii="Arial" w:hAnsi="Arial" w:cs="Arial"/>
                <w:szCs w:val="24"/>
              </w:rPr>
            </w:pPr>
          </w:p>
          <w:p w:rsidR="006154FC" w:rsidRPr="006154FC" w:rsidRDefault="006154FC" w:rsidP="006154FC">
            <w:pPr>
              <w:jc w:val="center"/>
              <w:rPr>
                <w:rFonts w:ascii="Arial" w:hAnsi="Arial" w:cs="Arial"/>
                <w:szCs w:val="24"/>
              </w:rPr>
            </w:pPr>
            <w:r w:rsidRPr="006154FC">
              <w:rPr>
                <w:rFonts w:ascii="Arial" w:hAnsi="Arial" w:cs="Arial"/>
                <w:szCs w:val="24"/>
              </w:rPr>
              <w:lastRenderedPageBreak/>
              <w:t>Утверждены</w:t>
            </w:r>
          </w:p>
          <w:p w:rsidR="006154FC" w:rsidRPr="006154FC" w:rsidRDefault="006154FC" w:rsidP="006154FC">
            <w:pPr>
              <w:jc w:val="center"/>
              <w:rPr>
                <w:rFonts w:ascii="Arial" w:hAnsi="Arial" w:cs="Arial"/>
                <w:szCs w:val="24"/>
              </w:rPr>
            </w:pPr>
            <w:r w:rsidRPr="006154FC">
              <w:rPr>
                <w:rFonts w:ascii="Arial" w:hAnsi="Arial" w:cs="Arial"/>
                <w:szCs w:val="24"/>
              </w:rPr>
              <w:t xml:space="preserve">Постановлением администрации муниципального образования городской округ Люберцы Московской области </w:t>
            </w:r>
          </w:p>
          <w:p w:rsidR="006154FC" w:rsidRPr="006154FC" w:rsidRDefault="006154FC" w:rsidP="00116F35">
            <w:pPr>
              <w:jc w:val="center"/>
              <w:rPr>
                <w:rFonts w:ascii="Arial" w:hAnsi="Arial" w:cs="Arial"/>
                <w:szCs w:val="24"/>
              </w:rPr>
            </w:pPr>
            <w:r w:rsidRPr="006154FC">
              <w:rPr>
                <w:rFonts w:ascii="Arial" w:hAnsi="Arial" w:cs="Arial"/>
                <w:szCs w:val="24"/>
              </w:rPr>
              <w:t xml:space="preserve">от </w:t>
            </w:r>
            <w:r w:rsidR="00116F35">
              <w:rPr>
                <w:rFonts w:ascii="Arial" w:hAnsi="Arial" w:cs="Arial"/>
                <w:szCs w:val="24"/>
              </w:rPr>
              <w:t>29.02.</w:t>
            </w:r>
            <w:r w:rsidRPr="006154FC">
              <w:rPr>
                <w:rFonts w:ascii="Arial" w:hAnsi="Arial" w:cs="Arial"/>
                <w:szCs w:val="24"/>
              </w:rPr>
              <w:t xml:space="preserve">2024 № </w:t>
            </w:r>
            <w:r w:rsidR="00116F35">
              <w:rPr>
                <w:rFonts w:ascii="Arial" w:hAnsi="Arial" w:cs="Arial"/>
                <w:szCs w:val="24"/>
              </w:rPr>
              <w:t>779</w:t>
            </w:r>
            <w:r w:rsidRPr="006154FC">
              <w:rPr>
                <w:rFonts w:ascii="Arial" w:hAnsi="Arial" w:cs="Arial"/>
                <w:szCs w:val="24"/>
              </w:rPr>
              <w:t>-ПА</w:t>
            </w:r>
          </w:p>
        </w:tc>
      </w:tr>
    </w:tbl>
    <w:p w:rsidR="006154FC" w:rsidRPr="006154FC" w:rsidRDefault="006154FC" w:rsidP="006154FC">
      <w:pPr>
        <w:jc w:val="center"/>
        <w:rPr>
          <w:rFonts w:ascii="Arial" w:hAnsi="Arial" w:cs="Arial"/>
          <w:szCs w:val="24"/>
        </w:rPr>
      </w:pPr>
    </w:p>
    <w:p w:rsidR="006154FC" w:rsidRPr="006154FC" w:rsidRDefault="006154FC" w:rsidP="006154FC">
      <w:pPr>
        <w:ind w:left="851"/>
        <w:jc w:val="center"/>
        <w:rPr>
          <w:rFonts w:ascii="Arial" w:hAnsi="Arial" w:cs="Arial"/>
          <w:b/>
          <w:szCs w:val="24"/>
        </w:rPr>
      </w:pPr>
      <w:r w:rsidRPr="006154FC">
        <w:rPr>
          <w:rFonts w:ascii="Arial" w:hAnsi="Arial" w:cs="Arial"/>
          <w:b/>
          <w:szCs w:val="24"/>
        </w:rPr>
        <w:t>Значения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(работ) муниципальными бюджетными организациями дополнительного образования на 2024-2026 годы</w:t>
      </w:r>
    </w:p>
    <w:p w:rsidR="006154FC" w:rsidRPr="006154FC" w:rsidRDefault="006154FC" w:rsidP="006154FC">
      <w:pPr>
        <w:ind w:left="851"/>
        <w:jc w:val="center"/>
        <w:rPr>
          <w:rFonts w:ascii="Arial" w:hAnsi="Arial" w:cs="Arial"/>
          <w:b/>
          <w:szCs w:val="24"/>
        </w:rPr>
      </w:pPr>
    </w:p>
    <w:tbl>
      <w:tblPr>
        <w:tblStyle w:val="3e"/>
        <w:tblW w:w="0" w:type="auto"/>
        <w:tblInd w:w="534" w:type="dxa"/>
        <w:tblLayout w:type="fixed"/>
        <w:tblLook w:val="04A0" w:firstRow="1" w:lastRow="0" w:firstColumn="1" w:lastColumn="0" w:noHBand="0" w:noVBand="1"/>
      </w:tblPr>
      <w:tblGrid>
        <w:gridCol w:w="1165"/>
        <w:gridCol w:w="4925"/>
        <w:gridCol w:w="3045"/>
        <w:gridCol w:w="3045"/>
        <w:gridCol w:w="3045"/>
      </w:tblGrid>
      <w:tr w:rsidR="006154FC" w:rsidRPr="006154FC" w:rsidTr="00CC13AA">
        <w:tc>
          <w:tcPr>
            <w:tcW w:w="1165" w:type="dxa"/>
          </w:tcPr>
          <w:p w:rsidR="006154FC" w:rsidRPr="006154FC" w:rsidRDefault="006154FC" w:rsidP="006154FC">
            <w:pPr>
              <w:jc w:val="center"/>
              <w:rPr>
                <w:rFonts w:ascii="Arial" w:hAnsi="Arial" w:cs="Arial"/>
                <w:b/>
                <w:bCs/>
                <w:szCs w:val="24"/>
              </w:rPr>
            </w:pPr>
            <w:r w:rsidRPr="006154FC">
              <w:rPr>
                <w:rFonts w:ascii="Arial" w:hAnsi="Arial" w:cs="Arial"/>
                <w:b/>
                <w:bCs/>
                <w:szCs w:val="24"/>
              </w:rPr>
              <w:t>№ п/п</w:t>
            </w:r>
          </w:p>
        </w:tc>
        <w:tc>
          <w:tcPr>
            <w:tcW w:w="4925" w:type="dxa"/>
          </w:tcPr>
          <w:p w:rsidR="006154FC" w:rsidRPr="006154FC" w:rsidRDefault="006154FC" w:rsidP="006154FC">
            <w:pPr>
              <w:jc w:val="center"/>
              <w:rPr>
                <w:rFonts w:ascii="Arial" w:hAnsi="Arial" w:cs="Arial"/>
                <w:b/>
                <w:bCs/>
                <w:szCs w:val="24"/>
              </w:rPr>
            </w:pPr>
            <w:r w:rsidRPr="006154FC">
              <w:rPr>
                <w:rFonts w:ascii="Arial" w:hAnsi="Arial" w:cs="Arial"/>
                <w:b/>
                <w:bCs/>
                <w:szCs w:val="24"/>
              </w:rPr>
              <w:t>Наименование учреждения</w:t>
            </w:r>
          </w:p>
        </w:tc>
        <w:tc>
          <w:tcPr>
            <w:tcW w:w="3045" w:type="dxa"/>
          </w:tcPr>
          <w:p w:rsidR="006154FC" w:rsidRPr="006154FC" w:rsidRDefault="006154FC" w:rsidP="006154FC">
            <w:pPr>
              <w:jc w:val="center"/>
              <w:rPr>
                <w:rFonts w:ascii="Arial" w:hAnsi="Arial" w:cs="Arial"/>
                <w:b/>
                <w:bCs/>
                <w:szCs w:val="24"/>
              </w:rPr>
            </w:pPr>
            <w:r w:rsidRPr="006154FC">
              <w:rPr>
                <w:rFonts w:ascii="Arial" w:hAnsi="Arial" w:cs="Arial"/>
                <w:b/>
                <w:bCs/>
                <w:szCs w:val="24"/>
              </w:rPr>
              <w:t>Значения коэффициентов выравнивания в 2024 году</w:t>
            </w:r>
          </w:p>
        </w:tc>
        <w:tc>
          <w:tcPr>
            <w:tcW w:w="3045" w:type="dxa"/>
          </w:tcPr>
          <w:p w:rsidR="006154FC" w:rsidRPr="006154FC" w:rsidRDefault="006154FC" w:rsidP="006154FC">
            <w:pPr>
              <w:jc w:val="center"/>
              <w:rPr>
                <w:rFonts w:ascii="Arial" w:hAnsi="Arial" w:cs="Arial"/>
                <w:b/>
                <w:bCs/>
                <w:szCs w:val="24"/>
              </w:rPr>
            </w:pPr>
            <w:r w:rsidRPr="006154FC">
              <w:rPr>
                <w:rFonts w:ascii="Arial" w:hAnsi="Arial" w:cs="Arial"/>
                <w:b/>
                <w:bCs/>
                <w:szCs w:val="24"/>
              </w:rPr>
              <w:t>Значения коэффициентов выравнивания в 2025 году</w:t>
            </w:r>
          </w:p>
        </w:tc>
        <w:tc>
          <w:tcPr>
            <w:tcW w:w="3045" w:type="dxa"/>
          </w:tcPr>
          <w:p w:rsidR="006154FC" w:rsidRPr="006154FC" w:rsidRDefault="006154FC" w:rsidP="006154FC">
            <w:pPr>
              <w:jc w:val="center"/>
              <w:rPr>
                <w:rFonts w:ascii="Arial" w:hAnsi="Arial" w:cs="Arial"/>
                <w:b/>
                <w:bCs/>
                <w:szCs w:val="24"/>
              </w:rPr>
            </w:pPr>
            <w:r w:rsidRPr="006154FC">
              <w:rPr>
                <w:rFonts w:ascii="Arial" w:hAnsi="Arial" w:cs="Arial"/>
                <w:b/>
                <w:bCs/>
                <w:szCs w:val="24"/>
              </w:rPr>
              <w:t>Значения коэффициентов выравнивания в 2026 году</w:t>
            </w:r>
          </w:p>
        </w:tc>
      </w:tr>
      <w:tr w:rsidR="006154FC" w:rsidRPr="006154FC" w:rsidTr="00CC13AA">
        <w:tc>
          <w:tcPr>
            <w:tcW w:w="1165" w:type="dxa"/>
          </w:tcPr>
          <w:p w:rsidR="006154FC" w:rsidRPr="006154FC" w:rsidRDefault="006154FC" w:rsidP="006154FC">
            <w:pPr>
              <w:jc w:val="center"/>
              <w:rPr>
                <w:rFonts w:ascii="Arial" w:hAnsi="Arial" w:cs="Arial"/>
                <w:sz w:val="28"/>
                <w:szCs w:val="28"/>
              </w:rPr>
            </w:pPr>
            <w:r w:rsidRPr="006154FC">
              <w:rPr>
                <w:rFonts w:ascii="Arial" w:hAnsi="Arial" w:cs="Arial"/>
                <w:sz w:val="28"/>
                <w:szCs w:val="28"/>
              </w:rPr>
              <w:t>1</w:t>
            </w:r>
          </w:p>
        </w:tc>
        <w:tc>
          <w:tcPr>
            <w:tcW w:w="4925" w:type="dxa"/>
          </w:tcPr>
          <w:p w:rsidR="006154FC" w:rsidRPr="006154FC" w:rsidRDefault="006154FC" w:rsidP="006154FC">
            <w:pPr>
              <w:jc w:val="center"/>
              <w:rPr>
                <w:rFonts w:ascii="Arial" w:hAnsi="Arial" w:cs="Arial"/>
                <w:szCs w:val="24"/>
              </w:rPr>
            </w:pPr>
            <w:r w:rsidRPr="006154FC">
              <w:rPr>
                <w:rFonts w:ascii="Arial" w:hAnsi="Arial" w:cs="Arial"/>
                <w:szCs w:val="24"/>
              </w:rPr>
              <w:t>МУДО ДДЮТ</w:t>
            </w:r>
          </w:p>
        </w:tc>
        <w:tc>
          <w:tcPr>
            <w:tcW w:w="3045" w:type="dxa"/>
          </w:tcPr>
          <w:p w:rsidR="006154FC" w:rsidRPr="006154FC" w:rsidRDefault="006154FC" w:rsidP="006154FC">
            <w:pPr>
              <w:jc w:val="center"/>
              <w:rPr>
                <w:rFonts w:ascii="Arial" w:hAnsi="Arial" w:cs="Arial"/>
                <w:szCs w:val="24"/>
              </w:rPr>
            </w:pPr>
            <w:r w:rsidRPr="006154FC">
              <w:rPr>
                <w:rFonts w:ascii="Arial" w:hAnsi="Arial" w:cs="Arial"/>
                <w:szCs w:val="24"/>
              </w:rPr>
              <w:t>1,010207448337630</w:t>
            </w:r>
          </w:p>
        </w:tc>
        <w:tc>
          <w:tcPr>
            <w:tcW w:w="3045" w:type="dxa"/>
          </w:tcPr>
          <w:p w:rsidR="006154FC" w:rsidRPr="006154FC" w:rsidRDefault="006154FC" w:rsidP="006154FC">
            <w:pPr>
              <w:jc w:val="center"/>
              <w:rPr>
                <w:rFonts w:ascii="Arial" w:hAnsi="Arial" w:cs="Arial"/>
                <w:szCs w:val="24"/>
              </w:rPr>
            </w:pPr>
            <w:r w:rsidRPr="006154FC">
              <w:rPr>
                <w:rFonts w:ascii="Arial" w:hAnsi="Arial" w:cs="Arial"/>
                <w:szCs w:val="24"/>
              </w:rPr>
              <w:t>1,010207448337630</w:t>
            </w:r>
          </w:p>
        </w:tc>
        <w:tc>
          <w:tcPr>
            <w:tcW w:w="3045" w:type="dxa"/>
          </w:tcPr>
          <w:p w:rsidR="006154FC" w:rsidRPr="006154FC" w:rsidRDefault="006154FC" w:rsidP="006154FC">
            <w:pPr>
              <w:jc w:val="center"/>
              <w:rPr>
                <w:rFonts w:ascii="Arial" w:hAnsi="Arial" w:cs="Arial"/>
                <w:szCs w:val="24"/>
              </w:rPr>
            </w:pPr>
            <w:r w:rsidRPr="006154FC">
              <w:rPr>
                <w:rFonts w:ascii="Arial" w:hAnsi="Arial" w:cs="Arial"/>
                <w:szCs w:val="24"/>
              </w:rPr>
              <w:t>1,010207448337630</w:t>
            </w:r>
          </w:p>
        </w:tc>
      </w:tr>
      <w:tr w:rsidR="006154FC" w:rsidRPr="006154FC" w:rsidTr="00CC13AA">
        <w:tc>
          <w:tcPr>
            <w:tcW w:w="1165" w:type="dxa"/>
          </w:tcPr>
          <w:p w:rsidR="006154FC" w:rsidRPr="006154FC" w:rsidRDefault="006154FC" w:rsidP="006154FC">
            <w:pPr>
              <w:jc w:val="center"/>
              <w:rPr>
                <w:rFonts w:ascii="Arial" w:hAnsi="Arial" w:cs="Arial"/>
                <w:sz w:val="28"/>
                <w:szCs w:val="28"/>
              </w:rPr>
            </w:pPr>
            <w:r w:rsidRPr="006154FC">
              <w:rPr>
                <w:rFonts w:ascii="Arial" w:hAnsi="Arial" w:cs="Arial"/>
                <w:sz w:val="28"/>
                <w:szCs w:val="28"/>
              </w:rPr>
              <w:t>2</w:t>
            </w:r>
          </w:p>
        </w:tc>
        <w:tc>
          <w:tcPr>
            <w:tcW w:w="4925" w:type="dxa"/>
          </w:tcPr>
          <w:p w:rsidR="006154FC" w:rsidRPr="006154FC" w:rsidRDefault="006154FC" w:rsidP="006154FC">
            <w:pPr>
              <w:jc w:val="center"/>
              <w:rPr>
                <w:rFonts w:ascii="Arial" w:hAnsi="Arial" w:cs="Arial"/>
                <w:szCs w:val="24"/>
              </w:rPr>
            </w:pPr>
            <w:r w:rsidRPr="006154FC">
              <w:rPr>
                <w:rFonts w:ascii="Arial" w:hAnsi="Arial" w:cs="Arial"/>
                <w:szCs w:val="24"/>
              </w:rPr>
              <w:t>МУ ДО ЦСТАП</w:t>
            </w:r>
          </w:p>
        </w:tc>
        <w:tc>
          <w:tcPr>
            <w:tcW w:w="3045" w:type="dxa"/>
          </w:tcPr>
          <w:p w:rsidR="006154FC" w:rsidRPr="006154FC" w:rsidRDefault="006154FC" w:rsidP="006154FC">
            <w:pPr>
              <w:jc w:val="center"/>
              <w:rPr>
                <w:rFonts w:ascii="Arial" w:hAnsi="Arial" w:cs="Arial"/>
                <w:szCs w:val="24"/>
              </w:rPr>
            </w:pPr>
            <w:r w:rsidRPr="006154FC">
              <w:rPr>
                <w:rFonts w:ascii="Arial" w:hAnsi="Arial" w:cs="Arial"/>
                <w:szCs w:val="24"/>
              </w:rPr>
              <w:t>0,984133618697687</w:t>
            </w:r>
          </w:p>
        </w:tc>
        <w:tc>
          <w:tcPr>
            <w:tcW w:w="3045" w:type="dxa"/>
          </w:tcPr>
          <w:p w:rsidR="006154FC" w:rsidRPr="006154FC" w:rsidRDefault="006154FC" w:rsidP="006154FC">
            <w:pPr>
              <w:jc w:val="center"/>
              <w:rPr>
                <w:rFonts w:ascii="Arial" w:hAnsi="Arial" w:cs="Arial"/>
                <w:szCs w:val="24"/>
              </w:rPr>
            </w:pPr>
            <w:r w:rsidRPr="006154FC">
              <w:rPr>
                <w:rFonts w:ascii="Arial" w:hAnsi="Arial" w:cs="Arial"/>
                <w:szCs w:val="24"/>
              </w:rPr>
              <w:t>0,984133618697687</w:t>
            </w:r>
          </w:p>
        </w:tc>
        <w:tc>
          <w:tcPr>
            <w:tcW w:w="3045" w:type="dxa"/>
          </w:tcPr>
          <w:p w:rsidR="006154FC" w:rsidRPr="006154FC" w:rsidRDefault="006154FC" w:rsidP="006154FC">
            <w:pPr>
              <w:jc w:val="center"/>
              <w:rPr>
                <w:rFonts w:ascii="Arial" w:hAnsi="Arial" w:cs="Arial"/>
                <w:szCs w:val="24"/>
              </w:rPr>
            </w:pPr>
            <w:r w:rsidRPr="006154FC">
              <w:rPr>
                <w:rFonts w:ascii="Arial" w:hAnsi="Arial" w:cs="Arial"/>
                <w:szCs w:val="24"/>
              </w:rPr>
              <w:t>0,984133618697687</w:t>
            </w:r>
          </w:p>
        </w:tc>
      </w:tr>
    </w:tbl>
    <w:p w:rsidR="006154FC" w:rsidRPr="006154FC" w:rsidRDefault="006154FC" w:rsidP="006154FC">
      <w:pPr>
        <w:jc w:val="center"/>
        <w:rPr>
          <w:rFonts w:ascii="Arial" w:hAnsi="Arial" w:cs="Arial"/>
          <w:sz w:val="28"/>
          <w:szCs w:val="28"/>
        </w:rPr>
      </w:pPr>
    </w:p>
    <w:p w:rsidR="006154FC" w:rsidRPr="006154FC" w:rsidRDefault="006154FC" w:rsidP="006154FC">
      <w:pPr>
        <w:jc w:val="center"/>
        <w:rPr>
          <w:rFonts w:ascii="Arial" w:hAnsi="Arial" w:cs="Arial"/>
          <w:sz w:val="28"/>
          <w:szCs w:val="28"/>
        </w:rPr>
        <w:sectPr w:rsidR="006154FC" w:rsidRPr="006154FC" w:rsidSect="003D1C45">
          <w:pgSz w:w="16838" w:h="11906" w:orient="landscape"/>
          <w:pgMar w:top="851" w:right="284" w:bottom="567" w:left="238" w:header="709" w:footer="709" w:gutter="0"/>
          <w:cols w:space="708"/>
          <w:docGrid w:linePitch="360"/>
        </w:sectPr>
      </w:pPr>
    </w:p>
    <w:p w:rsidR="006154FC" w:rsidRPr="006154FC" w:rsidRDefault="006154FC" w:rsidP="006154FC">
      <w:pPr>
        <w:jc w:val="center"/>
        <w:rPr>
          <w:rFonts w:ascii="Arial" w:hAnsi="Arial" w:cs="Arial"/>
          <w:sz w:val="28"/>
          <w:szCs w:val="28"/>
        </w:rPr>
      </w:pPr>
    </w:p>
    <w:tbl>
      <w:tblPr>
        <w:tblStyle w:val="3e"/>
        <w:tblW w:w="154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gridCol w:w="5103"/>
      </w:tblGrid>
      <w:tr w:rsidR="006154FC" w:rsidRPr="006154FC" w:rsidTr="00CC13AA">
        <w:tc>
          <w:tcPr>
            <w:tcW w:w="10348" w:type="dxa"/>
          </w:tcPr>
          <w:p w:rsidR="006154FC" w:rsidRPr="006154FC" w:rsidRDefault="006154FC" w:rsidP="006154FC">
            <w:pPr>
              <w:jc w:val="center"/>
              <w:rPr>
                <w:rFonts w:ascii="Arial" w:hAnsi="Arial" w:cs="Arial"/>
                <w:szCs w:val="24"/>
              </w:rPr>
            </w:pPr>
          </w:p>
        </w:tc>
        <w:tc>
          <w:tcPr>
            <w:tcW w:w="5103" w:type="dxa"/>
          </w:tcPr>
          <w:p w:rsidR="006154FC" w:rsidRPr="006154FC" w:rsidRDefault="006154FC" w:rsidP="006154FC">
            <w:pPr>
              <w:jc w:val="center"/>
              <w:rPr>
                <w:rFonts w:ascii="Arial" w:hAnsi="Arial" w:cs="Arial"/>
                <w:szCs w:val="24"/>
              </w:rPr>
            </w:pPr>
            <w:r w:rsidRPr="006154FC">
              <w:rPr>
                <w:rFonts w:ascii="Arial" w:hAnsi="Arial" w:cs="Arial"/>
                <w:szCs w:val="24"/>
              </w:rPr>
              <w:t>Утверждены</w:t>
            </w:r>
          </w:p>
          <w:p w:rsidR="006154FC" w:rsidRPr="006154FC" w:rsidRDefault="006154FC" w:rsidP="006154FC">
            <w:pPr>
              <w:jc w:val="center"/>
              <w:rPr>
                <w:rFonts w:ascii="Arial" w:hAnsi="Arial" w:cs="Arial"/>
                <w:szCs w:val="24"/>
              </w:rPr>
            </w:pPr>
            <w:r w:rsidRPr="006154FC">
              <w:rPr>
                <w:rFonts w:ascii="Arial" w:hAnsi="Arial" w:cs="Arial"/>
                <w:szCs w:val="24"/>
              </w:rPr>
              <w:t xml:space="preserve">Постановлением администрации муниципального образования городской округ Люберцы Московской области </w:t>
            </w:r>
          </w:p>
          <w:p w:rsidR="006154FC" w:rsidRPr="006154FC" w:rsidRDefault="006154FC" w:rsidP="00116F35">
            <w:pPr>
              <w:jc w:val="center"/>
              <w:rPr>
                <w:rFonts w:ascii="Arial" w:hAnsi="Arial" w:cs="Arial"/>
                <w:szCs w:val="24"/>
              </w:rPr>
            </w:pPr>
            <w:r w:rsidRPr="006154FC">
              <w:rPr>
                <w:rFonts w:ascii="Arial" w:hAnsi="Arial" w:cs="Arial"/>
                <w:szCs w:val="24"/>
              </w:rPr>
              <w:t xml:space="preserve">от </w:t>
            </w:r>
            <w:r w:rsidR="00116F35">
              <w:rPr>
                <w:rFonts w:ascii="Arial" w:hAnsi="Arial" w:cs="Arial"/>
                <w:szCs w:val="24"/>
              </w:rPr>
              <w:t>29.02.</w:t>
            </w:r>
            <w:r w:rsidRPr="006154FC">
              <w:rPr>
                <w:rFonts w:ascii="Arial" w:hAnsi="Arial" w:cs="Arial"/>
                <w:szCs w:val="24"/>
              </w:rPr>
              <w:t xml:space="preserve">2024 № </w:t>
            </w:r>
            <w:r w:rsidR="00116F35">
              <w:rPr>
                <w:rFonts w:ascii="Arial" w:hAnsi="Arial" w:cs="Arial"/>
                <w:szCs w:val="24"/>
              </w:rPr>
              <w:t>779</w:t>
            </w:r>
            <w:r w:rsidRPr="006154FC">
              <w:rPr>
                <w:rFonts w:ascii="Arial" w:hAnsi="Arial" w:cs="Arial"/>
                <w:szCs w:val="24"/>
              </w:rPr>
              <w:t>-ПА</w:t>
            </w:r>
          </w:p>
        </w:tc>
      </w:tr>
    </w:tbl>
    <w:p w:rsidR="006154FC" w:rsidRPr="006154FC" w:rsidRDefault="006154FC" w:rsidP="006154FC">
      <w:pPr>
        <w:jc w:val="center"/>
        <w:rPr>
          <w:rFonts w:ascii="Arial" w:hAnsi="Arial" w:cs="Arial"/>
          <w:szCs w:val="24"/>
        </w:rPr>
      </w:pPr>
    </w:p>
    <w:p w:rsidR="006154FC" w:rsidRPr="006154FC" w:rsidRDefault="006154FC" w:rsidP="006154FC">
      <w:pPr>
        <w:jc w:val="center"/>
        <w:rPr>
          <w:rFonts w:ascii="Arial" w:hAnsi="Arial" w:cs="Arial"/>
          <w:szCs w:val="24"/>
        </w:rPr>
      </w:pPr>
    </w:p>
    <w:p w:rsidR="006154FC" w:rsidRPr="006154FC" w:rsidRDefault="006154FC" w:rsidP="006154FC">
      <w:pPr>
        <w:jc w:val="center"/>
        <w:rPr>
          <w:rFonts w:ascii="Arial" w:hAnsi="Arial" w:cs="Arial"/>
          <w:b/>
          <w:szCs w:val="24"/>
        </w:rPr>
      </w:pPr>
      <w:r w:rsidRPr="006154FC">
        <w:rPr>
          <w:rFonts w:ascii="Arial" w:hAnsi="Arial" w:cs="Arial"/>
          <w:b/>
          <w:szCs w:val="24"/>
        </w:rPr>
        <w:t>Значения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(работ) муниципальными бюджетными прочими организациями в сфере образования на 2024-2026 годы</w:t>
      </w:r>
    </w:p>
    <w:p w:rsidR="006154FC" w:rsidRPr="006154FC" w:rsidRDefault="006154FC" w:rsidP="006154FC">
      <w:pPr>
        <w:jc w:val="center"/>
        <w:rPr>
          <w:rFonts w:ascii="Arial" w:hAnsi="Arial" w:cs="Arial"/>
          <w:szCs w:val="24"/>
        </w:rPr>
      </w:pPr>
    </w:p>
    <w:p w:rsidR="006154FC" w:rsidRPr="006154FC" w:rsidRDefault="006154FC" w:rsidP="006154FC">
      <w:pPr>
        <w:jc w:val="center"/>
        <w:rPr>
          <w:rFonts w:ascii="Arial" w:hAnsi="Arial" w:cs="Arial"/>
          <w:szCs w:val="24"/>
        </w:rPr>
      </w:pPr>
    </w:p>
    <w:tbl>
      <w:tblPr>
        <w:tblStyle w:val="3e"/>
        <w:tblW w:w="0" w:type="auto"/>
        <w:tblInd w:w="392" w:type="dxa"/>
        <w:tblLayout w:type="fixed"/>
        <w:tblLook w:val="04A0" w:firstRow="1" w:lastRow="0" w:firstColumn="1" w:lastColumn="0" w:noHBand="0" w:noVBand="1"/>
      </w:tblPr>
      <w:tblGrid>
        <w:gridCol w:w="1165"/>
        <w:gridCol w:w="4925"/>
        <w:gridCol w:w="3045"/>
        <w:gridCol w:w="3045"/>
        <w:gridCol w:w="3045"/>
      </w:tblGrid>
      <w:tr w:rsidR="006154FC" w:rsidRPr="006154FC" w:rsidTr="00CC13AA">
        <w:tc>
          <w:tcPr>
            <w:tcW w:w="1165" w:type="dxa"/>
          </w:tcPr>
          <w:p w:rsidR="006154FC" w:rsidRPr="006154FC" w:rsidRDefault="006154FC" w:rsidP="006154FC">
            <w:pPr>
              <w:jc w:val="center"/>
              <w:rPr>
                <w:rFonts w:ascii="Arial" w:hAnsi="Arial" w:cs="Arial"/>
                <w:b/>
                <w:bCs/>
                <w:szCs w:val="24"/>
              </w:rPr>
            </w:pPr>
            <w:r w:rsidRPr="006154FC">
              <w:rPr>
                <w:rFonts w:ascii="Arial" w:hAnsi="Arial" w:cs="Arial"/>
                <w:b/>
                <w:bCs/>
                <w:szCs w:val="24"/>
              </w:rPr>
              <w:t>№ п/п</w:t>
            </w:r>
          </w:p>
        </w:tc>
        <w:tc>
          <w:tcPr>
            <w:tcW w:w="4925" w:type="dxa"/>
          </w:tcPr>
          <w:p w:rsidR="006154FC" w:rsidRPr="006154FC" w:rsidRDefault="006154FC" w:rsidP="006154FC">
            <w:pPr>
              <w:jc w:val="center"/>
              <w:rPr>
                <w:rFonts w:ascii="Arial" w:hAnsi="Arial" w:cs="Arial"/>
                <w:b/>
                <w:bCs/>
                <w:szCs w:val="24"/>
              </w:rPr>
            </w:pPr>
            <w:r w:rsidRPr="006154FC">
              <w:rPr>
                <w:rFonts w:ascii="Arial" w:hAnsi="Arial" w:cs="Arial"/>
                <w:b/>
                <w:bCs/>
                <w:szCs w:val="24"/>
              </w:rPr>
              <w:t>Наименование учреждения</w:t>
            </w:r>
          </w:p>
        </w:tc>
        <w:tc>
          <w:tcPr>
            <w:tcW w:w="3045" w:type="dxa"/>
          </w:tcPr>
          <w:p w:rsidR="006154FC" w:rsidRPr="006154FC" w:rsidRDefault="006154FC" w:rsidP="006154FC">
            <w:pPr>
              <w:jc w:val="center"/>
              <w:rPr>
                <w:rFonts w:ascii="Arial" w:hAnsi="Arial" w:cs="Arial"/>
                <w:b/>
                <w:bCs/>
                <w:szCs w:val="24"/>
              </w:rPr>
            </w:pPr>
            <w:r w:rsidRPr="006154FC">
              <w:rPr>
                <w:rFonts w:ascii="Arial" w:hAnsi="Arial" w:cs="Arial"/>
                <w:b/>
                <w:bCs/>
                <w:szCs w:val="24"/>
              </w:rPr>
              <w:t>Значения коэффициентов выравнивания в 2024 году</w:t>
            </w:r>
          </w:p>
        </w:tc>
        <w:tc>
          <w:tcPr>
            <w:tcW w:w="3045" w:type="dxa"/>
          </w:tcPr>
          <w:p w:rsidR="006154FC" w:rsidRPr="006154FC" w:rsidRDefault="006154FC" w:rsidP="006154FC">
            <w:pPr>
              <w:jc w:val="center"/>
              <w:rPr>
                <w:rFonts w:ascii="Arial" w:hAnsi="Arial" w:cs="Arial"/>
                <w:b/>
                <w:bCs/>
                <w:szCs w:val="24"/>
              </w:rPr>
            </w:pPr>
            <w:r w:rsidRPr="006154FC">
              <w:rPr>
                <w:rFonts w:ascii="Arial" w:hAnsi="Arial" w:cs="Arial"/>
                <w:b/>
                <w:bCs/>
                <w:szCs w:val="24"/>
              </w:rPr>
              <w:t>Значения коэффициентов выравнивания в 2025 году</w:t>
            </w:r>
          </w:p>
        </w:tc>
        <w:tc>
          <w:tcPr>
            <w:tcW w:w="3045" w:type="dxa"/>
          </w:tcPr>
          <w:p w:rsidR="006154FC" w:rsidRPr="006154FC" w:rsidRDefault="006154FC" w:rsidP="006154FC">
            <w:pPr>
              <w:jc w:val="center"/>
              <w:rPr>
                <w:rFonts w:ascii="Arial" w:hAnsi="Arial" w:cs="Arial"/>
                <w:b/>
                <w:bCs/>
                <w:szCs w:val="24"/>
              </w:rPr>
            </w:pPr>
            <w:r w:rsidRPr="006154FC">
              <w:rPr>
                <w:rFonts w:ascii="Arial" w:hAnsi="Arial" w:cs="Arial"/>
                <w:b/>
                <w:bCs/>
                <w:szCs w:val="24"/>
              </w:rPr>
              <w:t>Значения коэффициентов выравнивания в 2026 году</w:t>
            </w:r>
          </w:p>
        </w:tc>
      </w:tr>
      <w:tr w:rsidR="006154FC" w:rsidRPr="006154FC" w:rsidTr="00CC13AA">
        <w:tc>
          <w:tcPr>
            <w:tcW w:w="1165" w:type="dxa"/>
          </w:tcPr>
          <w:p w:rsidR="006154FC" w:rsidRPr="006154FC" w:rsidRDefault="006154FC" w:rsidP="006154FC">
            <w:pPr>
              <w:jc w:val="center"/>
              <w:rPr>
                <w:rFonts w:ascii="Arial" w:hAnsi="Arial" w:cs="Arial"/>
                <w:sz w:val="28"/>
                <w:szCs w:val="28"/>
              </w:rPr>
            </w:pPr>
            <w:r w:rsidRPr="006154FC">
              <w:rPr>
                <w:rFonts w:ascii="Arial" w:hAnsi="Arial" w:cs="Arial"/>
                <w:sz w:val="28"/>
                <w:szCs w:val="28"/>
              </w:rPr>
              <w:t>1</w:t>
            </w:r>
          </w:p>
        </w:tc>
        <w:tc>
          <w:tcPr>
            <w:tcW w:w="4925" w:type="dxa"/>
          </w:tcPr>
          <w:p w:rsidR="006154FC" w:rsidRPr="006154FC" w:rsidRDefault="006154FC" w:rsidP="006154FC">
            <w:pPr>
              <w:jc w:val="center"/>
              <w:rPr>
                <w:rFonts w:ascii="Arial" w:hAnsi="Arial" w:cs="Arial"/>
                <w:szCs w:val="24"/>
              </w:rPr>
            </w:pPr>
            <w:r w:rsidRPr="006154FC">
              <w:rPr>
                <w:rFonts w:ascii="Arial" w:hAnsi="Arial" w:cs="Arial"/>
                <w:szCs w:val="24"/>
              </w:rPr>
              <w:t>МУ ДПО «Центр развития образования»</w:t>
            </w:r>
          </w:p>
        </w:tc>
        <w:tc>
          <w:tcPr>
            <w:tcW w:w="3045" w:type="dxa"/>
          </w:tcPr>
          <w:p w:rsidR="006154FC" w:rsidRPr="006154FC" w:rsidRDefault="006154FC" w:rsidP="006154FC">
            <w:pPr>
              <w:jc w:val="center"/>
              <w:rPr>
                <w:rFonts w:ascii="Arial" w:hAnsi="Arial" w:cs="Arial"/>
                <w:szCs w:val="24"/>
              </w:rPr>
            </w:pPr>
            <w:r w:rsidRPr="006154FC">
              <w:rPr>
                <w:rFonts w:ascii="Arial" w:hAnsi="Arial" w:cs="Arial"/>
                <w:szCs w:val="24"/>
              </w:rPr>
              <w:t>0,999999855579358</w:t>
            </w:r>
          </w:p>
        </w:tc>
        <w:tc>
          <w:tcPr>
            <w:tcW w:w="3045" w:type="dxa"/>
          </w:tcPr>
          <w:p w:rsidR="006154FC" w:rsidRPr="006154FC" w:rsidRDefault="006154FC" w:rsidP="006154FC">
            <w:pPr>
              <w:jc w:val="center"/>
              <w:rPr>
                <w:rFonts w:ascii="Arial" w:hAnsi="Arial" w:cs="Arial"/>
                <w:szCs w:val="24"/>
              </w:rPr>
            </w:pPr>
            <w:r w:rsidRPr="006154FC">
              <w:rPr>
                <w:rFonts w:ascii="Arial" w:hAnsi="Arial" w:cs="Arial"/>
                <w:szCs w:val="24"/>
              </w:rPr>
              <w:t>0,999999855579358</w:t>
            </w:r>
          </w:p>
        </w:tc>
        <w:tc>
          <w:tcPr>
            <w:tcW w:w="3045" w:type="dxa"/>
          </w:tcPr>
          <w:p w:rsidR="006154FC" w:rsidRPr="006154FC" w:rsidRDefault="006154FC" w:rsidP="006154FC">
            <w:pPr>
              <w:jc w:val="center"/>
              <w:rPr>
                <w:rFonts w:ascii="Arial" w:hAnsi="Arial" w:cs="Arial"/>
                <w:szCs w:val="24"/>
              </w:rPr>
            </w:pPr>
            <w:r w:rsidRPr="006154FC">
              <w:rPr>
                <w:rFonts w:ascii="Arial" w:hAnsi="Arial" w:cs="Arial"/>
                <w:szCs w:val="24"/>
              </w:rPr>
              <w:t>0,999999855579358</w:t>
            </w:r>
          </w:p>
        </w:tc>
      </w:tr>
    </w:tbl>
    <w:p w:rsidR="006154FC" w:rsidRPr="006154FC" w:rsidRDefault="006154FC" w:rsidP="0050770A">
      <w:pPr>
        <w:spacing w:line="276" w:lineRule="auto"/>
        <w:jc w:val="center"/>
        <w:rPr>
          <w:rFonts w:ascii="Arial" w:hAnsi="Arial" w:cs="Arial"/>
          <w:szCs w:val="24"/>
        </w:rPr>
        <w:sectPr w:rsidR="006154FC" w:rsidRPr="006154FC" w:rsidSect="006154FC">
          <w:pgSz w:w="16838" w:h="11906" w:orient="landscape" w:code="9"/>
          <w:pgMar w:top="1134" w:right="709" w:bottom="567" w:left="851" w:header="720" w:footer="720" w:gutter="0"/>
          <w:cols w:space="720"/>
          <w:noEndnote/>
          <w:docGrid w:linePitch="299"/>
        </w:sectPr>
      </w:pPr>
    </w:p>
    <w:tbl>
      <w:tblPr>
        <w:tblStyle w:val="45"/>
        <w:tblW w:w="11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5103"/>
      </w:tblGrid>
      <w:tr w:rsidR="006154FC" w:rsidRPr="006154FC" w:rsidTr="00CC13AA">
        <w:tc>
          <w:tcPr>
            <w:tcW w:w="6062" w:type="dxa"/>
          </w:tcPr>
          <w:p w:rsidR="006154FC" w:rsidRPr="006154FC" w:rsidRDefault="006154FC" w:rsidP="006154FC">
            <w:pPr>
              <w:rPr>
                <w:rFonts w:ascii="Arial" w:hAnsi="Arial" w:cs="Arial"/>
                <w:szCs w:val="24"/>
              </w:rPr>
            </w:pPr>
          </w:p>
        </w:tc>
        <w:tc>
          <w:tcPr>
            <w:tcW w:w="5103" w:type="dxa"/>
          </w:tcPr>
          <w:p w:rsidR="006154FC" w:rsidRPr="006154FC" w:rsidRDefault="006154FC" w:rsidP="006154FC">
            <w:pPr>
              <w:jc w:val="center"/>
              <w:rPr>
                <w:rFonts w:ascii="Arial" w:hAnsi="Arial" w:cs="Arial"/>
                <w:szCs w:val="24"/>
              </w:rPr>
            </w:pPr>
            <w:r w:rsidRPr="006154FC">
              <w:rPr>
                <w:rFonts w:ascii="Arial" w:hAnsi="Arial" w:cs="Arial"/>
                <w:szCs w:val="24"/>
              </w:rPr>
              <w:t>Утверждены</w:t>
            </w:r>
          </w:p>
          <w:p w:rsidR="006154FC" w:rsidRPr="006154FC" w:rsidRDefault="006154FC" w:rsidP="006154FC">
            <w:pPr>
              <w:jc w:val="center"/>
              <w:rPr>
                <w:rFonts w:ascii="Arial" w:hAnsi="Arial" w:cs="Arial"/>
                <w:szCs w:val="24"/>
              </w:rPr>
            </w:pPr>
            <w:r w:rsidRPr="006154FC">
              <w:rPr>
                <w:rFonts w:ascii="Arial" w:hAnsi="Arial" w:cs="Arial"/>
                <w:szCs w:val="24"/>
              </w:rPr>
              <w:t xml:space="preserve">Постановлением администрации муниципального образования городской округ Люберцы Московской области </w:t>
            </w:r>
          </w:p>
          <w:p w:rsidR="006154FC" w:rsidRPr="006154FC" w:rsidRDefault="006154FC" w:rsidP="00116F35">
            <w:pPr>
              <w:jc w:val="center"/>
              <w:rPr>
                <w:rFonts w:ascii="Arial" w:hAnsi="Arial" w:cs="Arial"/>
                <w:szCs w:val="24"/>
              </w:rPr>
            </w:pPr>
            <w:r w:rsidRPr="006154FC">
              <w:rPr>
                <w:rFonts w:ascii="Arial" w:hAnsi="Arial" w:cs="Arial"/>
                <w:szCs w:val="24"/>
              </w:rPr>
              <w:t xml:space="preserve">от </w:t>
            </w:r>
            <w:r w:rsidR="00116F35">
              <w:rPr>
                <w:rFonts w:ascii="Arial" w:hAnsi="Arial" w:cs="Arial"/>
                <w:szCs w:val="24"/>
              </w:rPr>
              <w:t>29.02.</w:t>
            </w:r>
            <w:r w:rsidRPr="006154FC">
              <w:rPr>
                <w:rFonts w:ascii="Arial" w:hAnsi="Arial" w:cs="Arial"/>
                <w:szCs w:val="24"/>
              </w:rPr>
              <w:t xml:space="preserve">2024 № </w:t>
            </w:r>
            <w:r w:rsidR="00116F35">
              <w:rPr>
                <w:rFonts w:ascii="Arial" w:hAnsi="Arial" w:cs="Arial"/>
                <w:szCs w:val="24"/>
              </w:rPr>
              <w:t>779</w:t>
            </w:r>
            <w:r w:rsidRPr="006154FC">
              <w:rPr>
                <w:rFonts w:ascii="Arial" w:hAnsi="Arial" w:cs="Arial"/>
                <w:szCs w:val="24"/>
              </w:rPr>
              <w:t>-ПА</w:t>
            </w:r>
          </w:p>
        </w:tc>
      </w:tr>
    </w:tbl>
    <w:p w:rsidR="006154FC" w:rsidRPr="006154FC" w:rsidRDefault="006154FC" w:rsidP="006154FC">
      <w:pPr>
        <w:jc w:val="center"/>
        <w:rPr>
          <w:rFonts w:ascii="Arial" w:hAnsi="Arial" w:cs="Arial"/>
          <w:szCs w:val="24"/>
        </w:rPr>
      </w:pPr>
    </w:p>
    <w:p w:rsidR="006154FC" w:rsidRPr="006154FC" w:rsidRDefault="006154FC" w:rsidP="006154FC">
      <w:pPr>
        <w:jc w:val="center"/>
        <w:rPr>
          <w:rFonts w:ascii="Arial" w:hAnsi="Arial" w:cs="Arial"/>
          <w:b/>
          <w:szCs w:val="24"/>
        </w:rPr>
      </w:pPr>
      <w:bookmarkStart w:id="2" w:name="_Hlk158028394"/>
      <w:r w:rsidRPr="006154FC">
        <w:rPr>
          <w:rFonts w:ascii="Arial" w:hAnsi="Arial" w:cs="Arial"/>
          <w:b/>
          <w:szCs w:val="24"/>
        </w:rPr>
        <w:t>Значения натуральных норм, необходимых для определения</w:t>
      </w:r>
    </w:p>
    <w:p w:rsidR="006154FC" w:rsidRPr="006154FC" w:rsidRDefault="006154FC" w:rsidP="006154FC">
      <w:pPr>
        <w:jc w:val="center"/>
        <w:rPr>
          <w:rFonts w:ascii="Arial" w:hAnsi="Arial" w:cs="Arial"/>
          <w:b/>
          <w:szCs w:val="24"/>
        </w:rPr>
      </w:pPr>
      <w:r w:rsidRPr="006154FC">
        <w:rPr>
          <w:rFonts w:ascii="Arial" w:hAnsi="Arial" w:cs="Arial"/>
          <w:b/>
          <w:szCs w:val="24"/>
        </w:rPr>
        <w:t xml:space="preserve">базовых нормативов затрат на оказание муниципальных </w:t>
      </w:r>
    </w:p>
    <w:p w:rsidR="006154FC" w:rsidRPr="006154FC" w:rsidRDefault="006154FC" w:rsidP="006154FC">
      <w:pPr>
        <w:jc w:val="center"/>
        <w:rPr>
          <w:rFonts w:ascii="Arial" w:hAnsi="Arial" w:cs="Arial"/>
          <w:b/>
          <w:szCs w:val="24"/>
        </w:rPr>
      </w:pPr>
      <w:r w:rsidRPr="006154FC">
        <w:rPr>
          <w:rFonts w:ascii="Arial" w:hAnsi="Arial" w:cs="Arial"/>
          <w:b/>
          <w:szCs w:val="24"/>
        </w:rPr>
        <w:t>услуг</w:t>
      </w:r>
      <w:bookmarkEnd w:id="2"/>
    </w:p>
    <w:p w:rsidR="006154FC" w:rsidRPr="006154FC" w:rsidRDefault="006154FC" w:rsidP="006154FC">
      <w:pPr>
        <w:jc w:val="center"/>
        <w:rPr>
          <w:rFonts w:ascii="Arial" w:hAnsi="Arial" w:cs="Arial"/>
          <w:b/>
          <w:szCs w:val="24"/>
        </w:rPr>
      </w:pPr>
    </w:p>
    <w:tbl>
      <w:tblPr>
        <w:tblW w:w="10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417"/>
        <w:gridCol w:w="1841"/>
        <w:gridCol w:w="2354"/>
        <w:gridCol w:w="24"/>
        <w:gridCol w:w="1305"/>
        <w:gridCol w:w="12"/>
        <w:gridCol w:w="1355"/>
        <w:gridCol w:w="34"/>
        <w:gridCol w:w="2017"/>
      </w:tblGrid>
      <w:tr w:rsidR="006154FC" w:rsidRPr="006154FC" w:rsidTr="00CC13AA">
        <w:trPr>
          <w:trHeight w:val="315"/>
          <w:jc w:val="center"/>
        </w:trPr>
        <w:tc>
          <w:tcPr>
            <w:tcW w:w="562" w:type="dxa"/>
            <w:shd w:val="clear" w:color="auto" w:fill="auto"/>
            <w:vAlign w:val="center"/>
          </w:tcPr>
          <w:p w:rsidR="006154FC" w:rsidRPr="006154FC" w:rsidRDefault="006154FC" w:rsidP="006154FC">
            <w:pPr>
              <w:jc w:val="center"/>
              <w:rPr>
                <w:rFonts w:ascii="Arial" w:hAnsi="Arial" w:cs="Arial"/>
                <w:b/>
                <w:bCs/>
                <w:sz w:val="16"/>
                <w:szCs w:val="16"/>
              </w:rPr>
            </w:pPr>
            <w:r w:rsidRPr="006154FC">
              <w:rPr>
                <w:rFonts w:ascii="Arial" w:hAnsi="Arial" w:cs="Arial"/>
                <w:b/>
                <w:bCs/>
                <w:sz w:val="16"/>
                <w:szCs w:val="16"/>
              </w:rPr>
              <w:t>№</w:t>
            </w:r>
            <w:r w:rsidRPr="006154FC">
              <w:rPr>
                <w:rFonts w:ascii="Arial" w:hAnsi="Arial" w:cs="Arial"/>
                <w:b/>
                <w:bCs/>
                <w:sz w:val="16"/>
                <w:szCs w:val="16"/>
                <w:lang w:val="en-US"/>
              </w:rPr>
              <w:t xml:space="preserve"> </w:t>
            </w:r>
            <w:r w:rsidRPr="006154FC">
              <w:rPr>
                <w:rFonts w:ascii="Arial" w:hAnsi="Arial" w:cs="Arial"/>
                <w:b/>
                <w:bCs/>
                <w:sz w:val="16"/>
                <w:szCs w:val="16"/>
              </w:rPr>
              <w:t>п/п</w:t>
            </w:r>
          </w:p>
        </w:tc>
        <w:tc>
          <w:tcPr>
            <w:tcW w:w="1417" w:type="dxa"/>
            <w:shd w:val="clear" w:color="auto" w:fill="auto"/>
            <w:vAlign w:val="center"/>
          </w:tcPr>
          <w:p w:rsidR="006154FC" w:rsidRPr="006154FC" w:rsidRDefault="006154FC" w:rsidP="006154FC">
            <w:pPr>
              <w:jc w:val="center"/>
              <w:rPr>
                <w:rFonts w:ascii="Arial" w:hAnsi="Arial" w:cs="Arial"/>
                <w:b/>
                <w:sz w:val="16"/>
                <w:szCs w:val="16"/>
              </w:rPr>
            </w:pPr>
            <w:r w:rsidRPr="006154FC">
              <w:rPr>
                <w:rFonts w:ascii="Arial" w:hAnsi="Arial" w:cs="Arial"/>
                <w:b/>
                <w:bCs/>
                <w:sz w:val="16"/>
                <w:szCs w:val="16"/>
              </w:rPr>
              <w:t xml:space="preserve">Наименование муниципальной услуги </w:t>
            </w:r>
          </w:p>
        </w:tc>
        <w:tc>
          <w:tcPr>
            <w:tcW w:w="1841" w:type="dxa"/>
            <w:shd w:val="clear" w:color="auto" w:fill="auto"/>
            <w:vAlign w:val="center"/>
          </w:tcPr>
          <w:p w:rsidR="006154FC" w:rsidRPr="006154FC" w:rsidRDefault="006154FC" w:rsidP="006154FC">
            <w:pPr>
              <w:jc w:val="center"/>
              <w:rPr>
                <w:rFonts w:ascii="Arial" w:hAnsi="Arial" w:cs="Arial"/>
                <w:b/>
                <w:bCs/>
                <w:sz w:val="16"/>
                <w:szCs w:val="16"/>
              </w:rPr>
            </w:pPr>
            <w:r w:rsidRPr="006154FC">
              <w:rPr>
                <w:rFonts w:ascii="Arial" w:hAnsi="Arial" w:cs="Arial"/>
                <w:b/>
                <w:bCs/>
                <w:sz w:val="16"/>
                <w:szCs w:val="16"/>
              </w:rPr>
              <w:t xml:space="preserve">Уникальный номер реестровой записи </w:t>
            </w:r>
          </w:p>
        </w:tc>
        <w:tc>
          <w:tcPr>
            <w:tcW w:w="2354" w:type="dxa"/>
            <w:shd w:val="clear" w:color="auto" w:fill="auto"/>
            <w:vAlign w:val="center"/>
          </w:tcPr>
          <w:p w:rsidR="006154FC" w:rsidRPr="006154FC" w:rsidRDefault="006154FC" w:rsidP="006154FC">
            <w:pPr>
              <w:jc w:val="center"/>
              <w:rPr>
                <w:rFonts w:ascii="Arial" w:hAnsi="Arial" w:cs="Arial"/>
                <w:b/>
                <w:bCs/>
                <w:sz w:val="16"/>
                <w:szCs w:val="16"/>
              </w:rPr>
            </w:pPr>
            <w:r w:rsidRPr="006154FC">
              <w:rPr>
                <w:rFonts w:ascii="Arial" w:hAnsi="Arial" w:cs="Arial"/>
                <w:b/>
                <w:bCs/>
                <w:sz w:val="16"/>
                <w:szCs w:val="16"/>
              </w:rPr>
              <w:t xml:space="preserve">Наименование натуральной нормы </w:t>
            </w:r>
          </w:p>
        </w:tc>
        <w:tc>
          <w:tcPr>
            <w:tcW w:w="1341" w:type="dxa"/>
            <w:gridSpan w:val="3"/>
            <w:shd w:val="clear" w:color="auto" w:fill="auto"/>
            <w:vAlign w:val="center"/>
          </w:tcPr>
          <w:p w:rsidR="006154FC" w:rsidRPr="006154FC" w:rsidRDefault="006154FC" w:rsidP="006154FC">
            <w:pPr>
              <w:jc w:val="center"/>
              <w:rPr>
                <w:rFonts w:ascii="Arial" w:hAnsi="Arial" w:cs="Arial"/>
                <w:b/>
                <w:bCs/>
                <w:sz w:val="16"/>
                <w:szCs w:val="16"/>
              </w:rPr>
            </w:pPr>
            <w:r w:rsidRPr="006154FC">
              <w:rPr>
                <w:rFonts w:ascii="Arial" w:hAnsi="Arial" w:cs="Arial"/>
                <w:b/>
                <w:bCs/>
                <w:sz w:val="16"/>
                <w:szCs w:val="16"/>
              </w:rPr>
              <w:t xml:space="preserve">Единица измерения натуральной нормы </w:t>
            </w:r>
          </w:p>
        </w:tc>
        <w:tc>
          <w:tcPr>
            <w:tcW w:w="1355" w:type="dxa"/>
            <w:shd w:val="clear" w:color="auto" w:fill="auto"/>
            <w:vAlign w:val="center"/>
          </w:tcPr>
          <w:p w:rsidR="006154FC" w:rsidRPr="006154FC" w:rsidRDefault="006154FC" w:rsidP="006154FC">
            <w:pPr>
              <w:jc w:val="center"/>
              <w:rPr>
                <w:rFonts w:ascii="Arial" w:hAnsi="Arial" w:cs="Arial"/>
                <w:b/>
                <w:bCs/>
                <w:sz w:val="16"/>
                <w:szCs w:val="16"/>
              </w:rPr>
            </w:pPr>
            <w:r w:rsidRPr="006154FC">
              <w:rPr>
                <w:rFonts w:ascii="Arial" w:hAnsi="Arial" w:cs="Arial"/>
                <w:b/>
                <w:bCs/>
                <w:sz w:val="16"/>
                <w:szCs w:val="16"/>
              </w:rPr>
              <w:t xml:space="preserve">Значение натуральной нормы/срок полезного использования </w:t>
            </w:r>
          </w:p>
        </w:tc>
        <w:tc>
          <w:tcPr>
            <w:tcW w:w="2051" w:type="dxa"/>
            <w:gridSpan w:val="2"/>
            <w:shd w:val="clear" w:color="auto" w:fill="auto"/>
            <w:vAlign w:val="center"/>
          </w:tcPr>
          <w:p w:rsidR="006154FC" w:rsidRPr="006154FC" w:rsidRDefault="006154FC" w:rsidP="006154FC">
            <w:pPr>
              <w:jc w:val="center"/>
              <w:rPr>
                <w:rFonts w:ascii="Arial" w:hAnsi="Arial" w:cs="Arial"/>
                <w:b/>
                <w:bCs/>
                <w:sz w:val="16"/>
                <w:szCs w:val="16"/>
              </w:rPr>
            </w:pPr>
            <w:r w:rsidRPr="006154FC">
              <w:rPr>
                <w:rFonts w:ascii="Arial" w:hAnsi="Arial" w:cs="Arial"/>
                <w:b/>
                <w:bCs/>
                <w:sz w:val="16"/>
                <w:szCs w:val="16"/>
              </w:rPr>
              <w:t xml:space="preserve">Примечание </w:t>
            </w:r>
          </w:p>
        </w:tc>
      </w:tr>
      <w:tr w:rsidR="006154FC" w:rsidRPr="006154FC" w:rsidTr="00CC13AA">
        <w:trPr>
          <w:trHeight w:val="315"/>
          <w:jc w:val="center"/>
        </w:trPr>
        <w:tc>
          <w:tcPr>
            <w:tcW w:w="562" w:type="dxa"/>
            <w:shd w:val="clear" w:color="auto" w:fill="auto"/>
            <w:vAlign w:val="center"/>
          </w:tcPr>
          <w:p w:rsidR="006154FC" w:rsidRPr="006154FC" w:rsidRDefault="006154FC" w:rsidP="006154FC">
            <w:pPr>
              <w:jc w:val="center"/>
              <w:rPr>
                <w:rFonts w:ascii="Arial" w:hAnsi="Arial" w:cs="Arial"/>
                <w:b/>
                <w:bCs/>
                <w:sz w:val="16"/>
                <w:szCs w:val="16"/>
              </w:rPr>
            </w:pPr>
            <w:r w:rsidRPr="006154FC">
              <w:rPr>
                <w:rFonts w:ascii="Arial" w:hAnsi="Arial" w:cs="Arial"/>
                <w:b/>
                <w:bCs/>
                <w:sz w:val="16"/>
                <w:szCs w:val="16"/>
              </w:rPr>
              <w:t>1</w:t>
            </w:r>
          </w:p>
        </w:tc>
        <w:tc>
          <w:tcPr>
            <w:tcW w:w="1417" w:type="dxa"/>
            <w:shd w:val="clear" w:color="auto" w:fill="auto"/>
            <w:vAlign w:val="center"/>
          </w:tcPr>
          <w:p w:rsidR="006154FC" w:rsidRPr="006154FC" w:rsidRDefault="006154FC" w:rsidP="006154FC">
            <w:pPr>
              <w:jc w:val="center"/>
              <w:rPr>
                <w:rFonts w:ascii="Arial" w:hAnsi="Arial" w:cs="Arial"/>
                <w:b/>
                <w:bCs/>
                <w:sz w:val="16"/>
                <w:szCs w:val="16"/>
              </w:rPr>
            </w:pPr>
            <w:r w:rsidRPr="006154FC">
              <w:rPr>
                <w:rFonts w:ascii="Arial" w:hAnsi="Arial" w:cs="Arial"/>
                <w:b/>
                <w:bCs/>
                <w:sz w:val="16"/>
                <w:szCs w:val="16"/>
              </w:rPr>
              <w:t>2</w:t>
            </w:r>
          </w:p>
        </w:tc>
        <w:tc>
          <w:tcPr>
            <w:tcW w:w="1841" w:type="dxa"/>
            <w:shd w:val="clear" w:color="auto" w:fill="auto"/>
            <w:vAlign w:val="center"/>
          </w:tcPr>
          <w:p w:rsidR="006154FC" w:rsidRPr="006154FC" w:rsidRDefault="006154FC" w:rsidP="006154FC">
            <w:pPr>
              <w:jc w:val="center"/>
              <w:rPr>
                <w:rFonts w:ascii="Arial" w:hAnsi="Arial" w:cs="Arial"/>
                <w:b/>
                <w:bCs/>
                <w:sz w:val="16"/>
                <w:szCs w:val="16"/>
              </w:rPr>
            </w:pPr>
            <w:r w:rsidRPr="006154FC">
              <w:rPr>
                <w:rFonts w:ascii="Arial" w:hAnsi="Arial" w:cs="Arial"/>
                <w:b/>
                <w:bCs/>
                <w:sz w:val="16"/>
                <w:szCs w:val="16"/>
              </w:rPr>
              <w:t>3</w:t>
            </w:r>
          </w:p>
        </w:tc>
        <w:tc>
          <w:tcPr>
            <w:tcW w:w="2354" w:type="dxa"/>
            <w:shd w:val="clear" w:color="auto" w:fill="auto"/>
            <w:vAlign w:val="center"/>
          </w:tcPr>
          <w:p w:rsidR="006154FC" w:rsidRPr="006154FC" w:rsidRDefault="006154FC" w:rsidP="006154FC">
            <w:pPr>
              <w:jc w:val="center"/>
              <w:rPr>
                <w:rFonts w:ascii="Arial" w:hAnsi="Arial" w:cs="Arial"/>
                <w:b/>
                <w:bCs/>
                <w:sz w:val="16"/>
                <w:szCs w:val="16"/>
              </w:rPr>
            </w:pPr>
            <w:r w:rsidRPr="006154FC">
              <w:rPr>
                <w:rFonts w:ascii="Arial" w:hAnsi="Arial" w:cs="Arial"/>
                <w:b/>
                <w:bCs/>
                <w:sz w:val="16"/>
                <w:szCs w:val="16"/>
              </w:rPr>
              <w:t>4</w:t>
            </w:r>
          </w:p>
        </w:tc>
        <w:tc>
          <w:tcPr>
            <w:tcW w:w="1341" w:type="dxa"/>
            <w:gridSpan w:val="3"/>
            <w:shd w:val="clear" w:color="auto" w:fill="auto"/>
            <w:vAlign w:val="center"/>
          </w:tcPr>
          <w:p w:rsidR="006154FC" w:rsidRPr="006154FC" w:rsidRDefault="006154FC" w:rsidP="006154FC">
            <w:pPr>
              <w:jc w:val="center"/>
              <w:rPr>
                <w:rFonts w:ascii="Arial" w:hAnsi="Arial" w:cs="Arial"/>
                <w:b/>
                <w:bCs/>
                <w:sz w:val="16"/>
                <w:szCs w:val="16"/>
              </w:rPr>
            </w:pPr>
            <w:r w:rsidRPr="006154FC">
              <w:rPr>
                <w:rFonts w:ascii="Arial" w:hAnsi="Arial" w:cs="Arial"/>
                <w:b/>
                <w:bCs/>
                <w:sz w:val="16"/>
                <w:szCs w:val="16"/>
              </w:rPr>
              <w:t>5</w:t>
            </w:r>
          </w:p>
        </w:tc>
        <w:tc>
          <w:tcPr>
            <w:tcW w:w="1355" w:type="dxa"/>
            <w:shd w:val="clear" w:color="auto" w:fill="auto"/>
            <w:vAlign w:val="center"/>
          </w:tcPr>
          <w:p w:rsidR="006154FC" w:rsidRPr="006154FC" w:rsidRDefault="006154FC" w:rsidP="006154FC">
            <w:pPr>
              <w:jc w:val="center"/>
              <w:rPr>
                <w:rFonts w:ascii="Arial" w:hAnsi="Arial" w:cs="Arial"/>
                <w:b/>
                <w:bCs/>
                <w:sz w:val="16"/>
                <w:szCs w:val="16"/>
              </w:rPr>
            </w:pPr>
            <w:r w:rsidRPr="006154FC">
              <w:rPr>
                <w:rFonts w:ascii="Arial" w:hAnsi="Arial" w:cs="Arial"/>
                <w:b/>
                <w:bCs/>
                <w:sz w:val="16"/>
                <w:szCs w:val="16"/>
              </w:rPr>
              <w:t>6</w:t>
            </w:r>
          </w:p>
        </w:tc>
        <w:tc>
          <w:tcPr>
            <w:tcW w:w="2051" w:type="dxa"/>
            <w:gridSpan w:val="2"/>
            <w:shd w:val="clear" w:color="auto" w:fill="auto"/>
            <w:vAlign w:val="center"/>
          </w:tcPr>
          <w:p w:rsidR="006154FC" w:rsidRPr="006154FC" w:rsidRDefault="006154FC" w:rsidP="006154FC">
            <w:pPr>
              <w:jc w:val="center"/>
              <w:rPr>
                <w:rFonts w:ascii="Arial" w:hAnsi="Arial" w:cs="Arial"/>
                <w:b/>
                <w:bCs/>
                <w:sz w:val="16"/>
                <w:szCs w:val="16"/>
              </w:rPr>
            </w:pPr>
            <w:r w:rsidRPr="006154FC">
              <w:rPr>
                <w:rFonts w:ascii="Arial" w:hAnsi="Arial" w:cs="Arial"/>
                <w:b/>
                <w:bCs/>
                <w:sz w:val="16"/>
                <w:szCs w:val="16"/>
              </w:rPr>
              <w:t>7</w:t>
            </w:r>
          </w:p>
        </w:tc>
      </w:tr>
      <w:tr w:rsidR="006154FC" w:rsidRPr="006154FC" w:rsidTr="00CC13AA">
        <w:trPr>
          <w:trHeight w:val="315"/>
          <w:jc w:val="center"/>
        </w:trPr>
        <w:tc>
          <w:tcPr>
            <w:tcW w:w="562" w:type="dxa"/>
            <w:vMerge w:val="restart"/>
            <w:shd w:val="clear" w:color="auto" w:fill="auto"/>
          </w:tcPr>
          <w:p w:rsidR="006154FC" w:rsidRPr="006154FC" w:rsidRDefault="006154FC" w:rsidP="006154FC">
            <w:pPr>
              <w:jc w:val="center"/>
              <w:rPr>
                <w:rFonts w:ascii="Arial" w:hAnsi="Arial" w:cs="Arial"/>
                <w:b/>
                <w:bCs/>
                <w:sz w:val="16"/>
                <w:szCs w:val="16"/>
              </w:rPr>
            </w:pPr>
            <w:r w:rsidRPr="006154FC">
              <w:rPr>
                <w:rFonts w:ascii="Arial" w:hAnsi="Arial" w:cs="Arial"/>
                <w:b/>
                <w:bCs/>
                <w:sz w:val="16"/>
                <w:szCs w:val="16"/>
              </w:rPr>
              <w:t>1.</w:t>
            </w:r>
          </w:p>
        </w:tc>
        <w:tc>
          <w:tcPr>
            <w:tcW w:w="1417" w:type="dxa"/>
            <w:vMerge w:val="restart"/>
            <w:shd w:val="clear" w:color="auto" w:fill="auto"/>
          </w:tcPr>
          <w:p w:rsidR="006154FC" w:rsidRPr="006154FC" w:rsidRDefault="006154FC" w:rsidP="006154FC">
            <w:pPr>
              <w:jc w:val="center"/>
              <w:rPr>
                <w:rFonts w:ascii="Arial" w:hAnsi="Arial" w:cs="Arial"/>
                <w:b/>
                <w:sz w:val="16"/>
                <w:szCs w:val="16"/>
              </w:rPr>
            </w:pPr>
            <w:r w:rsidRPr="006154FC">
              <w:rPr>
                <w:rFonts w:ascii="Arial" w:hAnsi="Arial" w:cs="Arial"/>
                <w:b/>
                <w:sz w:val="16"/>
                <w:szCs w:val="16"/>
              </w:rPr>
              <w:t>Реализация основных общеобразовательных программ дошкольного образования</w:t>
            </w:r>
          </w:p>
        </w:tc>
        <w:tc>
          <w:tcPr>
            <w:tcW w:w="1841" w:type="dxa"/>
            <w:vMerge w:val="restart"/>
            <w:shd w:val="clear" w:color="auto" w:fill="auto"/>
            <w:hideMark/>
          </w:tcPr>
          <w:p w:rsidR="006154FC" w:rsidRPr="006154FC" w:rsidRDefault="006154FC" w:rsidP="006154FC">
            <w:pPr>
              <w:jc w:val="center"/>
              <w:rPr>
                <w:rFonts w:ascii="Arial" w:hAnsi="Arial" w:cs="Arial"/>
                <w:b/>
                <w:bCs/>
                <w:sz w:val="16"/>
                <w:szCs w:val="16"/>
              </w:rPr>
            </w:pPr>
            <w:r w:rsidRPr="006154FC">
              <w:rPr>
                <w:rFonts w:ascii="Arial" w:hAnsi="Arial" w:cs="Arial"/>
                <w:sz w:val="16"/>
                <w:szCs w:val="16"/>
              </w:rPr>
              <w:t> </w:t>
            </w:r>
            <w:r w:rsidRPr="006154FC">
              <w:rPr>
                <w:rFonts w:ascii="Arial" w:hAnsi="Arial" w:cs="Arial"/>
                <w:b/>
                <w:bCs/>
                <w:sz w:val="16"/>
                <w:szCs w:val="16"/>
              </w:rPr>
              <w:t>801011О.99.0.БВ24ДМ62000</w:t>
            </w:r>
          </w:p>
          <w:p w:rsidR="006154FC" w:rsidRPr="006154FC" w:rsidRDefault="006154FC" w:rsidP="006154FC">
            <w:pPr>
              <w:jc w:val="center"/>
              <w:rPr>
                <w:rFonts w:ascii="Arial" w:hAnsi="Arial" w:cs="Arial"/>
                <w:b/>
                <w:bCs/>
                <w:sz w:val="16"/>
                <w:szCs w:val="16"/>
              </w:rPr>
            </w:pPr>
            <w:r w:rsidRPr="006154FC">
              <w:rPr>
                <w:rFonts w:ascii="Arial" w:hAnsi="Arial" w:cs="Arial"/>
                <w:b/>
                <w:bCs/>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b/>
                <w:sz w:val="16"/>
                <w:szCs w:val="16"/>
              </w:rPr>
            </w:pPr>
            <w:r w:rsidRPr="006154FC">
              <w:rPr>
                <w:rFonts w:ascii="Arial" w:hAnsi="Arial" w:cs="Arial"/>
                <w:sz w:val="16"/>
                <w:szCs w:val="16"/>
              </w:rPr>
              <w:t>  </w:t>
            </w:r>
          </w:p>
        </w:tc>
        <w:tc>
          <w:tcPr>
            <w:tcW w:w="7101" w:type="dxa"/>
            <w:gridSpan w:val="7"/>
            <w:shd w:val="clear" w:color="auto" w:fill="auto"/>
            <w:vAlign w:val="center"/>
            <w:hideMark/>
          </w:tcPr>
          <w:p w:rsidR="006154FC" w:rsidRPr="006154FC" w:rsidRDefault="006154FC" w:rsidP="006154FC">
            <w:pPr>
              <w:rPr>
                <w:rFonts w:ascii="Arial" w:hAnsi="Arial" w:cs="Arial"/>
                <w:b/>
                <w:bCs/>
                <w:sz w:val="16"/>
                <w:szCs w:val="16"/>
              </w:rPr>
            </w:pPr>
            <w:r w:rsidRPr="006154FC">
              <w:rPr>
                <w:rFonts w:ascii="Arial" w:hAnsi="Arial" w:cs="Arial"/>
                <w:b/>
                <w:bCs/>
                <w:sz w:val="16"/>
                <w:szCs w:val="16"/>
              </w:rPr>
              <w:t>1. Натуральные нормы, непосредственно связанные с оказанием муниципальной услуги</w:t>
            </w:r>
          </w:p>
        </w:tc>
      </w:tr>
      <w:tr w:rsidR="006154FC" w:rsidRPr="006154FC" w:rsidTr="00CC13AA">
        <w:trPr>
          <w:trHeight w:val="315"/>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hideMark/>
          </w:tcPr>
          <w:p w:rsidR="006154FC" w:rsidRPr="006154FC" w:rsidRDefault="006154FC" w:rsidP="006154FC">
            <w:pPr>
              <w:jc w:val="center"/>
              <w:rPr>
                <w:rFonts w:ascii="Arial" w:hAnsi="Arial" w:cs="Arial"/>
                <w:sz w:val="16"/>
                <w:szCs w:val="16"/>
              </w:rPr>
            </w:pPr>
          </w:p>
        </w:tc>
        <w:tc>
          <w:tcPr>
            <w:tcW w:w="7101" w:type="dxa"/>
            <w:gridSpan w:val="7"/>
            <w:shd w:val="clear" w:color="auto" w:fill="auto"/>
            <w:vAlign w:val="center"/>
            <w:hideMark/>
          </w:tcPr>
          <w:p w:rsidR="006154FC" w:rsidRPr="006154FC" w:rsidRDefault="006154FC" w:rsidP="006154FC">
            <w:pPr>
              <w:numPr>
                <w:ilvl w:val="1"/>
                <w:numId w:val="17"/>
              </w:numPr>
              <w:spacing w:after="160" w:line="259" w:lineRule="auto"/>
              <w:contextualSpacing/>
              <w:rPr>
                <w:rFonts w:ascii="Arial" w:hAnsi="Arial" w:cs="Arial"/>
                <w:sz w:val="16"/>
                <w:szCs w:val="16"/>
              </w:rPr>
            </w:pPr>
            <w:r w:rsidRPr="006154FC">
              <w:rPr>
                <w:rFonts w:ascii="Arial" w:hAnsi="Arial" w:cs="Arial"/>
                <w:sz w:val="16"/>
                <w:szCs w:val="16"/>
              </w:rPr>
              <w:t>Работники, непосредственно связанные с оказанием муниципальной услуги</w:t>
            </w:r>
          </w:p>
        </w:tc>
      </w:tr>
      <w:tr w:rsidR="006154FC" w:rsidRPr="006154FC" w:rsidTr="00CC13AA">
        <w:trPr>
          <w:trHeight w:val="431"/>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hideMark/>
          </w:tcPr>
          <w:p w:rsidR="006154FC" w:rsidRPr="006154FC" w:rsidRDefault="006154FC" w:rsidP="006154FC">
            <w:pPr>
              <w:jc w:val="center"/>
              <w:rPr>
                <w:rFonts w:ascii="Arial" w:hAnsi="Arial" w:cs="Arial"/>
                <w:sz w:val="16"/>
                <w:szCs w:val="16"/>
              </w:rPr>
            </w:pPr>
          </w:p>
        </w:tc>
        <w:tc>
          <w:tcPr>
            <w:tcW w:w="2378" w:type="dxa"/>
            <w:gridSpan w:val="2"/>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Заработная плата работников непосредственно связанных с оказанием муниципальной услуги</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89 715,81</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585"/>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hideMark/>
          </w:tcPr>
          <w:p w:rsidR="006154FC" w:rsidRPr="006154FC" w:rsidRDefault="006154FC" w:rsidP="006154FC">
            <w:pPr>
              <w:jc w:val="center"/>
              <w:rPr>
                <w:rFonts w:ascii="Arial" w:hAnsi="Arial" w:cs="Arial"/>
                <w:sz w:val="16"/>
                <w:szCs w:val="16"/>
              </w:rPr>
            </w:pPr>
          </w:p>
        </w:tc>
        <w:tc>
          <w:tcPr>
            <w:tcW w:w="7101" w:type="dxa"/>
            <w:gridSpan w:val="7"/>
            <w:shd w:val="clear" w:color="auto" w:fill="auto"/>
            <w:hideMark/>
          </w:tcPr>
          <w:p w:rsidR="006154FC" w:rsidRPr="006154FC" w:rsidRDefault="006154FC" w:rsidP="006154FC">
            <w:pPr>
              <w:rPr>
                <w:rFonts w:ascii="Arial" w:hAnsi="Arial" w:cs="Arial"/>
                <w:sz w:val="16"/>
                <w:szCs w:val="16"/>
              </w:rPr>
            </w:pPr>
            <w:r w:rsidRPr="006154FC">
              <w:rPr>
                <w:rFonts w:ascii="Arial" w:hAnsi="Arial" w:cs="Arial"/>
                <w:sz w:val="16"/>
                <w:szCs w:val="16"/>
              </w:rPr>
              <w:t>1.2. Материальные запасы, потребляемые (используемые) в процессе оказания муниципальной услуги</w:t>
            </w:r>
          </w:p>
        </w:tc>
      </w:tr>
      <w:tr w:rsidR="006154FC" w:rsidRPr="006154FC" w:rsidTr="00CC13AA">
        <w:trPr>
          <w:trHeight w:val="391"/>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hideMark/>
          </w:tcPr>
          <w:p w:rsidR="006154FC" w:rsidRPr="006154FC" w:rsidRDefault="006154FC" w:rsidP="006154FC">
            <w:pPr>
              <w:jc w:val="center"/>
              <w:rPr>
                <w:rFonts w:ascii="Arial" w:hAnsi="Arial" w:cs="Arial"/>
                <w:sz w:val="16"/>
                <w:szCs w:val="16"/>
              </w:rPr>
            </w:pPr>
          </w:p>
        </w:tc>
        <w:tc>
          <w:tcPr>
            <w:tcW w:w="2378" w:type="dxa"/>
            <w:gridSpan w:val="2"/>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w:t>
            </w:r>
          </w:p>
        </w:tc>
        <w:tc>
          <w:tcPr>
            <w:tcW w:w="1305" w:type="dxa"/>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w:t>
            </w:r>
          </w:p>
        </w:tc>
        <w:tc>
          <w:tcPr>
            <w:tcW w:w="1401" w:type="dxa"/>
            <w:gridSpan w:val="3"/>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w:t>
            </w:r>
          </w:p>
        </w:tc>
      </w:tr>
      <w:tr w:rsidR="006154FC" w:rsidRPr="006154FC" w:rsidTr="00CC13AA">
        <w:trPr>
          <w:trHeight w:val="391"/>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7101" w:type="dxa"/>
            <w:gridSpan w:val="7"/>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1.3. Иные затраты непосредственно связанные с оказанием муниципальной услуги</w:t>
            </w:r>
          </w:p>
        </w:tc>
      </w:tr>
      <w:tr w:rsidR="006154FC" w:rsidRPr="006154FC" w:rsidTr="00CC13AA">
        <w:trPr>
          <w:trHeight w:val="391"/>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w:t>
            </w:r>
          </w:p>
        </w:tc>
        <w:tc>
          <w:tcPr>
            <w:tcW w:w="1401" w:type="dxa"/>
            <w:gridSpan w:val="3"/>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w:t>
            </w:r>
          </w:p>
        </w:tc>
      </w:tr>
      <w:tr w:rsidR="006154FC" w:rsidRPr="006154FC" w:rsidTr="00CC13AA">
        <w:trPr>
          <w:trHeight w:val="255"/>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hideMark/>
          </w:tcPr>
          <w:p w:rsidR="006154FC" w:rsidRPr="006154FC" w:rsidRDefault="006154FC" w:rsidP="006154FC">
            <w:pPr>
              <w:jc w:val="center"/>
              <w:rPr>
                <w:rFonts w:ascii="Arial" w:hAnsi="Arial" w:cs="Arial"/>
                <w:sz w:val="16"/>
                <w:szCs w:val="16"/>
              </w:rPr>
            </w:pPr>
          </w:p>
        </w:tc>
        <w:tc>
          <w:tcPr>
            <w:tcW w:w="7101" w:type="dxa"/>
            <w:gridSpan w:val="7"/>
            <w:shd w:val="clear" w:color="auto" w:fill="auto"/>
            <w:hideMark/>
          </w:tcPr>
          <w:p w:rsidR="006154FC" w:rsidRPr="006154FC" w:rsidRDefault="006154FC" w:rsidP="006154FC">
            <w:pPr>
              <w:rPr>
                <w:rFonts w:ascii="Arial" w:hAnsi="Arial" w:cs="Arial"/>
                <w:b/>
                <w:bCs/>
                <w:sz w:val="16"/>
                <w:szCs w:val="16"/>
              </w:rPr>
            </w:pPr>
            <w:r w:rsidRPr="006154FC">
              <w:rPr>
                <w:rFonts w:ascii="Arial" w:hAnsi="Arial" w:cs="Arial"/>
                <w:b/>
                <w:bCs/>
                <w:sz w:val="16"/>
                <w:szCs w:val="16"/>
              </w:rPr>
              <w:t>2. Натуральные нормы на общехозяйственные нужды</w:t>
            </w:r>
          </w:p>
        </w:tc>
      </w:tr>
      <w:tr w:rsidR="006154FC" w:rsidRPr="006154FC" w:rsidTr="00CC13AA">
        <w:trPr>
          <w:trHeight w:val="371"/>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hideMark/>
          </w:tcPr>
          <w:p w:rsidR="006154FC" w:rsidRPr="006154FC" w:rsidRDefault="006154FC" w:rsidP="006154FC">
            <w:pPr>
              <w:jc w:val="center"/>
              <w:rPr>
                <w:rFonts w:ascii="Arial" w:hAnsi="Arial" w:cs="Arial"/>
                <w:sz w:val="16"/>
                <w:szCs w:val="16"/>
              </w:rPr>
            </w:pPr>
          </w:p>
        </w:tc>
        <w:tc>
          <w:tcPr>
            <w:tcW w:w="7101" w:type="dxa"/>
            <w:gridSpan w:val="7"/>
            <w:shd w:val="clear" w:color="auto" w:fill="auto"/>
          </w:tcPr>
          <w:p w:rsidR="006154FC" w:rsidRPr="006154FC" w:rsidRDefault="006154FC" w:rsidP="006154FC">
            <w:pPr>
              <w:jc w:val="both"/>
              <w:rPr>
                <w:rFonts w:ascii="Arial" w:hAnsi="Arial" w:cs="Arial"/>
                <w:sz w:val="16"/>
                <w:szCs w:val="16"/>
              </w:rPr>
            </w:pPr>
            <w:r w:rsidRPr="006154FC">
              <w:rPr>
                <w:rFonts w:ascii="Arial" w:hAnsi="Arial" w:cs="Arial"/>
                <w:sz w:val="16"/>
                <w:szCs w:val="16"/>
              </w:rPr>
              <w:t>2.1. Коммунальные услуги</w:t>
            </w:r>
          </w:p>
        </w:tc>
      </w:tr>
      <w:tr w:rsidR="006154FC" w:rsidRPr="006154FC" w:rsidTr="00CC13AA">
        <w:trPr>
          <w:trHeight w:val="327"/>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hideMark/>
          </w:tcPr>
          <w:p w:rsidR="006154FC" w:rsidRPr="006154FC" w:rsidRDefault="006154FC" w:rsidP="006154FC">
            <w:pPr>
              <w:jc w:val="center"/>
              <w:rPr>
                <w:rFonts w:ascii="Arial" w:hAnsi="Arial" w:cs="Arial"/>
                <w:sz w:val="16"/>
                <w:szCs w:val="16"/>
              </w:rPr>
            </w:pPr>
          </w:p>
        </w:tc>
        <w:tc>
          <w:tcPr>
            <w:tcW w:w="2378" w:type="dxa"/>
            <w:gridSpan w:val="2"/>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Теплоэнергия</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 xml:space="preserve">Гкал   </w:t>
            </w:r>
          </w:p>
        </w:tc>
        <w:tc>
          <w:tcPr>
            <w:tcW w:w="14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1,377</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27"/>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Горячая вода</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 xml:space="preserve">м3   </w:t>
            </w:r>
          </w:p>
        </w:tc>
        <w:tc>
          <w:tcPr>
            <w:tcW w:w="14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4,415</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27"/>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Электроэнергия</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 xml:space="preserve">КВт    </w:t>
            </w:r>
          </w:p>
        </w:tc>
        <w:tc>
          <w:tcPr>
            <w:tcW w:w="14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194,467</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27"/>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 xml:space="preserve">Водоснабжения  </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 xml:space="preserve"> м3   </w:t>
            </w:r>
          </w:p>
        </w:tc>
        <w:tc>
          <w:tcPr>
            <w:tcW w:w="14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15,513</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27"/>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Водоотведение</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 xml:space="preserve"> м3   </w:t>
            </w:r>
          </w:p>
        </w:tc>
        <w:tc>
          <w:tcPr>
            <w:tcW w:w="14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19,928</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417"/>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hideMark/>
          </w:tcPr>
          <w:p w:rsidR="006154FC" w:rsidRPr="006154FC" w:rsidRDefault="006154FC" w:rsidP="006154FC">
            <w:pPr>
              <w:jc w:val="center"/>
              <w:rPr>
                <w:rFonts w:ascii="Arial" w:hAnsi="Arial" w:cs="Arial"/>
                <w:sz w:val="16"/>
                <w:szCs w:val="16"/>
              </w:rPr>
            </w:pPr>
          </w:p>
        </w:tc>
        <w:tc>
          <w:tcPr>
            <w:tcW w:w="7101" w:type="dxa"/>
            <w:gridSpan w:val="7"/>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2.2. Содержание объектов недвижимого имущества, необходимого для выполнения муниципального задания</w:t>
            </w:r>
          </w:p>
        </w:tc>
      </w:tr>
      <w:tr w:rsidR="006154FC" w:rsidRPr="006154FC" w:rsidTr="00CC13AA">
        <w:trPr>
          <w:trHeight w:val="423"/>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hideMark/>
          </w:tcPr>
          <w:p w:rsidR="006154FC" w:rsidRPr="006154FC" w:rsidRDefault="006154FC" w:rsidP="006154FC">
            <w:pPr>
              <w:jc w:val="center"/>
              <w:rPr>
                <w:rFonts w:ascii="Arial" w:hAnsi="Arial" w:cs="Arial"/>
                <w:sz w:val="16"/>
                <w:szCs w:val="16"/>
              </w:rPr>
            </w:pPr>
          </w:p>
        </w:tc>
        <w:tc>
          <w:tcPr>
            <w:tcW w:w="23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ТО здания</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598,210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423"/>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 xml:space="preserve">ТО электро и инженерных сетей </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149,550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423"/>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ТО видеонаблюдения</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371,190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423"/>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Замер сопротивления</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16,870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423"/>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ТО лифта</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43,170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423"/>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ТО бассейна</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68,950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423"/>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СЭС</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65,040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423"/>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Санобработка от клещей, блох</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2,920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423"/>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Дезинсекция системы вентиляции</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212,560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423"/>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ТО КТС</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15,540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423"/>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 xml:space="preserve">ТО АПС                  </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171,330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423"/>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ТО оборудования</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217,350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423"/>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ТО СКУД</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80,760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423"/>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ТО домофона</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242,270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423"/>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Вывоз снега</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53,590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423"/>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 xml:space="preserve">Вывоз твердых бытовых отходов </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воспитанник</w:t>
            </w:r>
          </w:p>
        </w:tc>
        <w:tc>
          <w:tcPr>
            <w:tcW w:w="1401" w:type="dxa"/>
            <w:gridSpan w:val="3"/>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0,40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423"/>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Вывоз твердых бытовых отходов (бункер)</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noProof/>
                <w:sz w:val="16"/>
                <w:szCs w:val="16"/>
              </w:rPr>
              <w:t>1м2</w:t>
            </w:r>
          </w:p>
        </w:tc>
        <w:tc>
          <w:tcPr>
            <w:tcW w:w="1401" w:type="dxa"/>
            <w:gridSpan w:val="3"/>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0,0008</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413"/>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hideMark/>
          </w:tcPr>
          <w:p w:rsidR="006154FC" w:rsidRPr="006154FC" w:rsidRDefault="006154FC" w:rsidP="006154FC">
            <w:pPr>
              <w:jc w:val="center"/>
              <w:rPr>
                <w:rFonts w:ascii="Arial" w:hAnsi="Arial" w:cs="Arial"/>
                <w:sz w:val="16"/>
                <w:szCs w:val="16"/>
              </w:rPr>
            </w:pPr>
          </w:p>
        </w:tc>
        <w:tc>
          <w:tcPr>
            <w:tcW w:w="7101" w:type="dxa"/>
            <w:gridSpan w:val="7"/>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2.3. Содержание объектов особо ценного движимого имущества, необходимого для выполнения муниципального задания</w:t>
            </w:r>
          </w:p>
        </w:tc>
      </w:tr>
      <w:tr w:rsidR="006154FC" w:rsidRPr="006154FC" w:rsidTr="00CC13AA">
        <w:trPr>
          <w:trHeight w:val="437"/>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hideMark/>
          </w:tcPr>
          <w:p w:rsidR="006154FC" w:rsidRPr="006154FC" w:rsidRDefault="006154FC" w:rsidP="006154FC">
            <w:pPr>
              <w:jc w:val="center"/>
              <w:rPr>
                <w:rFonts w:ascii="Arial" w:hAnsi="Arial" w:cs="Arial"/>
                <w:sz w:val="16"/>
                <w:szCs w:val="16"/>
              </w:rPr>
            </w:pPr>
          </w:p>
        </w:tc>
        <w:tc>
          <w:tcPr>
            <w:tcW w:w="2378" w:type="dxa"/>
            <w:gridSpan w:val="2"/>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w:t>
            </w:r>
          </w:p>
        </w:tc>
        <w:tc>
          <w:tcPr>
            <w:tcW w:w="1401" w:type="dxa"/>
            <w:gridSpan w:val="3"/>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w:t>
            </w:r>
          </w:p>
        </w:tc>
      </w:tr>
      <w:tr w:rsidR="006154FC" w:rsidRPr="006154FC" w:rsidTr="00CC13AA">
        <w:trPr>
          <w:trHeight w:val="315"/>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hideMark/>
          </w:tcPr>
          <w:p w:rsidR="006154FC" w:rsidRPr="006154FC" w:rsidRDefault="006154FC" w:rsidP="006154FC">
            <w:pPr>
              <w:jc w:val="center"/>
              <w:rPr>
                <w:rFonts w:ascii="Arial" w:hAnsi="Arial" w:cs="Arial"/>
                <w:sz w:val="16"/>
                <w:szCs w:val="16"/>
              </w:rPr>
            </w:pPr>
          </w:p>
        </w:tc>
        <w:tc>
          <w:tcPr>
            <w:tcW w:w="7101" w:type="dxa"/>
            <w:gridSpan w:val="7"/>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2.4. Услуги связи</w:t>
            </w:r>
          </w:p>
        </w:tc>
      </w:tr>
      <w:tr w:rsidR="006154FC" w:rsidRPr="006154FC" w:rsidTr="00CC13AA">
        <w:trPr>
          <w:trHeight w:val="505"/>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Телефония</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40,090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505"/>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Интернет</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27,990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15"/>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7101" w:type="dxa"/>
            <w:gridSpan w:val="7"/>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2.5. Транспортные услуги</w:t>
            </w:r>
          </w:p>
        </w:tc>
      </w:tr>
      <w:tr w:rsidR="006154FC" w:rsidRPr="006154FC" w:rsidTr="00CC13AA">
        <w:trPr>
          <w:trHeight w:val="315"/>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w:t>
            </w:r>
          </w:p>
        </w:tc>
        <w:tc>
          <w:tcPr>
            <w:tcW w:w="1401" w:type="dxa"/>
            <w:gridSpan w:val="3"/>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w:t>
            </w:r>
          </w:p>
        </w:tc>
      </w:tr>
      <w:tr w:rsidR="006154FC" w:rsidRPr="006154FC" w:rsidTr="00CC13AA">
        <w:trPr>
          <w:trHeight w:val="315"/>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7101" w:type="dxa"/>
            <w:gridSpan w:val="7"/>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2.6. Работники, которые не принимают непосредственного участия в оказании муниципальной услуги</w:t>
            </w:r>
          </w:p>
        </w:tc>
      </w:tr>
      <w:tr w:rsidR="006154FC" w:rsidRPr="006154FC" w:rsidTr="00CC13AA">
        <w:trPr>
          <w:trHeight w:val="527"/>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Заработная плата работников не связанных с оказанием муниципальной услуги</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39 115,00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15"/>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7101" w:type="dxa"/>
            <w:gridSpan w:val="7"/>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 xml:space="preserve">2.7. Прочие общехозяйственные нужды </w:t>
            </w:r>
          </w:p>
        </w:tc>
      </w:tr>
      <w:tr w:rsidR="006154FC" w:rsidRPr="006154FC" w:rsidTr="00CC13AA">
        <w:trPr>
          <w:trHeight w:val="512"/>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Бактериальные исследования воды</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61,150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512"/>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Физическая охрана</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3 649,340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512"/>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Тревожная сигнализация</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48,190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512"/>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Программное обеспечение</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22,040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512"/>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Подготовка к новому учебному году</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184,430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512"/>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ТО АИС</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8,550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512"/>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Обучение сотрудников</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9,650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512"/>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Медосмотр</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226,820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15"/>
          <w:jc w:val="center"/>
        </w:trPr>
        <w:tc>
          <w:tcPr>
            <w:tcW w:w="562" w:type="dxa"/>
            <w:vMerge w:val="restart"/>
            <w:shd w:val="clear" w:color="auto" w:fill="auto"/>
          </w:tcPr>
          <w:p w:rsidR="006154FC" w:rsidRPr="006154FC" w:rsidRDefault="006154FC" w:rsidP="006154FC">
            <w:pPr>
              <w:jc w:val="center"/>
              <w:rPr>
                <w:rFonts w:ascii="Arial" w:hAnsi="Arial" w:cs="Arial"/>
                <w:b/>
                <w:bCs/>
                <w:sz w:val="16"/>
                <w:szCs w:val="16"/>
              </w:rPr>
            </w:pPr>
            <w:bookmarkStart w:id="3" w:name="_Hlk158562098"/>
            <w:r w:rsidRPr="006154FC">
              <w:rPr>
                <w:rFonts w:ascii="Arial" w:hAnsi="Arial" w:cs="Arial"/>
                <w:b/>
                <w:bCs/>
                <w:sz w:val="16"/>
                <w:szCs w:val="16"/>
              </w:rPr>
              <w:t>2.</w:t>
            </w:r>
          </w:p>
        </w:tc>
        <w:tc>
          <w:tcPr>
            <w:tcW w:w="1417" w:type="dxa"/>
            <w:vMerge w:val="restart"/>
            <w:shd w:val="clear" w:color="auto" w:fill="auto"/>
          </w:tcPr>
          <w:p w:rsidR="006154FC" w:rsidRPr="006154FC" w:rsidRDefault="006154FC" w:rsidP="006154FC">
            <w:pPr>
              <w:jc w:val="center"/>
              <w:rPr>
                <w:rFonts w:ascii="Arial" w:hAnsi="Arial" w:cs="Arial"/>
                <w:b/>
                <w:sz w:val="16"/>
                <w:szCs w:val="16"/>
              </w:rPr>
            </w:pPr>
            <w:r w:rsidRPr="006154FC">
              <w:rPr>
                <w:rFonts w:ascii="Arial" w:hAnsi="Arial" w:cs="Arial"/>
                <w:sz w:val="16"/>
                <w:szCs w:val="16"/>
              </w:rPr>
              <w:t>Реализация основных общеобразовательных программ дошкольного образования</w:t>
            </w:r>
          </w:p>
        </w:tc>
        <w:tc>
          <w:tcPr>
            <w:tcW w:w="1841" w:type="dxa"/>
            <w:vMerge w:val="restart"/>
            <w:shd w:val="clear" w:color="auto" w:fill="auto"/>
            <w:hideMark/>
          </w:tcPr>
          <w:p w:rsidR="006154FC" w:rsidRPr="006154FC" w:rsidRDefault="006154FC" w:rsidP="006154FC">
            <w:pPr>
              <w:jc w:val="center"/>
              <w:rPr>
                <w:rFonts w:ascii="Arial" w:hAnsi="Arial" w:cs="Arial"/>
                <w:b/>
                <w:bCs/>
                <w:sz w:val="16"/>
                <w:szCs w:val="16"/>
              </w:rPr>
            </w:pPr>
            <w:r w:rsidRPr="006154FC">
              <w:rPr>
                <w:rFonts w:ascii="Arial" w:hAnsi="Arial" w:cs="Arial"/>
                <w:sz w:val="16"/>
                <w:szCs w:val="16"/>
              </w:rPr>
              <w:t> </w:t>
            </w:r>
            <w:r w:rsidRPr="006154FC">
              <w:rPr>
                <w:rFonts w:ascii="Arial" w:hAnsi="Arial" w:cs="Arial"/>
                <w:b/>
                <w:bCs/>
                <w:sz w:val="16"/>
                <w:szCs w:val="16"/>
              </w:rPr>
              <w:t>801011О.99.0.БВ24ДН82000</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lastRenderedPageBreak/>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b/>
                <w:sz w:val="16"/>
                <w:szCs w:val="16"/>
              </w:rPr>
            </w:pPr>
            <w:r w:rsidRPr="006154FC">
              <w:rPr>
                <w:rFonts w:ascii="Arial" w:hAnsi="Arial" w:cs="Arial"/>
                <w:sz w:val="16"/>
                <w:szCs w:val="16"/>
              </w:rPr>
              <w:t>  </w:t>
            </w:r>
          </w:p>
        </w:tc>
        <w:tc>
          <w:tcPr>
            <w:tcW w:w="7101" w:type="dxa"/>
            <w:gridSpan w:val="7"/>
            <w:shd w:val="clear" w:color="auto" w:fill="auto"/>
            <w:vAlign w:val="center"/>
            <w:hideMark/>
          </w:tcPr>
          <w:p w:rsidR="006154FC" w:rsidRPr="006154FC" w:rsidRDefault="006154FC" w:rsidP="006154FC">
            <w:pPr>
              <w:rPr>
                <w:rFonts w:ascii="Arial" w:hAnsi="Arial" w:cs="Arial"/>
                <w:b/>
                <w:bCs/>
                <w:sz w:val="16"/>
                <w:szCs w:val="16"/>
              </w:rPr>
            </w:pPr>
            <w:r w:rsidRPr="006154FC">
              <w:rPr>
                <w:rFonts w:ascii="Arial" w:hAnsi="Arial" w:cs="Arial"/>
                <w:b/>
                <w:bCs/>
                <w:sz w:val="16"/>
                <w:szCs w:val="16"/>
              </w:rPr>
              <w:lastRenderedPageBreak/>
              <w:t>1. Натуральные нормы, непосредственно связанные с оказанием муниципальной услуги</w:t>
            </w:r>
          </w:p>
        </w:tc>
      </w:tr>
      <w:tr w:rsidR="006154FC" w:rsidRPr="006154FC" w:rsidTr="00CC13AA">
        <w:trPr>
          <w:trHeight w:val="315"/>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hideMark/>
          </w:tcPr>
          <w:p w:rsidR="006154FC" w:rsidRPr="006154FC" w:rsidRDefault="006154FC" w:rsidP="006154FC">
            <w:pPr>
              <w:jc w:val="center"/>
              <w:rPr>
                <w:rFonts w:ascii="Arial" w:hAnsi="Arial" w:cs="Arial"/>
                <w:sz w:val="16"/>
                <w:szCs w:val="16"/>
              </w:rPr>
            </w:pPr>
          </w:p>
        </w:tc>
        <w:tc>
          <w:tcPr>
            <w:tcW w:w="7101" w:type="dxa"/>
            <w:gridSpan w:val="7"/>
            <w:shd w:val="clear" w:color="auto" w:fill="auto"/>
            <w:vAlign w:val="center"/>
            <w:hideMark/>
          </w:tcPr>
          <w:p w:rsidR="006154FC" w:rsidRPr="006154FC" w:rsidRDefault="006154FC" w:rsidP="006154FC">
            <w:pPr>
              <w:numPr>
                <w:ilvl w:val="1"/>
                <w:numId w:val="17"/>
              </w:numPr>
              <w:spacing w:after="160" w:line="259" w:lineRule="auto"/>
              <w:contextualSpacing/>
              <w:rPr>
                <w:rFonts w:ascii="Arial" w:hAnsi="Arial" w:cs="Arial"/>
                <w:sz w:val="16"/>
                <w:szCs w:val="16"/>
              </w:rPr>
            </w:pPr>
            <w:r w:rsidRPr="006154FC">
              <w:rPr>
                <w:rFonts w:ascii="Arial" w:hAnsi="Arial" w:cs="Arial"/>
                <w:sz w:val="16"/>
                <w:szCs w:val="16"/>
              </w:rPr>
              <w:t>Работники, непосредственно связанные с оказанием муниципальной услуги</w:t>
            </w:r>
          </w:p>
        </w:tc>
      </w:tr>
      <w:tr w:rsidR="006154FC" w:rsidRPr="006154FC" w:rsidTr="00CC13AA">
        <w:trPr>
          <w:trHeight w:val="431"/>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hideMark/>
          </w:tcPr>
          <w:p w:rsidR="006154FC" w:rsidRPr="006154FC" w:rsidRDefault="006154FC" w:rsidP="006154FC">
            <w:pPr>
              <w:jc w:val="center"/>
              <w:rPr>
                <w:rFonts w:ascii="Arial" w:hAnsi="Arial" w:cs="Arial"/>
                <w:sz w:val="16"/>
                <w:szCs w:val="16"/>
              </w:rPr>
            </w:pPr>
          </w:p>
        </w:tc>
        <w:tc>
          <w:tcPr>
            <w:tcW w:w="2378" w:type="dxa"/>
            <w:gridSpan w:val="2"/>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Заработная плата работников непосредственно связанных с оказанием муниципальной услуги</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76 030,35</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585"/>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hideMark/>
          </w:tcPr>
          <w:p w:rsidR="006154FC" w:rsidRPr="006154FC" w:rsidRDefault="006154FC" w:rsidP="006154FC">
            <w:pPr>
              <w:jc w:val="center"/>
              <w:rPr>
                <w:rFonts w:ascii="Arial" w:hAnsi="Arial" w:cs="Arial"/>
                <w:sz w:val="16"/>
                <w:szCs w:val="16"/>
              </w:rPr>
            </w:pPr>
          </w:p>
        </w:tc>
        <w:tc>
          <w:tcPr>
            <w:tcW w:w="7101" w:type="dxa"/>
            <w:gridSpan w:val="7"/>
            <w:shd w:val="clear" w:color="auto" w:fill="auto"/>
            <w:hideMark/>
          </w:tcPr>
          <w:p w:rsidR="006154FC" w:rsidRPr="006154FC" w:rsidRDefault="006154FC" w:rsidP="006154FC">
            <w:pPr>
              <w:rPr>
                <w:rFonts w:ascii="Arial" w:hAnsi="Arial" w:cs="Arial"/>
                <w:sz w:val="16"/>
                <w:szCs w:val="16"/>
              </w:rPr>
            </w:pPr>
            <w:r w:rsidRPr="006154FC">
              <w:rPr>
                <w:rFonts w:ascii="Arial" w:hAnsi="Arial" w:cs="Arial"/>
                <w:sz w:val="16"/>
                <w:szCs w:val="16"/>
              </w:rPr>
              <w:t>1.2. Материальные запасы, потребляемые (используемые) в процессе оказания муниципальной услуги</w:t>
            </w:r>
          </w:p>
        </w:tc>
      </w:tr>
      <w:tr w:rsidR="006154FC" w:rsidRPr="006154FC" w:rsidTr="00CC13AA">
        <w:trPr>
          <w:trHeight w:val="391"/>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hideMark/>
          </w:tcPr>
          <w:p w:rsidR="006154FC" w:rsidRPr="006154FC" w:rsidRDefault="006154FC" w:rsidP="006154FC">
            <w:pPr>
              <w:jc w:val="center"/>
              <w:rPr>
                <w:rFonts w:ascii="Arial" w:hAnsi="Arial" w:cs="Arial"/>
                <w:sz w:val="16"/>
                <w:szCs w:val="16"/>
              </w:rPr>
            </w:pPr>
          </w:p>
        </w:tc>
        <w:tc>
          <w:tcPr>
            <w:tcW w:w="2378" w:type="dxa"/>
            <w:gridSpan w:val="2"/>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w:t>
            </w:r>
          </w:p>
        </w:tc>
        <w:tc>
          <w:tcPr>
            <w:tcW w:w="1305" w:type="dxa"/>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w:t>
            </w:r>
          </w:p>
        </w:tc>
        <w:tc>
          <w:tcPr>
            <w:tcW w:w="1401" w:type="dxa"/>
            <w:gridSpan w:val="3"/>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w:t>
            </w:r>
          </w:p>
        </w:tc>
      </w:tr>
      <w:tr w:rsidR="006154FC" w:rsidRPr="006154FC" w:rsidTr="00CC13AA">
        <w:trPr>
          <w:trHeight w:val="391"/>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7101" w:type="dxa"/>
            <w:gridSpan w:val="7"/>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1.3. Иные затраты непосредственно связанные с оказанием муниципальной услуги</w:t>
            </w:r>
          </w:p>
        </w:tc>
      </w:tr>
      <w:tr w:rsidR="006154FC" w:rsidRPr="006154FC" w:rsidTr="00CC13AA">
        <w:trPr>
          <w:trHeight w:val="391"/>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w:t>
            </w:r>
          </w:p>
        </w:tc>
        <w:tc>
          <w:tcPr>
            <w:tcW w:w="1401" w:type="dxa"/>
            <w:gridSpan w:val="3"/>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w:t>
            </w:r>
          </w:p>
        </w:tc>
      </w:tr>
      <w:tr w:rsidR="006154FC" w:rsidRPr="006154FC" w:rsidTr="00CC13AA">
        <w:trPr>
          <w:trHeight w:val="255"/>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hideMark/>
          </w:tcPr>
          <w:p w:rsidR="006154FC" w:rsidRPr="006154FC" w:rsidRDefault="006154FC" w:rsidP="006154FC">
            <w:pPr>
              <w:jc w:val="center"/>
              <w:rPr>
                <w:rFonts w:ascii="Arial" w:hAnsi="Arial" w:cs="Arial"/>
                <w:sz w:val="16"/>
                <w:szCs w:val="16"/>
              </w:rPr>
            </w:pPr>
          </w:p>
        </w:tc>
        <w:tc>
          <w:tcPr>
            <w:tcW w:w="7101" w:type="dxa"/>
            <w:gridSpan w:val="7"/>
            <w:shd w:val="clear" w:color="auto" w:fill="auto"/>
            <w:hideMark/>
          </w:tcPr>
          <w:p w:rsidR="006154FC" w:rsidRPr="006154FC" w:rsidRDefault="006154FC" w:rsidP="006154FC">
            <w:pPr>
              <w:rPr>
                <w:rFonts w:ascii="Arial" w:hAnsi="Arial" w:cs="Arial"/>
                <w:b/>
                <w:bCs/>
                <w:sz w:val="16"/>
                <w:szCs w:val="16"/>
              </w:rPr>
            </w:pPr>
            <w:r w:rsidRPr="006154FC">
              <w:rPr>
                <w:rFonts w:ascii="Arial" w:hAnsi="Arial" w:cs="Arial"/>
                <w:b/>
                <w:bCs/>
                <w:sz w:val="16"/>
                <w:szCs w:val="16"/>
              </w:rPr>
              <w:t>2. Натуральные нормы на общехозяйственные нужды</w:t>
            </w:r>
          </w:p>
        </w:tc>
      </w:tr>
      <w:tr w:rsidR="006154FC" w:rsidRPr="006154FC" w:rsidTr="00CC13AA">
        <w:trPr>
          <w:trHeight w:val="371"/>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hideMark/>
          </w:tcPr>
          <w:p w:rsidR="006154FC" w:rsidRPr="006154FC" w:rsidRDefault="006154FC" w:rsidP="006154FC">
            <w:pPr>
              <w:jc w:val="center"/>
              <w:rPr>
                <w:rFonts w:ascii="Arial" w:hAnsi="Arial" w:cs="Arial"/>
                <w:sz w:val="16"/>
                <w:szCs w:val="16"/>
              </w:rPr>
            </w:pPr>
          </w:p>
        </w:tc>
        <w:tc>
          <w:tcPr>
            <w:tcW w:w="7101" w:type="dxa"/>
            <w:gridSpan w:val="7"/>
            <w:shd w:val="clear" w:color="auto" w:fill="auto"/>
          </w:tcPr>
          <w:p w:rsidR="006154FC" w:rsidRPr="006154FC" w:rsidRDefault="006154FC" w:rsidP="006154FC">
            <w:pPr>
              <w:jc w:val="both"/>
              <w:rPr>
                <w:rFonts w:ascii="Arial" w:hAnsi="Arial" w:cs="Arial"/>
                <w:sz w:val="16"/>
                <w:szCs w:val="16"/>
              </w:rPr>
            </w:pPr>
            <w:r w:rsidRPr="006154FC">
              <w:rPr>
                <w:rFonts w:ascii="Arial" w:hAnsi="Arial" w:cs="Arial"/>
                <w:sz w:val="16"/>
                <w:szCs w:val="16"/>
              </w:rPr>
              <w:t>2.1. Коммунальные услуги</w:t>
            </w:r>
          </w:p>
        </w:tc>
      </w:tr>
      <w:tr w:rsidR="006154FC" w:rsidRPr="006154FC" w:rsidTr="00CC13AA">
        <w:trPr>
          <w:trHeight w:val="327"/>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hideMark/>
          </w:tcPr>
          <w:p w:rsidR="006154FC" w:rsidRPr="006154FC" w:rsidRDefault="006154FC" w:rsidP="006154FC">
            <w:pPr>
              <w:jc w:val="center"/>
              <w:rPr>
                <w:rFonts w:ascii="Arial" w:hAnsi="Arial" w:cs="Arial"/>
                <w:sz w:val="16"/>
                <w:szCs w:val="16"/>
              </w:rPr>
            </w:pPr>
          </w:p>
        </w:tc>
        <w:tc>
          <w:tcPr>
            <w:tcW w:w="2378" w:type="dxa"/>
            <w:gridSpan w:val="2"/>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Теплоэнергия</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 xml:space="preserve">Гкал   </w:t>
            </w:r>
          </w:p>
        </w:tc>
        <w:tc>
          <w:tcPr>
            <w:tcW w:w="14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1,377</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27"/>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Горячая вода</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 xml:space="preserve">м3   </w:t>
            </w:r>
          </w:p>
        </w:tc>
        <w:tc>
          <w:tcPr>
            <w:tcW w:w="14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4,415</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27"/>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Электроэнергия</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 xml:space="preserve">КВт    </w:t>
            </w:r>
          </w:p>
        </w:tc>
        <w:tc>
          <w:tcPr>
            <w:tcW w:w="14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194,467</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27"/>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 xml:space="preserve">Водоснабжения  </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 xml:space="preserve"> м3   </w:t>
            </w:r>
          </w:p>
        </w:tc>
        <w:tc>
          <w:tcPr>
            <w:tcW w:w="14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15,513</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27"/>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Водоотведение</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 xml:space="preserve"> м3   </w:t>
            </w:r>
          </w:p>
        </w:tc>
        <w:tc>
          <w:tcPr>
            <w:tcW w:w="14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19,928</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417"/>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hideMark/>
          </w:tcPr>
          <w:p w:rsidR="006154FC" w:rsidRPr="006154FC" w:rsidRDefault="006154FC" w:rsidP="006154FC">
            <w:pPr>
              <w:jc w:val="center"/>
              <w:rPr>
                <w:rFonts w:ascii="Arial" w:hAnsi="Arial" w:cs="Arial"/>
                <w:sz w:val="16"/>
                <w:szCs w:val="16"/>
              </w:rPr>
            </w:pPr>
          </w:p>
        </w:tc>
        <w:tc>
          <w:tcPr>
            <w:tcW w:w="7101" w:type="dxa"/>
            <w:gridSpan w:val="7"/>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2.2. Содержание объектов недвижимого имущества, необходимого для выполнения муниципального задания</w:t>
            </w:r>
          </w:p>
        </w:tc>
      </w:tr>
      <w:tr w:rsidR="006154FC" w:rsidRPr="006154FC" w:rsidTr="00CC13AA">
        <w:trPr>
          <w:trHeight w:val="423"/>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hideMark/>
          </w:tcPr>
          <w:p w:rsidR="006154FC" w:rsidRPr="006154FC" w:rsidRDefault="006154FC" w:rsidP="006154FC">
            <w:pPr>
              <w:jc w:val="center"/>
              <w:rPr>
                <w:rFonts w:ascii="Arial" w:hAnsi="Arial" w:cs="Arial"/>
                <w:sz w:val="16"/>
                <w:szCs w:val="16"/>
              </w:rPr>
            </w:pPr>
          </w:p>
        </w:tc>
        <w:tc>
          <w:tcPr>
            <w:tcW w:w="23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ТО здания</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598,210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423"/>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 xml:space="preserve">ТО электро и инженерных сетей </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149,550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423"/>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ТО видеонаблюдения</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371,190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423"/>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Замер сопротивления</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16,870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423"/>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ТО лифта</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43,170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423"/>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ТО бассейна</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68,950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423"/>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СЭС</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65,040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423"/>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Санобработка от клещей, блох</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2,920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423"/>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Дезинсекция системы вентиляции</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212,560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423"/>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ТО КТС</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15,540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423"/>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 xml:space="preserve">ТО АПС                  </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171,330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423"/>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ТО оборудования</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217,350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423"/>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ТО СКУД</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80,760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423"/>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ТО домофона</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242,270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423"/>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Вывоз снега</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53,590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423"/>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 xml:space="preserve">Вывоз твердых бытовых отходов </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воспитанник</w:t>
            </w:r>
          </w:p>
        </w:tc>
        <w:tc>
          <w:tcPr>
            <w:tcW w:w="1401" w:type="dxa"/>
            <w:gridSpan w:val="3"/>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0,40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423"/>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Вывоз твердых бытовых отходов (бункер)</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noProof/>
                <w:sz w:val="16"/>
                <w:szCs w:val="16"/>
              </w:rPr>
              <w:t>1м2</w:t>
            </w:r>
          </w:p>
        </w:tc>
        <w:tc>
          <w:tcPr>
            <w:tcW w:w="1401" w:type="dxa"/>
            <w:gridSpan w:val="3"/>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0,0008</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413"/>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hideMark/>
          </w:tcPr>
          <w:p w:rsidR="006154FC" w:rsidRPr="006154FC" w:rsidRDefault="006154FC" w:rsidP="006154FC">
            <w:pPr>
              <w:jc w:val="center"/>
              <w:rPr>
                <w:rFonts w:ascii="Arial" w:hAnsi="Arial" w:cs="Arial"/>
                <w:sz w:val="16"/>
                <w:szCs w:val="16"/>
              </w:rPr>
            </w:pPr>
          </w:p>
        </w:tc>
        <w:tc>
          <w:tcPr>
            <w:tcW w:w="7101" w:type="dxa"/>
            <w:gridSpan w:val="7"/>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2.3. Содержание объектов особо ценного движимого имущества, необходимого для выполнения муниципального задания</w:t>
            </w:r>
          </w:p>
        </w:tc>
      </w:tr>
      <w:tr w:rsidR="006154FC" w:rsidRPr="006154FC" w:rsidTr="00CC13AA">
        <w:trPr>
          <w:trHeight w:val="437"/>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hideMark/>
          </w:tcPr>
          <w:p w:rsidR="006154FC" w:rsidRPr="006154FC" w:rsidRDefault="006154FC" w:rsidP="006154FC">
            <w:pPr>
              <w:jc w:val="center"/>
              <w:rPr>
                <w:rFonts w:ascii="Arial" w:hAnsi="Arial" w:cs="Arial"/>
                <w:sz w:val="16"/>
                <w:szCs w:val="16"/>
              </w:rPr>
            </w:pPr>
          </w:p>
        </w:tc>
        <w:tc>
          <w:tcPr>
            <w:tcW w:w="2378" w:type="dxa"/>
            <w:gridSpan w:val="2"/>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w:t>
            </w:r>
          </w:p>
        </w:tc>
        <w:tc>
          <w:tcPr>
            <w:tcW w:w="1401" w:type="dxa"/>
            <w:gridSpan w:val="3"/>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w:t>
            </w:r>
          </w:p>
        </w:tc>
      </w:tr>
      <w:tr w:rsidR="006154FC" w:rsidRPr="006154FC" w:rsidTr="00CC13AA">
        <w:trPr>
          <w:trHeight w:val="315"/>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hideMark/>
          </w:tcPr>
          <w:p w:rsidR="006154FC" w:rsidRPr="006154FC" w:rsidRDefault="006154FC" w:rsidP="006154FC">
            <w:pPr>
              <w:jc w:val="center"/>
              <w:rPr>
                <w:rFonts w:ascii="Arial" w:hAnsi="Arial" w:cs="Arial"/>
                <w:sz w:val="16"/>
                <w:szCs w:val="16"/>
              </w:rPr>
            </w:pPr>
          </w:p>
        </w:tc>
        <w:tc>
          <w:tcPr>
            <w:tcW w:w="7101" w:type="dxa"/>
            <w:gridSpan w:val="7"/>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2.4. Услуги связи</w:t>
            </w:r>
          </w:p>
        </w:tc>
      </w:tr>
      <w:tr w:rsidR="006154FC" w:rsidRPr="006154FC" w:rsidTr="00CC13AA">
        <w:trPr>
          <w:trHeight w:val="505"/>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Телефония</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40,090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505"/>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Интернет</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27,990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15"/>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7101" w:type="dxa"/>
            <w:gridSpan w:val="7"/>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2.5. Транспортные услуги</w:t>
            </w:r>
          </w:p>
        </w:tc>
      </w:tr>
      <w:tr w:rsidR="006154FC" w:rsidRPr="006154FC" w:rsidTr="00CC13AA">
        <w:trPr>
          <w:trHeight w:val="315"/>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w:t>
            </w:r>
          </w:p>
        </w:tc>
        <w:tc>
          <w:tcPr>
            <w:tcW w:w="1401" w:type="dxa"/>
            <w:gridSpan w:val="3"/>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w:t>
            </w:r>
          </w:p>
        </w:tc>
      </w:tr>
      <w:tr w:rsidR="006154FC" w:rsidRPr="006154FC" w:rsidTr="00CC13AA">
        <w:trPr>
          <w:trHeight w:val="315"/>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7101" w:type="dxa"/>
            <w:gridSpan w:val="7"/>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2.6. Работники, которые не принимают непосредственного участия в оказании муниципальной услуги</w:t>
            </w:r>
          </w:p>
        </w:tc>
      </w:tr>
      <w:tr w:rsidR="006154FC" w:rsidRPr="006154FC" w:rsidTr="00CC13AA">
        <w:trPr>
          <w:trHeight w:val="527"/>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Заработная плата работников не связанных с оказанием муниципальной услуги</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33 148,30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15"/>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7101" w:type="dxa"/>
            <w:gridSpan w:val="7"/>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 xml:space="preserve">2.7. Прочие общехозяйственные нужды </w:t>
            </w:r>
          </w:p>
        </w:tc>
      </w:tr>
      <w:tr w:rsidR="006154FC" w:rsidRPr="006154FC" w:rsidTr="00CC13AA">
        <w:trPr>
          <w:trHeight w:val="512"/>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Бактериальные исследования воды</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61,150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512"/>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Физическая охрана</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3 649,340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512"/>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Тревожная сигнализация</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48,190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512"/>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Программное обеспечение</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22,040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512"/>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Подготовка к новому учебному году</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184,430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512"/>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ТО АИС</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8,550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512"/>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Обучение сотрудников</w:t>
            </w:r>
          </w:p>
        </w:tc>
        <w:tc>
          <w:tcPr>
            <w:tcW w:w="1305" w:type="dxa"/>
            <w:tcBorders>
              <w:bottom w:val="single" w:sz="4" w:space="0" w:color="auto"/>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9,650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512"/>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tcBorders>
              <w:right w:val="single" w:sz="4" w:space="0" w:color="auto"/>
            </w:tcBorders>
            <w:shd w:val="clear" w:color="auto" w:fill="auto"/>
          </w:tcPr>
          <w:p w:rsidR="006154FC" w:rsidRPr="006154FC" w:rsidRDefault="006154FC" w:rsidP="006154FC">
            <w:pPr>
              <w:jc w:val="center"/>
              <w:rPr>
                <w:rFonts w:ascii="Arial" w:hAnsi="Arial" w:cs="Arial"/>
                <w:sz w:val="16"/>
                <w:szCs w:val="16"/>
              </w:rPr>
            </w:pPr>
          </w:p>
        </w:tc>
        <w:tc>
          <w:tcPr>
            <w:tcW w:w="23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Медосмотр</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226,820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bookmarkEnd w:id="3"/>
      <w:tr w:rsidR="006154FC" w:rsidRPr="006154FC" w:rsidTr="00CC13AA">
        <w:trPr>
          <w:trHeight w:val="315"/>
          <w:jc w:val="center"/>
        </w:trPr>
        <w:tc>
          <w:tcPr>
            <w:tcW w:w="562" w:type="dxa"/>
            <w:vMerge w:val="restart"/>
            <w:shd w:val="clear" w:color="auto" w:fill="auto"/>
          </w:tcPr>
          <w:p w:rsidR="006154FC" w:rsidRPr="006154FC" w:rsidRDefault="006154FC" w:rsidP="006154FC">
            <w:pPr>
              <w:jc w:val="center"/>
              <w:rPr>
                <w:rFonts w:ascii="Arial" w:hAnsi="Arial" w:cs="Arial"/>
                <w:b/>
                <w:bCs/>
                <w:sz w:val="16"/>
                <w:szCs w:val="16"/>
              </w:rPr>
            </w:pPr>
            <w:r w:rsidRPr="006154FC">
              <w:rPr>
                <w:rFonts w:ascii="Arial" w:hAnsi="Arial" w:cs="Arial"/>
                <w:b/>
                <w:bCs/>
                <w:sz w:val="16"/>
                <w:szCs w:val="16"/>
              </w:rPr>
              <w:lastRenderedPageBreak/>
              <w:t>3.</w:t>
            </w:r>
          </w:p>
        </w:tc>
        <w:tc>
          <w:tcPr>
            <w:tcW w:w="1417" w:type="dxa"/>
            <w:vMerge w:val="restart"/>
            <w:shd w:val="clear" w:color="auto" w:fill="auto"/>
          </w:tcPr>
          <w:p w:rsidR="006154FC" w:rsidRPr="006154FC" w:rsidRDefault="006154FC" w:rsidP="006154FC">
            <w:pPr>
              <w:jc w:val="center"/>
              <w:rPr>
                <w:rFonts w:ascii="Arial" w:hAnsi="Arial" w:cs="Arial"/>
                <w:b/>
                <w:sz w:val="16"/>
                <w:szCs w:val="16"/>
              </w:rPr>
            </w:pPr>
            <w:r w:rsidRPr="006154FC">
              <w:rPr>
                <w:rFonts w:ascii="Arial" w:hAnsi="Arial" w:cs="Arial"/>
                <w:b/>
                <w:sz w:val="16"/>
                <w:szCs w:val="16"/>
              </w:rPr>
              <w:t>Присмотр и уход</w:t>
            </w:r>
          </w:p>
        </w:tc>
        <w:tc>
          <w:tcPr>
            <w:tcW w:w="1841" w:type="dxa"/>
            <w:vMerge w:val="restart"/>
            <w:shd w:val="clear" w:color="auto" w:fill="auto"/>
            <w:hideMark/>
          </w:tcPr>
          <w:p w:rsidR="006154FC" w:rsidRPr="006154FC" w:rsidRDefault="006154FC" w:rsidP="006154FC">
            <w:pPr>
              <w:jc w:val="center"/>
              <w:rPr>
                <w:rFonts w:ascii="Arial" w:hAnsi="Arial" w:cs="Arial"/>
                <w:b/>
                <w:bCs/>
                <w:sz w:val="16"/>
                <w:szCs w:val="16"/>
              </w:rPr>
            </w:pPr>
            <w:r w:rsidRPr="006154FC">
              <w:rPr>
                <w:rFonts w:ascii="Arial" w:hAnsi="Arial" w:cs="Arial"/>
                <w:sz w:val="16"/>
                <w:szCs w:val="16"/>
              </w:rPr>
              <w:t> </w:t>
            </w:r>
            <w:r w:rsidRPr="006154FC">
              <w:rPr>
                <w:rFonts w:ascii="Arial" w:hAnsi="Arial" w:cs="Arial"/>
                <w:b/>
                <w:bCs/>
                <w:sz w:val="16"/>
                <w:szCs w:val="16"/>
              </w:rPr>
              <w:t>853211О.99.0.БВ19АА62000</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b/>
                <w:bCs/>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b/>
                <w:sz w:val="16"/>
                <w:szCs w:val="16"/>
              </w:rPr>
            </w:pPr>
            <w:r w:rsidRPr="006154FC">
              <w:rPr>
                <w:rFonts w:ascii="Arial" w:hAnsi="Arial" w:cs="Arial"/>
                <w:sz w:val="16"/>
                <w:szCs w:val="16"/>
              </w:rPr>
              <w:t>  </w:t>
            </w:r>
          </w:p>
        </w:tc>
        <w:tc>
          <w:tcPr>
            <w:tcW w:w="7101" w:type="dxa"/>
            <w:gridSpan w:val="7"/>
            <w:shd w:val="clear" w:color="auto" w:fill="auto"/>
            <w:vAlign w:val="center"/>
            <w:hideMark/>
          </w:tcPr>
          <w:p w:rsidR="006154FC" w:rsidRPr="006154FC" w:rsidRDefault="006154FC" w:rsidP="006154FC">
            <w:pPr>
              <w:rPr>
                <w:rFonts w:ascii="Arial" w:hAnsi="Arial" w:cs="Arial"/>
                <w:b/>
                <w:bCs/>
                <w:sz w:val="16"/>
                <w:szCs w:val="16"/>
              </w:rPr>
            </w:pPr>
            <w:r w:rsidRPr="006154FC">
              <w:rPr>
                <w:rFonts w:ascii="Arial" w:hAnsi="Arial" w:cs="Arial"/>
                <w:b/>
                <w:bCs/>
                <w:sz w:val="16"/>
                <w:szCs w:val="16"/>
              </w:rPr>
              <w:t>1. Натуральные нормы, непосредственно связанные с оказанием муниципальной услуги</w:t>
            </w:r>
          </w:p>
        </w:tc>
      </w:tr>
      <w:tr w:rsidR="006154FC" w:rsidRPr="006154FC" w:rsidTr="00CC13AA">
        <w:trPr>
          <w:trHeight w:val="315"/>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hideMark/>
          </w:tcPr>
          <w:p w:rsidR="006154FC" w:rsidRPr="006154FC" w:rsidRDefault="006154FC" w:rsidP="006154FC">
            <w:pPr>
              <w:jc w:val="center"/>
              <w:rPr>
                <w:rFonts w:ascii="Arial" w:hAnsi="Arial" w:cs="Arial"/>
                <w:sz w:val="16"/>
                <w:szCs w:val="16"/>
              </w:rPr>
            </w:pPr>
          </w:p>
        </w:tc>
        <w:tc>
          <w:tcPr>
            <w:tcW w:w="7101" w:type="dxa"/>
            <w:gridSpan w:val="7"/>
            <w:shd w:val="clear" w:color="auto" w:fill="auto"/>
            <w:vAlign w:val="center"/>
            <w:hideMark/>
          </w:tcPr>
          <w:p w:rsidR="006154FC" w:rsidRPr="006154FC" w:rsidRDefault="006154FC" w:rsidP="006154FC">
            <w:pPr>
              <w:numPr>
                <w:ilvl w:val="1"/>
                <w:numId w:val="17"/>
              </w:numPr>
              <w:spacing w:after="160" w:line="259" w:lineRule="auto"/>
              <w:contextualSpacing/>
              <w:rPr>
                <w:rFonts w:ascii="Arial" w:hAnsi="Arial" w:cs="Arial"/>
                <w:sz w:val="16"/>
                <w:szCs w:val="16"/>
              </w:rPr>
            </w:pPr>
            <w:r w:rsidRPr="006154FC">
              <w:rPr>
                <w:rFonts w:ascii="Arial" w:hAnsi="Arial" w:cs="Arial"/>
                <w:sz w:val="16"/>
                <w:szCs w:val="16"/>
              </w:rPr>
              <w:t>Работники, непосредственно связанные с оказанием муниципальной услуги</w:t>
            </w:r>
          </w:p>
        </w:tc>
      </w:tr>
      <w:tr w:rsidR="006154FC" w:rsidRPr="006154FC" w:rsidTr="00CC13AA">
        <w:trPr>
          <w:trHeight w:val="431"/>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hideMark/>
          </w:tcPr>
          <w:p w:rsidR="006154FC" w:rsidRPr="006154FC" w:rsidRDefault="006154FC" w:rsidP="006154FC">
            <w:pPr>
              <w:jc w:val="center"/>
              <w:rPr>
                <w:rFonts w:ascii="Arial" w:hAnsi="Arial" w:cs="Arial"/>
                <w:sz w:val="16"/>
                <w:szCs w:val="16"/>
              </w:rPr>
            </w:pPr>
          </w:p>
        </w:tc>
        <w:tc>
          <w:tcPr>
            <w:tcW w:w="2378" w:type="dxa"/>
            <w:gridSpan w:val="2"/>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Заработная плата работников непосредственно связанных с оказанием муниципальной услуги</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13 098,06</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585"/>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hideMark/>
          </w:tcPr>
          <w:p w:rsidR="006154FC" w:rsidRPr="006154FC" w:rsidRDefault="006154FC" w:rsidP="006154FC">
            <w:pPr>
              <w:jc w:val="center"/>
              <w:rPr>
                <w:rFonts w:ascii="Arial" w:hAnsi="Arial" w:cs="Arial"/>
                <w:sz w:val="16"/>
                <w:szCs w:val="16"/>
              </w:rPr>
            </w:pPr>
          </w:p>
        </w:tc>
        <w:tc>
          <w:tcPr>
            <w:tcW w:w="7101" w:type="dxa"/>
            <w:gridSpan w:val="7"/>
            <w:shd w:val="clear" w:color="auto" w:fill="auto"/>
            <w:hideMark/>
          </w:tcPr>
          <w:p w:rsidR="006154FC" w:rsidRPr="006154FC" w:rsidRDefault="006154FC" w:rsidP="006154FC">
            <w:pPr>
              <w:rPr>
                <w:rFonts w:ascii="Arial" w:hAnsi="Arial" w:cs="Arial"/>
                <w:sz w:val="16"/>
                <w:szCs w:val="16"/>
              </w:rPr>
            </w:pPr>
            <w:r w:rsidRPr="006154FC">
              <w:rPr>
                <w:rFonts w:ascii="Arial" w:hAnsi="Arial" w:cs="Arial"/>
                <w:sz w:val="16"/>
                <w:szCs w:val="16"/>
              </w:rPr>
              <w:t>1.2. Материальные запасы, потребляемые (используемые) в процессе оказания муниципальной услуги</w:t>
            </w:r>
          </w:p>
        </w:tc>
      </w:tr>
      <w:tr w:rsidR="006154FC" w:rsidRPr="006154FC" w:rsidTr="00CC13AA">
        <w:trPr>
          <w:trHeight w:val="391"/>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hideMark/>
          </w:tcPr>
          <w:p w:rsidR="006154FC" w:rsidRPr="006154FC" w:rsidRDefault="006154FC" w:rsidP="006154FC">
            <w:pPr>
              <w:jc w:val="center"/>
              <w:rPr>
                <w:rFonts w:ascii="Arial" w:hAnsi="Arial" w:cs="Arial"/>
                <w:sz w:val="16"/>
                <w:szCs w:val="16"/>
              </w:rPr>
            </w:pPr>
          </w:p>
        </w:tc>
        <w:tc>
          <w:tcPr>
            <w:tcW w:w="2378" w:type="dxa"/>
            <w:gridSpan w:val="2"/>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Полотенце детское</w:t>
            </w:r>
          </w:p>
        </w:tc>
        <w:tc>
          <w:tcPr>
            <w:tcW w:w="1305" w:type="dxa"/>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шт.</w:t>
            </w:r>
          </w:p>
        </w:tc>
        <w:tc>
          <w:tcPr>
            <w:tcW w:w="1401" w:type="dxa"/>
            <w:gridSpan w:val="3"/>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1</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91"/>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Набор постельного белья (наволочка, простыня, пододеяльник)</w:t>
            </w:r>
          </w:p>
        </w:tc>
        <w:tc>
          <w:tcPr>
            <w:tcW w:w="1305" w:type="dxa"/>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шт.</w:t>
            </w:r>
          </w:p>
        </w:tc>
        <w:tc>
          <w:tcPr>
            <w:tcW w:w="1401" w:type="dxa"/>
            <w:gridSpan w:val="3"/>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0,4</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91"/>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Подушка</w:t>
            </w:r>
          </w:p>
        </w:tc>
        <w:tc>
          <w:tcPr>
            <w:tcW w:w="1305" w:type="dxa"/>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шт.</w:t>
            </w:r>
          </w:p>
        </w:tc>
        <w:tc>
          <w:tcPr>
            <w:tcW w:w="1401" w:type="dxa"/>
            <w:gridSpan w:val="3"/>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0,09</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91"/>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Одеяло байковое</w:t>
            </w:r>
          </w:p>
        </w:tc>
        <w:tc>
          <w:tcPr>
            <w:tcW w:w="1305" w:type="dxa"/>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шт.</w:t>
            </w:r>
          </w:p>
        </w:tc>
        <w:tc>
          <w:tcPr>
            <w:tcW w:w="1401" w:type="dxa"/>
            <w:gridSpan w:val="3"/>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0,2</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91"/>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Матрас</w:t>
            </w:r>
          </w:p>
        </w:tc>
        <w:tc>
          <w:tcPr>
            <w:tcW w:w="1305" w:type="dxa"/>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шт.</w:t>
            </w:r>
          </w:p>
        </w:tc>
        <w:tc>
          <w:tcPr>
            <w:tcW w:w="1401" w:type="dxa"/>
            <w:gridSpan w:val="3"/>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0,02</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91"/>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Фартук (для персонала)</w:t>
            </w:r>
          </w:p>
        </w:tc>
        <w:tc>
          <w:tcPr>
            <w:tcW w:w="1305" w:type="dxa"/>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шт.</w:t>
            </w:r>
          </w:p>
        </w:tc>
        <w:tc>
          <w:tcPr>
            <w:tcW w:w="1401" w:type="dxa"/>
            <w:gridSpan w:val="3"/>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0,03</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91"/>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Халат (для персонала)</w:t>
            </w:r>
          </w:p>
        </w:tc>
        <w:tc>
          <w:tcPr>
            <w:tcW w:w="1305" w:type="dxa"/>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шт.</w:t>
            </w:r>
          </w:p>
        </w:tc>
        <w:tc>
          <w:tcPr>
            <w:tcW w:w="1401" w:type="dxa"/>
            <w:gridSpan w:val="3"/>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0,06</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91"/>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Косынка (для персонала)</w:t>
            </w:r>
          </w:p>
        </w:tc>
        <w:tc>
          <w:tcPr>
            <w:tcW w:w="1305" w:type="dxa"/>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шт.</w:t>
            </w:r>
          </w:p>
        </w:tc>
        <w:tc>
          <w:tcPr>
            <w:tcW w:w="1401" w:type="dxa"/>
            <w:gridSpan w:val="3"/>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0,06</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91"/>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Полотенце посудное</w:t>
            </w:r>
          </w:p>
        </w:tc>
        <w:tc>
          <w:tcPr>
            <w:tcW w:w="1305" w:type="dxa"/>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шт.</w:t>
            </w:r>
          </w:p>
        </w:tc>
        <w:tc>
          <w:tcPr>
            <w:tcW w:w="1401" w:type="dxa"/>
            <w:gridSpan w:val="3"/>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0,2</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91"/>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Клеенка настольная</w:t>
            </w:r>
          </w:p>
        </w:tc>
        <w:tc>
          <w:tcPr>
            <w:tcW w:w="1305" w:type="dxa"/>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кв.м</w:t>
            </w:r>
          </w:p>
        </w:tc>
        <w:tc>
          <w:tcPr>
            <w:tcW w:w="1401" w:type="dxa"/>
            <w:gridSpan w:val="3"/>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0,06</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91"/>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vAlign w:val="bottom"/>
          </w:tcPr>
          <w:p w:rsidR="006154FC" w:rsidRPr="006154FC" w:rsidRDefault="006154FC" w:rsidP="006154FC">
            <w:pPr>
              <w:rPr>
                <w:rFonts w:ascii="Arial" w:hAnsi="Arial" w:cs="Arial"/>
                <w:sz w:val="16"/>
                <w:szCs w:val="16"/>
              </w:rPr>
            </w:pPr>
            <w:r w:rsidRPr="006154FC">
              <w:rPr>
                <w:rFonts w:ascii="Arial" w:hAnsi="Arial" w:cs="Arial"/>
                <w:sz w:val="16"/>
                <w:szCs w:val="16"/>
              </w:rPr>
              <w:t>Мыло хозяйственное</w:t>
            </w:r>
          </w:p>
        </w:tc>
        <w:tc>
          <w:tcPr>
            <w:tcW w:w="1305" w:type="dxa"/>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шт.</w:t>
            </w:r>
          </w:p>
        </w:tc>
        <w:tc>
          <w:tcPr>
            <w:tcW w:w="1401" w:type="dxa"/>
            <w:gridSpan w:val="3"/>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5,4</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91"/>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Салфетка обеденная (100 штук)</w:t>
            </w:r>
          </w:p>
        </w:tc>
        <w:tc>
          <w:tcPr>
            <w:tcW w:w="1305" w:type="dxa"/>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упаковка</w:t>
            </w:r>
          </w:p>
        </w:tc>
        <w:tc>
          <w:tcPr>
            <w:tcW w:w="1401" w:type="dxa"/>
            <w:gridSpan w:val="3"/>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2</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91"/>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vAlign w:val="bottom"/>
          </w:tcPr>
          <w:p w:rsidR="006154FC" w:rsidRPr="006154FC" w:rsidRDefault="006154FC" w:rsidP="006154FC">
            <w:pPr>
              <w:rPr>
                <w:rFonts w:ascii="Arial" w:hAnsi="Arial" w:cs="Arial"/>
                <w:sz w:val="16"/>
                <w:szCs w:val="16"/>
              </w:rPr>
            </w:pPr>
            <w:r w:rsidRPr="006154FC">
              <w:rPr>
                <w:rFonts w:ascii="Arial" w:hAnsi="Arial" w:cs="Arial"/>
                <w:sz w:val="16"/>
                <w:szCs w:val="16"/>
              </w:rPr>
              <w:t>Мыло туалетное</w:t>
            </w:r>
          </w:p>
        </w:tc>
        <w:tc>
          <w:tcPr>
            <w:tcW w:w="1305" w:type="dxa"/>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шт.</w:t>
            </w:r>
          </w:p>
        </w:tc>
        <w:tc>
          <w:tcPr>
            <w:tcW w:w="1401" w:type="dxa"/>
            <w:gridSpan w:val="3"/>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3</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91"/>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vAlign w:val="bottom"/>
          </w:tcPr>
          <w:p w:rsidR="006154FC" w:rsidRPr="006154FC" w:rsidRDefault="006154FC" w:rsidP="006154FC">
            <w:pPr>
              <w:rPr>
                <w:rFonts w:ascii="Arial" w:hAnsi="Arial" w:cs="Arial"/>
                <w:sz w:val="16"/>
                <w:szCs w:val="16"/>
              </w:rPr>
            </w:pPr>
            <w:r w:rsidRPr="006154FC">
              <w:rPr>
                <w:rFonts w:ascii="Arial" w:hAnsi="Arial" w:cs="Arial"/>
                <w:sz w:val="16"/>
                <w:szCs w:val="16"/>
              </w:rPr>
              <w:t>Стиральный порошок (400 гр)</w:t>
            </w:r>
          </w:p>
        </w:tc>
        <w:tc>
          <w:tcPr>
            <w:tcW w:w="1305" w:type="dxa"/>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шт.</w:t>
            </w:r>
          </w:p>
        </w:tc>
        <w:tc>
          <w:tcPr>
            <w:tcW w:w="1401" w:type="dxa"/>
            <w:gridSpan w:val="3"/>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6</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91"/>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vAlign w:val="bottom"/>
          </w:tcPr>
          <w:p w:rsidR="006154FC" w:rsidRPr="006154FC" w:rsidRDefault="006154FC" w:rsidP="006154FC">
            <w:pPr>
              <w:rPr>
                <w:rFonts w:ascii="Arial" w:hAnsi="Arial" w:cs="Arial"/>
                <w:sz w:val="16"/>
                <w:szCs w:val="16"/>
              </w:rPr>
            </w:pPr>
            <w:r w:rsidRPr="006154FC">
              <w:rPr>
                <w:rFonts w:ascii="Arial" w:hAnsi="Arial" w:cs="Arial"/>
                <w:sz w:val="16"/>
                <w:szCs w:val="16"/>
              </w:rPr>
              <w:t>Моющее средство (жидкое, 500 мл)</w:t>
            </w:r>
          </w:p>
        </w:tc>
        <w:tc>
          <w:tcPr>
            <w:tcW w:w="1305" w:type="dxa"/>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шт.</w:t>
            </w:r>
          </w:p>
        </w:tc>
        <w:tc>
          <w:tcPr>
            <w:tcW w:w="1401" w:type="dxa"/>
            <w:gridSpan w:val="3"/>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0,5</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91"/>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vAlign w:val="bottom"/>
          </w:tcPr>
          <w:p w:rsidR="006154FC" w:rsidRPr="006154FC" w:rsidRDefault="006154FC" w:rsidP="006154FC">
            <w:pPr>
              <w:rPr>
                <w:rFonts w:ascii="Arial" w:hAnsi="Arial" w:cs="Arial"/>
                <w:sz w:val="16"/>
                <w:szCs w:val="16"/>
              </w:rPr>
            </w:pPr>
            <w:r w:rsidRPr="006154FC">
              <w:rPr>
                <w:rFonts w:ascii="Arial" w:hAnsi="Arial" w:cs="Arial"/>
                <w:sz w:val="16"/>
                <w:szCs w:val="16"/>
              </w:rPr>
              <w:t>Чистящее средство (400 гр)</w:t>
            </w:r>
          </w:p>
        </w:tc>
        <w:tc>
          <w:tcPr>
            <w:tcW w:w="1305" w:type="dxa"/>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шт</w:t>
            </w:r>
          </w:p>
        </w:tc>
        <w:tc>
          <w:tcPr>
            <w:tcW w:w="1401" w:type="dxa"/>
            <w:gridSpan w:val="3"/>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0,5</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91"/>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vAlign w:val="bottom"/>
          </w:tcPr>
          <w:p w:rsidR="006154FC" w:rsidRPr="006154FC" w:rsidRDefault="006154FC" w:rsidP="006154FC">
            <w:pPr>
              <w:rPr>
                <w:rFonts w:ascii="Arial" w:hAnsi="Arial" w:cs="Arial"/>
                <w:sz w:val="16"/>
                <w:szCs w:val="16"/>
              </w:rPr>
            </w:pPr>
            <w:r w:rsidRPr="006154FC">
              <w:rPr>
                <w:rFonts w:ascii="Arial" w:hAnsi="Arial" w:cs="Arial"/>
                <w:sz w:val="16"/>
                <w:szCs w:val="16"/>
              </w:rPr>
              <w:t>Ведро, тряпка для пола, таз, швабра</w:t>
            </w:r>
          </w:p>
        </w:tc>
        <w:tc>
          <w:tcPr>
            <w:tcW w:w="1305" w:type="dxa"/>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шт.</w:t>
            </w:r>
          </w:p>
        </w:tc>
        <w:tc>
          <w:tcPr>
            <w:tcW w:w="1401" w:type="dxa"/>
            <w:gridSpan w:val="3"/>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0,04</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91"/>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vAlign w:val="bottom"/>
          </w:tcPr>
          <w:p w:rsidR="006154FC" w:rsidRPr="006154FC" w:rsidRDefault="006154FC" w:rsidP="006154FC">
            <w:pPr>
              <w:rPr>
                <w:rFonts w:ascii="Arial" w:hAnsi="Arial" w:cs="Arial"/>
                <w:sz w:val="16"/>
                <w:szCs w:val="16"/>
              </w:rPr>
            </w:pPr>
            <w:r w:rsidRPr="006154FC">
              <w:rPr>
                <w:rFonts w:ascii="Arial" w:hAnsi="Arial" w:cs="Arial"/>
                <w:sz w:val="16"/>
                <w:szCs w:val="16"/>
              </w:rPr>
              <w:t>Хлорная известь</w:t>
            </w:r>
          </w:p>
        </w:tc>
        <w:tc>
          <w:tcPr>
            <w:tcW w:w="1305" w:type="dxa"/>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кг</w:t>
            </w:r>
          </w:p>
        </w:tc>
        <w:tc>
          <w:tcPr>
            <w:tcW w:w="1401" w:type="dxa"/>
            <w:gridSpan w:val="3"/>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0,6</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91"/>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vAlign w:val="bottom"/>
          </w:tcPr>
          <w:p w:rsidR="006154FC" w:rsidRPr="006154FC" w:rsidRDefault="006154FC" w:rsidP="006154FC">
            <w:pPr>
              <w:rPr>
                <w:rFonts w:ascii="Arial" w:hAnsi="Arial" w:cs="Arial"/>
                <w:sz w:val="16"/>
                <w:szCs w:val="16"/>
              </w:rPr>
            </w:pPr>
            <w:r w:rsidRPr="006154FC">
              <w:rPr>
                <w:rFonts w:ascii="Arial" w:hAnsi="Arial" w:cs="Arial"/>
                <w:sz w:val="16"/>
                <w:szCs w:val="16"/>
              </w:rPr>
              <w:t>Веник</w:t>
            </w:r>
          </w:p>
        </w:tc>
        <w:tc>
          <w:tcPr>
            <w:tcW w:w="1305" w:type="dxa"/>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шт.</w:t>
            </w:r>
          </w:p>
        </w:tc>
        <w:tc>
          <w:tcPr>
            <w:tcW w:w="1401" w:type="dxa"/>
            <w:gridSpan w:val="3"/>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0,6</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91"/>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vAlign w:val="bottom"/>
          </w:tcPr>
          <w:p w:rsidR="006154FC" w:rsidRPr="006154FC" w:rsidRDefault="006154FC" w:rsidP="006154FC">
            <w:pPr>
              <w:rPr>
                <w:rFonts w:ascii="Arial" w:hAnsi="Arial" w:cs="Arial"/>
                <w:sz w:val="16"/>
                <w:szCs w:val="16"/>
              </w:rPr>
            </w:pPr>
            <w:r w:rsidRPr="006154FC">
              <w:rPr>
                <w:rFonts w:ascii="Arial" w:hAnsi="Arial" w:cs="Arial"/>
                <w:sz w:val="16"/>
                <w:szCs w:val="16"/>
              </w:rPr>
              <w:t>Савок</w:t>
            </w:r>
          </w:p>
        </w:tc>
        <w:tc>
          <w:tcPr>
            <w:tcW w:w="1305" w:type="dxa"/>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шт.</w:t>
            </w:r>
          </w:p>
        </w:tc>
        <w:tc>
          <w:tcPr>
            <w:tcW w:w="1401" w:type="dxa"/>
            <w:gridSpan w:val="3"/>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0,05</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91"/>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tcPr>
          <w:p w:rsidR="006154FC" w:rsidRPr="006154FC" w:rsidRDefault="006154FC" w:rsidP="006154FC">
            <w:pPr>
              <w:rPr>
                <w:rFonts w:ascii="Arial" w:hAnsi="Arial" w:cs="Arial"/>
                <w:sz w:val="16"/>
                <w:szCs w:val="16"/>
              </w:rPr>
            </w:pPr>
            <w:r w:rsidRPr="006154FC">
              <w:rPr>
                <w:rFonts w:ascii="Arial" w:hAnsi="Arial" w:cs="Arial"/>
                <w:sz w:val="16"/>
                <w:szCs w:val="16"/>
              </w:rPr>
              <w:t>Люминесцентная лампа</w:t>
            </w:r>
          </w:p>
        </w:tc>
        <w:tc>
          <w:tcPr>
            <w:tcW w:w="1305" w:type="dxa"/>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шт.</w:t>
            </w:r>
          </w:p>
        </w:tc>
        <w:tc>
          <w:tcPr>
            <w:tcW w:w="1401" w:type="dxa"/>
            <w:gridSpan w:val="3"/>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0,6</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91"/>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tcPr>
          <w:p w:rsidR="006154FC" w:rsidRPr="006154FC" w:rsidRDefault="006154FC" w:rsidP="006154FC">
            <w:pPr>
              <w:rPr>
                <w:rFonts w:ascii="Arial" w:hAnsi="Arial" w:cs="Arial"/>
                <w:sz w:val="16"/>
                <w:szCs w:val="16"/>
              </w:rPr>
            </w:pPr>
            <w:r w:rsidRPr="006154FC">
              <w:rPr>
                <w:rFonts w:ascii="Arial" w:hAnsi="Arial" w:cs="Arial"/>
                <w:sz w:val="16"/>
                <w:szCs w:val="16"/>
              </w:rPr>
              <w:t>Туалетная бумага</w:t>
            </w:r>
          </w:p>
        </w:tc>
        <w:tc>
          <w:tcPr>
            <w:tcW w:w="1305" w:type="dxa"/>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шт.</w:t>
            </w:r>
          </w:p>
        </w:tc>
        <w:tc>
          <w:tcPr>
            <w:tcW w:w="1401" w:type="dxa"/>
            <w:gridSpan w:val="3"/>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3</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91"/>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Тарелка глубокая (с учетом боя)</w:t>
            </w:r>
          </w:p>
        </w:tc>
        <w:tc>
          <w:tcPr>
            <w:tcW w:w="1305" w:type="dxa"/>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шт.</w:t>
            </w:r>
          </w:p>
        </w:tc>
        <w:tc>
          <w:tcPr>
            <w:tcW w:w="1401" w:type="dxa"/>
            <w:gridSpan w:val="3"/>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0,33</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91"/>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Тарелка мелкая (с учетом боя)</w:t>
            </w:r>
          </w:p>
        </w:tc>
        <w:tc>
          <w:tcPr>
            <w:tcW w:w="1305" w:type="dxa"/>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шт.</w:t>
            </w:r>
          </w:p>
        </w:tc>
        <w:tc>
          <w:tcPr>
            <w:tcW w:w="1401" w:type="dxa"/>
            <w:gridSpan w:val="3"/>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0,67</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91"/>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Кружка (с учетом боя)</w:t>
            </w:r>
          </w:p>
        </w:tc>
        <w:tc>
          <w:tcPr>
            <w:tcW w:w="1305" w:type="dxa"/>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шт.</w:t>
            </w:r>
          </w:p>
        </w:tc>
        <w:tc>
          <w:tcPr>
            <w:tcW w:w="1401" w:type="dxa"/>
            <w:gridSpan w:val="3"/>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1</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91"/>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Ложка десертная</w:t>
            </w:r>
          </w:p>
        </w:tc>
        <w:tc>
          <w:tcPr>
            <w:tcW w:w="1305" w:type="dxa"/>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шт.</w:t>
            </w:r>
          </w:p>
        </w:tc>
        <w:tc>
          <w:tcPr>
            <w:tcW w:w="1401" w:type="dxa"/>
            <w:gridSpan w:val="3"/>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0,4</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91"/>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Ложка чайная</w:t>
            </w:r>
          </w:p>
        </w:tc>
        <w:tc>
          <w:tcPr>
            <w:tcW w:w="1305" w:type="dxa"/>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шт.</w:t>
            </w:r>
          </w:p>
        </w:tc>
        <w:tc>
          <w:tcPr>
            <w:tcW w:w="1401" w:type="dxa"/>
            <w:gridSpan w:val="3"/>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0,5</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91"/>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Посуда для приготовления пищи (доски для разделки, кастрюли, чайники)</w:t>
            </w:r>
          </w:p>
        </w:tc>
        <w:tc>
          <w:tcPr>
            <w:tcW w:w="1305" w:type="dxa"/>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шт.</w:t>
            </w:r>
          </w:p>
        </w:tc>
        <w:tc>
          <w:tcPr>
            <w:tcW w:w="1401" w:type="dxa"/>
            <w:gridSpan w:val="3"/>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0,04</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91"/>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Лейкопластырь бактерицидный (6х10)</w:t>
            </w:r>
          </w:p>
        </w:tc>
        <w:tc>
          <w:tcPr>
            <w:tcW w:w="1305" w:type="dxa"/>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шт.</w:t>
            </w:r>
          </w:p>
        </w:tc>
        <w:tc>
          <w:tcPr>
            <w:tcW w:w="1401" w:type="dxa"/>
            <w:gridSpan w:val="3"/>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2,5</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91"/>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Термометр (медицинский)</w:t>
            </w:r>
          </w:p>
        </w:tc>
        <w:tc>
          <w:tcPr>
            <w:tcW w:w="1305" w:type="dxa"/>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шт.</w:t>
            </w:r>
          </w:p>
        </w:tc>
        <w:tc>
          <w:tcPr>
            <w:tcW w:w="1401" w:type="dxa"/>
            <w:gridSpan w:val="3"/>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0,25</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91"/>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Бинт нестерильный (7х14)</w:t>
            </w:r>
          </w:p>
        </w:tc>
        <w:tc>
          <w:tcPr>
            <w:tcW w:w="1305" w:type="dxa"/>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шт.</w:t>
            </w:r>
          </w:p>
        </w:tc>
        <w:tc>
          <w:tcPr>
            <w:tcW w:w="1401" w:type="dxa"/>
            <w:gridSpan w:val="3"/>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1</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91"/>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Раствор йода спиртовой 5% -25 мл.</w:t>
            </w:r>
          </w:p>
        </w:tc>
        <w:tc>
          <w:tcPr>
            <w:tcW w:w="1305" w:type="dxa"/>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флакон</w:t>
            </w:r>
          </w:p>
        </w:tc>
        <w:tc>
          <w:tcPr>
            <w:tcW w:w="1401" w:type="dxa"/>
            <w:gridSpan w:val="3"/>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0,25</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91"/>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Перманганат калия (флакон 3 гр.)</w:t>
            </w:r>
          </w:p>
        </w:tc>
        <w:tc>
          <w:tcPr>
            <w:tcW w:w="1305" w:type="dxa"/>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флакон</w:t>
            </w:r>
          </w:p>
        </w:tc>
        <w:tc>
          <w:tcPr>
            <w:tcW w:w="1401" w:type="dxa"/>
            <w:gridSpan w:val="3"/>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0,1</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91"/>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Вата хирургическая</w:t>
            </w:r>
          </w:p>
        </w:tc>
        <w:tc>
          <w:tcPr>
            <w:tcW w:w="1305" w:type="dxa"/>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кг.</w:t>
            </w:r>
          </w:p>
        </w:tc>
        <w:tc>
          <w:tcPr>
            <w:tcW w:w="1401" w:type="dxa"/>
            <w:gridSpan w:val="3"/>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0,1</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91"/>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Раствор бриллиантовой зелени 1% - (флакон 10мл)</w:t>
            </w:r>
          </w:p>
        </w:tc>
        <w:tc>
          <w:tcPr>
            <w:tcW w:w="1305" w:type="dxa"/>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флакон</w:t>
            </w:r>
          </w:p>
        </w:tc>
        <w:tc>
          <w:tcPr>
            <w:tcW w:w="1401" w:type="dxa"/>
            <w:gridSpan w:val="3"/>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0,25</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91"/>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7101" w:type="dxa"/>
            <w:gridSpan w:val="7"/>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1.3. Иные затраты непосредственно связанные с оказанием муниципальной услуги</w:t>
            </w:r>
          </w:p>
        </w:tc>
      </w:tr>
      <w:tr w:rsidR="006154FC" w:rsidRPr="006154FC" w:rsidTr="00CC13AA">
        <w:trPr>
          <w:trHeight w:val="391"/>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w:t>
            </w:r>
          </w:p>
        </w:tc>
        <w:tc>
          <w:tcPr>
            <w:tcW w:w="1401" w:type="dxa"/>
            <w:gridSpan w:val="3"/>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w:t>
            </w:r>
          </w:p>
        </w:tc>
      </w:tr>
      <w:tr w:rsidR="006154FC" w:rsidRPr="006154FC" w:rsidTr="00CC13AA">
        <w:trPr>
          <w:trHeight w:val="255"/>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hideMark/>
          </w:tcPr>
          <w:p w:rsidR="006154FC" w:rsidRPr="006154FC" w:rsidRDefault="006154FC" w:rsidP="006154FC">
            <w:pPr>
              <w:jc w:val="center"/>
              <w:rPr>
                <w:rFonts w:ascii="Arial" w:hAnsi="Arial" w:cs="Arial"/>
                <w:sz w:val="16"/>
                <w:szCs w:val="16"/>
              </w:rPr>
            </w:pPr>
          </w:p>
        </w:tc>
        <w:tc>
          <w:tcPr>
            <w:tcW w:w="7101" w:type="dxa"/>
            <w:gridSpan w:val="7"/>
            <w:shd w:val="clear" w:color="auto" w:fill="auto"/>
            <w:hideMark/>
          </w:tcPr>
          <w:p w:rsidR="006154FC" w:rsidRPr="006154FC" w:rsidRDefault="006154FC" w:rsidP="006154FC">
            <w:pPr>
              <w:rPr>
                <w:rFonts w:ascii="Arial" w:hAnsi="Arial" w:cs="Arial"/>
                <w:b/>
                <w:bCs/>
                <w:sz w:val="16"/>
                <w:szCs w:val="16"/>
              </w:rPr>
            </w:pPr>
            <w:r w:rsidRPr="006154FC">
              <w:rPr>
                <w:rFonts w:ascii="Arial" w:hAnsi="Arial" w:cs="Arial"/>
                <w:b/>
                <w:bCs/>
                <w:sz w:val="16"/>
                <w:szCs w:val="16"/>
              </w:rPr>
              <w:t>2. Натуральные нормы на общехозяйственные нужды</w:t>
            </w:r>
          </w:p>
        </w:tc>
      </w:tr>
      <w:tr w:rsidR="006154FC" w:rsidRPr="006154FC" w:rsidTr="00CC13AA">
        <w:trPr>
          <w:trHeight w:val="371"/>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hideMark/>
          </w:tcPr>
          <w:p w:rsidR="006154FC" w:rsidRPr="006154FC" w:rsidRDefault="006154FC" w:rsidP="006154FC">
            <w:pPr>
              <w:jc w:val="center"/>
              <w:rPr>
                <w:rFonts w:ascii="Arial" w:hAnsi="Arial" w:cs="Arial"/>
                <w:sz w:val="16"/>
                <w:szCs w:val="16"/>
              </w:rPr>
            </w:pPr>
          </w:p>
        </w:tc>
        <w:tc>
          <w:tcPr>
            <w:tcW w:w="7101" w:type="dxa"/>
            <w:gridSpan w:val="7"/>
            <w:shd w:val="clear" w:color="auto" w:fill="auto"/>
          </w:tcPr>
          <w:p w:rsidR="006154FC" w:rsidRPr="006154FC" w:rsidRDefault="006154FC" w:rsidP="006154FC">
            <w:pPr>
              <w:jc w:val="both"/>
              <w:rPr>
                <w:rFonts w:ascii="Arial" w:hAnsi="Arial" w:cs="Arial"/>
                <w:sz w:val="16"/>
                <w:szCs w:val="16"/>
              </w:rPr>
            </w:pPr>
            <w:r w:rsidRPr="006154FC">
              <w:rPr>
                <w:rFonts w:ascii="Arial" w:hAnsi="Arial" w:cs="Arial"/>
                <w:sz w:val="16"/>
                <w:szCs w:val="16"/>
              </w:rPr>
              <w:t>2.1. Коммунальные услуги</w:t>
            </w:r>
          </w:p>
        </w:tc>
      </w:tr>
      <w:tr w:rsidR="006154FC" w:rsidRPr="006154FC" w:rsidTr="00CC13AA">
        <w:trPr>
          <w:trHeight w:val="327"/>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hideMark/>
          </w:tcPr>
          <w:p w:rsidR="006154FC" w:rsidRPr="006154FC" w:rsidRDefault="006154FC" w:rsidP="006154FC">
            <w:pPr>
              <w:jc w:val="center"/>
              <w:rPr>
                <w:rFonts w:ascii="Arial" w:hAnsi="Arial" w:cs="Arial"/>
                <w:sz w:val="16"/>
                <w:szCs w:val="16"/>
              </w:rPr>
            </w:pPr>
          </w:p>
        </w:tc>
        <w:tc>
          <w:tcPr>
            <w:tcW w:w="2378" w:type="dxa"/>
            <w:gridSpan w:val="2"/>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Теплоэнергия</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 xml:space="preserve">Гкал   </w:t>
            </w:r>
          </w:p>
        </w:tc>
        <w:tc>
          <w:tcPr>
            <w:tcW w:w="14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1,377</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27"/>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Горячая вода</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 xml:space="preserve">м3   </w:t>
            </w:r>
          </w:p>
        </w:tc>
        <w:tc>
          <w:tcPr>
            <w:tcW w:w="14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4,415</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27"/>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Электроэнергия</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 xml:space="preserve">КВт    </w:t>
            </w:r>
          </w:p>
        </w:tc>
        <w:tc>
          <w:tcPr>
            <w:tcW w:w="14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194,467</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27"/>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 xml:space="preserve">Водоснабжения  </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 xml:space="preserve"> м3   </w:t>
            </w:r>
          </w:p>
        </w:tc>
        <w:tc>
          <w:tcPr>
            <w:tcW w:w="14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15,513</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27"/>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Водоотведение</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 xml:space="preserve"> м3   </w:t>
            </w:r>
          </w:p>
        </w:tc>
        <w:tc>
          <w:tcPr>
            <w:tcW w:w="14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19,928</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417"/>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hideMark/>
          </w:tcPr>
          <w:p w:rsidR="006154FC" w:rsidRPr="006154FC" w:rsidRDefault="006154FC" w:rsidP="006154FC">
            <w:pPr>
              <w:jc w:val="center"/>
              <w:rPr>
                <w:rFonts w:ascii="Arial" w:hAnsi="Arial" w:cs="Arial"/>
                <w:sz w:val="16"/>
                <w:szCs w:val="16"/>
              </w:rPr>
            </w:pPr>
          </w:p>
        </w:tc>
        <w:tc>
          <w:tcPr>
            <w:tcW w:w="7101" w:type="dxa"/>
            <w:gridSpan w:val="7"/>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2.2. Содержание объектов недвижимого имущества, необходимого для выполнения муниципального задания</w:t>
            </w:r>
          </w:p>
        </w:tc>
      </w:tr>
      <w:tr w:rsidR="006154FC" w:rsidRPr="006154FC" w:rsidTr="00CC13AA">
        <w:trPr>
          <w:trHeight w:val="423"/>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hideMark/>
          </w:tcPr>
          <w:p w:rsidR="006154FC" w:rsidRPr="006154FC" w:rsidRDefault="006154FC" w:rsidP="006154FC">
            <w:pPr>
              <w:jc w:val="center"/>
              <w:rPr>
                <w:rFonts w:ascii="Arial" w:hAnsi="Arial" w:cs="Arial"/>
                <w:sz w:val="16"/>
                <w:szCs w:val="16"/>
              </w:rPr>
            </w:pPr>
          </w:p>
        </w:tc>
        <w:tc>
          <w:tcPr>
            <w:tcW w:w="23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ТО здания</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598,210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423"/>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 xml:space="preserve">ТО электро и инженерных сетей </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149,550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423"/>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ТО видеонаблюдения</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371,190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423"/>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Замер сопротивления</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16,870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423"/>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ТО лифта</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43,170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423"/>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ТО бассейна</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68,950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423"/>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СЭС</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65,040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423"/>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Санобработка от клещей, блох</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2,920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423"/>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Дезинсекция системы вентиляции</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212,560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423"/>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ТО КТС</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15,540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423"/>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 xml:space="preserve">ТО АПС                  </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171,330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423"/>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ТО оборудования</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217,350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423"/>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ТО СКУД</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80,760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423"/>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ТО домофона</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242,270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423"/>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Вывоз снега</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53,590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423"/>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 xml:space="preserve">Вывоз твердых бытовых отходов </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воспитанник</w:t>
            </w:r>
          </w:p>
        </w:tc>
        <w:tc>
          <w:tcPr>
            <w:tcW w:w="1401" w:type="dxa"/>
            <w:gridSpan w:val="3"/>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0,40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423"/>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Вывоз твердых бытовых отходов (бункер)</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noProof/>
                <w:sz w:val="16"/>
                <w:szCs w:val="16"/>
              </w:rPr>
              <w:t>1м2</w:t>
            </w:r>
          </w:p>
        </w:tc>
        <w:tc>
          <w:tcPr>
            <w:tcW w:w="1401" w:type="dxa"/>
            <w:gridSpan w:val="3"/>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0,0008</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413"/>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hideMark/>
          </w:tcPr>
          <w:p w:rsidR="006154FC" w:rsidRPr="006154FC" w:rsidRDefault="006154FC" w:rsidP="006154FC">
            <w:pPr>
              <w:jc w:val="center"/>
              <w:rPr>
                <w:rFonts w:ascii="Arial" w:hAnsi="Arial" w:cs="Arial"/>
                <w:sz w:val="16"/>
                <w:szCs w:val="16"/>
              </w:rPr>
            </w:pPr>
          </w:p>
        </w:tc>
        <w:tc>
          <w:tcPr>
            <w:tcW w:w="7101" w:type="dxa"/>
            <w:gridSpan w:val="7"/>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2.3. Содержание объектов особо ценного движимого имущества, необходимого для выполнения муниципального задания</w:t>
            </w:r>
          </w:p>
        </w:tc>
      </w:tr>
      <w:tr w:rsidR="006154FC" w:rsidRPr="006154FC" w:rsidTr="00CC13AA">
        <w:trPr>
          <w:trHeight w:val="437"/>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hideMark/>
          </w:tcPr>
          <w:p w:rsidR="006154FC" w:rsidRPr="006154FC" w:rsidRDefault="006154FC" w:rsidP="006154FC">
            <w:pPr>
              <w:jc w:val="center"/>
              <w:rPr>
                <w:rFonts w:ascii="Arial" w:hAnsi="Arial" w:cs="Arial"/>
                <w:sz w:val="16"/>
                <w:szCs w:val="16"/>
              </w:rPr>
            </w:pPr>
          </w:p>
        </w:tc>
        <w:tc>
          <w:tcPr>
            <w:tcW w:w="2378" w:type="dxa"/>
            <w:gridSpan w:val="2"/>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w:t>
            </w:r>
          </w:p>
        </w:tc>
        <w:tc>
          <w:tcPr>
            <w:tcW w:w="1401" w:type="dxa"/>
            <w:gridSpan w:val="3"/>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w:t>
            </w:r>
          </w:p>
        </w:tc>
      </w:tr>
      <w:tr w:rsidR="006154FC" w:rsidRPr="006154FC" w:rsidTr="00CC13AA">
        <w:trPr>
          <w:trHeight w:val="315"/>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hideMark/>
          </w:tcPr>
          <w:p w:rsidR="006154FC" w:rsidRPr="006154FC" w:rsidRDefault="006154FC" w:rsidP="006154FC">
            <w:pPr>
              <w:jc w:val="center"/>
              <w:rPr>
                <w:rFonts w:ascii="Arial" w:hAnsi="Arial" w:cs="Arial"/>
                <w:sz w:val="16"/>
                <w:szCs w:val="16"/>
              </w:rPr>
            </w:pPr>
          </w:p>
        </w:tc>
        <w:tc>
          <w:tcPr>
            <w:tcW w:w="7101" w:type="dxa"/>
            <w:gridSpan w:val="7"/>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2.4. Услуги связи</w:t>
            </w:r>
          </w:p>
        </w:tc>
      </w:tr>
      <w:tr w:rsidR="006154FC" w:rsidRPr="006154FC" w:rsidTr="00CC13AA">
        <w:trPr>
          <w:trHeight w:val="505"/>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Телефония</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40,090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505"/>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Интернет</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27,990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15"/>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7101" w:type="dxa"/>
            <w:gridSpan w:val="7"/>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2.5. Транспортные услуги</w:t>
            </w:r>
          </w:p>
        </w:tc>
      </w:tr>
      <w:tr w:rsidR="006154FC" w:rsidRPr="006154FC" w:rsidTr="00CC13AA">
        <w:trPr>
          <w:trHeight w:val="315"/>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w:t>
            </w:r>
          </w:p>
        </w:tc>
        <w:tc>
          <w:tcPr>
            <w:tcW w:w="1401" w:type="dxa"/>
            <w:gridSpan w:val="3"/>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w:t>
            </w:r>
          </w:p>
        </w:tc>
      </w:tr>
      <w:tr w:rsidR="006154FC" w:rsidRPr="006154FC" w:rsidTr="00CC13AA">
        <w:trPr>
          <w:trHeight w:val="315"/>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7101" w:type="dxa"/>
            <w:gridSpan w:val="7"/>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2.6. Работники, которые не принимают непосредственного участия в оказании муниципальной услуги</w:t>
            </w:r>
          </w:p>
        </w:tc>
      </w:tr>
      <w:tr w:rsidR="006154FC" w:rsidRPr="006154FC" w:rsidTr="00CC13AA">
        <w:trPr>
          <w:trHeight w:val="527"/>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Заработная плата работников не связанных с оказанием муниципальной услуги</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15"/>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7101" w:type="dxa"/>
            <w:gridSpan w:val="7"/>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 xml:space="preserve">2.7. Прочие общехозяйственные нужды </w:t>
            </w:r>
          </w:p>
        </w:tc>
      </w:tr>
      <w:tr w:rsidR="006154FC" w:rsidRPr="006154FC" w:rsidTr="00CC13AA">
        <w:trPr>
          <w:trHeight w:val="512"/>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Бактериальные исследования воды</w:t>
            </w:r>
          </w:p>
        </w:tc>
        <w:tc>
          <w:tcPr>
            <w:tcW w:w="1305" w:type="dxa"/>
            <w:tcBorders>
              <w:right w:val="single" w:sz="4" w:space="0" w:color="auto"/>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61,150</w:t>
            </w:r>
          </w:p>
        </w:tc>
        <w:tc>
          <w:tcPr>
            <w:tcW w:w="2017" w:type="dxa"/>
            <w:tcBorders>
              <w:top w:val="single" w:sz="4" w:space="0" w:color="auto"/>
              <w:left w:val="single" w:sz="4" w:space="0" w:color="auto"/>
              <w:bottom w:val="single" w:sz="4" w:space="0" w:color="auto"/>
              <w:right w:val="single" w:sz="4" w:space="0" w:color="auto"/>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512"/>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Физическая охрана</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3 649,340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512"/>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Тревожная сигнализация</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48,190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512"/>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Программное обеспечение</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22,040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512"/>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Подготовка к новому учебному году</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184,430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67"/>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ТО АИС</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8,550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512"/>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Обучение сотрудников</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9,650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512"/>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Медосмотр</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226,820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515"/>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Питание</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13 859,072</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15"/>
          <w:jc w:val="center"/>
        </w:trPr>
        <w:tc>
          <w:tcPr>
            <w:tcW w:w="562" w:type="dxa"/>
            <w:vMerge w:val="restart"/>
            <w:shd w:val="clear" w:color="auto" w:fill="auto"/>
          </w:tcPr>
          <w:p w:rsidR="006154FC" w:rsidRPr="006154FC" w:rsidRDefault="006154FC" w:rsidP="006154FC">
            <w:pPr>
              <w:jc w:val="center"/>
              <w:rPr>
                <w:rFonts w:ascii="Arial" w:hAnsi="Arial" w:cs="Arial"/>
                <w:b/>
                <w:bCs/>
                <w:sz w:val="16"/>
                <w:szCs w:val="16"/>
              </w:rPr>
            </w:pPr>
            <w:r w:rsidRPr="006154FC">
              <w:rPr>
                <w:rFonts w:ascii="Arial" w:hAnsi="Arial" w:cs="Arial"/>
                <w:b/>
                <w:bCs/>
                <w:sz w:val="16"/>
                <w:szCs w:val="16"/>
              </w:rPr>
              <w:t>4.</w:t>
            </w:r>
          </w:p>
        </w:tc>
        <w:tc>
          <w:tcPr>
            <w:tcW w:w="1417" w:type="dxa"/>
            <w:vMerge w:val="restart"/>
            <w:shd w:val="clear" w:color="auto" w:fill="auto"/>
          </w:tcPr>
          <w:p w:rsidR="006154FC" w:rsidRPr="006154FC" w:rsidRDefault="006154FC" w:rsidP="006154FC">
            <w:pPr>
              <w:jc w:val="center"/>
              <w:rPr>
                <w:rFonts w:ascii="Arial" w:hAnsi="Arial" w:cs="Arial"/>
                <w:b/>
                <w:bCs/>
                <w:sz w:val="16"/>
                <w:szCs w:val="16"/>
              </w:rPr>
            </w:pPr>
            <w:r w:rsidRPr="006154FC">
              <w:rPr>
                <w:rFonts w:ascii="Arial" w:hAnsi="Arial" w:cs="Arial"/>
                <w:b/>
                <w:bCs/>
                <w:sz w:val="16"/>
                <w:szCs w:val="16"/>
              </w:rPr>
              <w:t>Реализация основных общеобразовательных программ начального общего образования</w:t>
            </w:r>
          </w:p>
        </w:tc>
        <w:tc>
          <w:tcPr>
            <w:tcW w:w="1841" w:type="dxa"/>
            <w:vMerge w:val="restart"/>
            <w:shd w:val="clear" w:color="auto" w:fill="auto"/>
            <w:hideMark/>
          </w:tcPr>
          <w:p w:rsidR="006154FC" w:rsidRPr="006154FC" w:rsidRDefault="006154FC" w:rsidP="006154FC">
            <w:pPr>
              <w:jc w:val="center"/>
              <w:rPr>
                <w:rFonts w:ascii="Arial" w:hAnsi="Arial" w:cs="Arial"/>
                <w:b/>
                <w:bCs/>
                <w:sz w:val="16"/>
                <w:szCs w:val="16"/>
              </w:rPr>
            </w:pPr>
            <w:r w:rsidRPr="006154FC">
              <w:rPr>
                <w:rFonts w:ascii="Arial" w:hAnsi="Arial" w:cs="Arial"/>
                <w:b/>
                <w:bCs/>
                <w:sz w:val="16"/>
                <w:szCs w:val="16"/>
              </w:rPr>
              <w:t>801012О.99.0.БА81АЭ92001 </w:t>
            </w:r>
          </w:p>
          <w:p w:rsidR="006154FC" w:rsidRPr="006154FC" w:rsidRDefault="006154FC" w:rsidP="006154FC">
            <w:pPr>
              <w:jc w:val="center"/>
              <w:rPr>
                <w:rFonts w:ascii="Arial" w:hAnsi="Arial" w:cs="Arial"/>
                <w:b/>
                <w:bCs/>
                <w:sz w:val="16"/>
                <w:szCs w:val="16"/>
              </w:rPr>
            </w:pPr>
            <w:r w:rsidRPr="006154FC">
              <w:rPr>
                <w:rFonts w:ascii="Arial" w:hAnsi="Arial" w:cs="Arial"/>
                <w:b/>
                <w:bCs/>
                <w:sz w:val="16"/>
                <w:szCs w:val="16"/>
              </w:rPr>
              <w:t> </w:t>
            </w:r>
          </w:p>
          <w:p w:rsidR="006154FC" w:rsidRPr="006154FC" w:rsidRDefault="006154FC" w:rsidP="006154FC">
            <w:pPr>
              <w:jc w:val="center"/>
              <w:rPr>
                <w:rFonts w:ascii="Arial" w:hAnsi="Arial" w:cs="Arial"/>
                <w:b/>
                <w:bCs/>
                <w:sz w:val="16"/>
                <w:szCs w:val="16"/>
              </w:rPr>
            </w:pPr>
            <w:r w:rsidRPr="006154FC">
              <w:rPr>
                <w:rFonts w:ascii="Arial" w:hAnsi="Arial" w:cs="Arial"/>
                <w:b/>
                <w:bCs/>
                <w:sz w:val="16"/>
                <w:szCs w:val="16"/>
              </w:rPr>
              <w:t> </w:t>
            </w:r>
          </w:p>
          <w:p w:rsidR="006154FC" w:rsidRPr="006154FC" w:rsidRDefault="006154FC" w:rsidP="006154FC">
            <w:pPr>
              <w:jc w:val="center"/>
              <w:rPr>
                <w:rFonts w:ascii="Arial" w:hAnsi="Arial" w:cs="Arial"/>
                <w:b/>
                <w:bCs/>
                <w:sz w:val="16"/>
                <w:szCs w:val="16"/>
              </w:rPr>
            </w:pPr>
            <w:r w:rsidRPr="006154FC">
              <w:rPr>
                <w:rFonts w:ascii="Arial" w:hAnsi="Arial" w:cs="Arial"/>
                <w:b/>
                <w:bCs/>
                <w:sz w:val="16"/>
                <w:szCs w:val="16"/>
              </w:rPr>
              <w:t> </w:t>
            </w:r>
          </w:p>
          <w:p w:rsidR="006154FC" w:rsidRPr="006154FC" w:rsidRDefault="006154FC" w:rsidP="006154FC">
            <w:pPr>
              <w:jc w:val="center"/>
              <w:rPr>
                <w:rFonts w:ascii="Arial" w:hAnsi="Arial" w:cs="Arial"/>
                <w:b/>
                <w:bCs/>
                <w:sz w:val="16"/>
                <w:szCs w:val="16"/>
              </w:rPr>
            </w:pPr>
            <w:r w:rsidRPr="006154FC">
              <w:rPr>
                <w:rFonts w:ascii="Arial" w:hAnsi="Arial" w:cs="Arial"/>
                <w:b/>
                <w:bCs/>
                <w:sz w:val="16"/>
                <w:szCs w:val="16"/>
              </w:rPr>
              <w:t> </w:t>
            </w:r>
          </w:p>
          <w:p w:rsidR="006154FC" w:rsidRPr="006154FC" w:rsidRDefault="006154FC" w:rsidP="006154FC">
            <w:pPr>
              <w:jc w:val="center"/>
              <w:rPr>
                <w:rFonts w:ascii="Arial" w:hAnsi="Arial" w:cs="Arial"/>
                <w:b/>
                <w:bCs/>
                <w:sz w:val="16"/>
                <w:szCs w:val="16"/>
              </w:rPr>
            </w:pPr>
            <w:r w:rsidRPr="006154FC">
              <w:rPr>
                <w:rFonts w:ascii="Arial" w:hAnsi="Arial" w:cs="Arial"/>
                <w:b/>
                <w:bCs/>
                <w:sz w:val="16"/>
                <w:szCs w:val="16"/>
              </w:rPr>
              <w:t> </w:t>
            </w:r>
          </w:p>
          <w:p w:rsidR="006154FC" w:rsidRPr="006154FC" w:rsidRDefault="006154FC" w:rsidP="006154FC">
            <w:pPr>
              <w:jc w:val="center"/>
              <w:rPr>
                <w:rFonts w:ascii="Arial" w:hAnsi="Arial" w:cs="Arial"/>
                <w:b/>
                <w:bCs/>
                <w:sz w:val="16"/>
                <w:szCs w:val="16"/>
              </w:rPr>
            </w:pPr>
            <w:r w:rsidRPr="006154FC">
              <w:rPr>
                <w:rFonts w:ascii="Arial" w:hAnsi="Arial" w:cs="Arial"/>
                <w:b/>
                <w:bCs/>
                <w:sz w:val="16"/>
                <w:szCs w:val="16"/>
              </w:rPr>
              <w:t> </w:t>
            </w:r>
          </w:p>
          <w:p w:rsidR="006154FC" w:rsidRPr="006154FC" w:rsidRDefault="006154FC" w:rsidP="006154FC">
            <w:pPr>
              <w:jc w:val="center"/>
              <w:rPr>
                <w:rFonts w:ascii="Arial" w:hAnsi="Arial" w:cs="Arial"/>
                <w:b/>
                <w:bCs/>
                <w:sz w:val="16"/>
                <w:szCs w:val="16"/>
              </w:rPr>
            </w:pPr>
            <w:r w:rsidRPr="006154FC">
              <w:rPr>
                <w:rFonts w:ascii="Arial" w:hAnsi="Arial" w:cs="Arial"/>
                <w:b/>
                <w:bCs/>
                <w:sz w:val="16"/>
                <w:szCs w:val="16"/>
              </w:rPr>
              <w:t> </w:t>
            </w:r>
          </w:p>
          <w:p w:rsidR="006154FC" w:rsidRPr="006154FC" w:rsidRDefault="006154FC" w:rsidP="006154FC">
            <w:pPr>
              <w:jc w:val="center"/>
              <w:rPr>
                <w:rFonts w:ascii="Arial" w:hAnsi="Arial" w:cs="Arial"/>
                <w:b/>
                <w:bCs/>
                <w:sz w:val="16"/>
                <w:szCs w:val="16"/>
              </w:rPr>
            </w:pPr>
            <w:r w:rsidRPr="006154FC">
              <w:rPr>
                <w:rFonts w:ascii="Arial" w:hAnsi="Arial" w:cs="Arial"/>
                <w:b/>
                <w:bCs/>
                <w:sz w:val="16"/>
                <w:szCs w:val="16"/>
              </w:rPr>
              <w:t> </w:t>
            </w:r>
          </w:p>
          <w:p w:rsidR="006154FC" w:rsidRPr="006154FC" w:rsidRDefault="006154FC" w:rsidP="006154FC">
            <w:pPr>
              <w:jc w:val="center"/>
              <w:rPr>
                <w:rFonts w:ascii="Arial" w:hAnsi="Arial" w:cs="Arial"/>
                <w:b/>
                <w:bCs/>
                <w:sz w:val="16"/>
                <w:szCs w:val="16"/>
              </w:rPr>
            </w:pPr>
            <w:r w:rsidRPr="006154FC">
              <w:rPr>
                <w:rFonts w:ascii="Arial" w:hAnsi="Arial" w:cs="Arial"/>
                <w:b/>
                <w:bCs/>
                <w:sz w:val="16"/>
                <w:szCs w:val="16"/>
              </w:rPr>
              <w:t> </w:t>
            </w:r>
          </w:p>
          <w:p w:rsidR="006154FC" w:rsidRPr="006154FC" w:rsidRDefault="006154FC" w:rsidP="006154FC">
            <w:pPr>
              <w:jc w:val="center"/>
              <w:rPr>
                <w:rFonts w:ascii="Arial" w:hAnsi="Arial" w:cs="Arial"/>
                <w:b/>
                <w:bCs/>
                <w:sz w:val="16"/>
                <w:szCs w:val="16"/>
              </w:rPr>
            </w:pPr>
            <w:r w:rsidRPr="006154FC">
              <w:rPr>
                <w:rFonts w:ascii="Arial" w:hAnsi="Arial" w:cs="Arial"/>
                <w:b/>
                <w:bCs/>
                <w:sz w:val="16"/>
                <w:szCs w:val="16"/>
              </w:rPr>
              <w:t> </w:t>
            </w:r>
          </w:p>
          <w:p w:rsidR="006154FC" w:rsidRPr="006154FC" w:rsidRDefault="006154FC" w:rsidP="006154FC">
            <w:pPr>
              <w:jc w:val="center"/>
              <w:rPr>
                <w:rFonts w:ascii="Arial" w:hAnsi="Arial" w:cs="Arial"/>
                <w:b/>
                <w:bCs/>
                <w:sz w:val="16"/>
                <w:szCs w:val="16"/>
              </w:rPr>
            </w:pPr>
            <w:r w:rsidRPr="006154FC">
              <w:rPr>
                <w:rFonts w:ascii="Arial" w:hAnsi="Arial" w:cs="Arial"/>
                <w:b/>
                <w:bCs/>
                <w:sz w:val="16"/>
                <w:szCs w:val="16"/>
              </w:rPr>
              <w:t> </w:t>
            </w:r>
          </w:p>
          <w:p w:rsidR="006154FC" w:rsidRPr="006154FC" w:rsidRDefault="006154FC" w:rsidP="006154FC">
            <w:pPr>
              <w:jc w:val="center"/>
              <w:rPr>
                <w:rFonts w:ascii="Arial" w:hAnsi="Arial" w:cs="Arial"/>
                <w:b/>
                <w:bCs/>
                <w:sz w:val="16"/>
                <w:szCs w:val="16"/>
              </w:rPr>
            </w:pPr>
            <w:r w:rsidRPr="006154FC">
              <w:rPr>
                <w:rFonts w:ascii="Arial" w:hAnsi="Arial" w:cs="Arial"/>
                <w:b/>
                <w:bCs/>
                <w:sz w:val="16"/>
                <w:szCs w:val="16"/>
              </w:rPr>
              <w:t> </w:t>
            </w:r>
          </w:p>
          <w:p w:rsidR="006154FC" w:rsidRPr="006154FC" w:rsidRDefault="006154FC" w:rsidP="006154FC">
            <w:pPr>
              <w:jc w:val="center"/>
              <w:rPr>
                <w:rFonts w:ascii="Arial" w:hAnsi="Arial" w:cs="Arial"/>
                <w:b/>
                <w:bCs/>
                <w:sz w:val="16"/>
                <w:szCs w:val="16"/>
              </w:rPr>
            </w:pPr>
            <w:r w:rsidRPr="006154FC">
              <w:rPr>
                <w:rFonts w:ascii="Arial" w:hAnsi="Arial" w:cs="Arial"/>
                <w:b/>
                <w:bCs/>
                <w:sz w:val="16"/>
                <w:szCs w:val="16"/>
              </w:rPr>
              <w:t> </w:t>
            </w:r>
          </w:p>
          <w:p w:rsidR="006154FC" w:rsidRPr="006154FC" w:rsidRDefault="006154FC" w:rsidP="006154FC">
            <w:pPr>
              <w:jc w:val="center"/>
              <w:rPr>
                <w:rFonts w:ascii="Arial" w:hAnsi="Arial" w:cs="Arial"/>
                <w:b/>
                <w:bCs/>
                <w:sz w:val="16"/>
                <w:szCs w:val="16"/>
              </w:rPr>
            </w:pPr>
            <w:r w:rsidRPr="006154FC">
              <w:rPr>
                <w:rFonts w:ascii="Arial" w:hAnsi="Arial" w:cs="Arial"/>
                <w:b/>
                <w:bCs/>
                <w:sz w:val="16"/>
                <w:szCs w:val="16"/>
              </w:rPr>
              <w:t> </w:t>
            </w:r>
          </w:p>
          <w:p w:rsidR="006154FC" w:rsidRPr="006154FC" w:rsidRDefault="006154FC" w:rsidP="006154FC">
            <w:pPr>
              <w:jc w:val="center"/>
              <w:rPr>
                <w:rFonts w:ascii="Arial" w:hAnsi="Arial" w:cs="Arial"/>
                <w:b/>
                <w:bCs/>
                <w:sz w:val="16"/>
                <w:szCs w:val="16"/>
              </w:rPr>
            </w:pPr>
            <w:r w:rsidRPr="006154FC">
              <w:rPr>
                <w:rFonts w:ascii="Arial" w:hAnsi="Arial" w:cs="Arial"/>
                <w:b/>
                <w:bCs/>
                <w:sz w:val="16"/>
                <w:szCs w:val="16"/>
              </w:rPr>
              <w:t> </w:t>
            </w:r>
          </w:p>
          <w:p w:rsidR="006154FC" w:rsidRPr="006154FC" w:rsidRDefault="006154FC" w:rsidP="006154FC">
            <w:pPr>
              <w:jc w:val="center"/>
              <w:rPr>
                <w:rFonts w:ascii="Arial" w:hAnsi="Arial" w:cs="Arial"/>
                <w:b/>
                <w:bCs/>
                <w:sz w:val="16"/>
                <w:szCs w:val="16"/>
              </w:rPr>
            </w:pPr>
            <w:r w:rsidRPr="006154FC">
              <w:rPr>
                <w:rFonts w:ascii="Arial" w:hAnsi="Arial" w:cs="Arial"/>
                <w:b/>
                <w:bCs/>
                <w:sz w:val="16"/>
                <w:szCs w:val="16"/>
              </w:rPr>
              <w:t> </w:t>
            </w:r>
          </w:p>
          <w:p w:rsidR="006154FC" w:rsidRPr="006154FC" w:rsidRDefault="006154FC" w:rsidP="006154FC">
            <w:pPr>
              <w:jc w:val="center"/>
              <w:rPr>
                <w:rFonts w:ascii="Arial" w:hAnsi="Arial" w:cs="Arial"/>
                <w:b/>
                <w:bCs/>
                <w:sz w:val="16"/>
                <w:szCs w:val="16"/>
              </w:rPr>
            </w:pPr>
            <w:r w:rsidRPr="006154FC">
              <w:rPr>
                <w:rFonts w:ascii="Arial" w:hAnsi="Arial" w:cs="Arial"/>
                <w:b/>
                <w:bCs/>
                <w:sz w:val="16"/>
                <w:szCs w:val="16"/>
              </w:rPr>
              <w:t> </w:t>
            </w:r>
          </w:p>
          <w:p w:rsidR="006154FC" w:rsidRPr="006154FC" w:rsidRDefault="006154FC" w:rsidP="006154FC">
            <w:pPr>
              <w:jc w:val="center"/>
              <w:rPr>
                <w:rFonts w:ascii="Arial" w:hAnsi="Arial" w:cs="Arial"/>
                <w:b/>
                <w:bCs/>
                <w:sz w:val="16"/>
                <w:szCs w:val="16"/>
              </w:rPr>
            </w:pPr>
            <w:r w:rsidRPr="006154FC">
              <w:rPr>
                <w:rFonts w:ascii="Arial" w:hAnsi="Arial" w:cs="Arial"/>
                <w:b/>
                <w:bCs/>
                <w:sz w:val="16"/>
                <w:szCs w:val="16"/>
              </w:rPr>
              <w:t> </w:t>
            </w:r>
          </w:p>
          <w:p w:rsidR="006154FC" w:rsidRPr="006154FC" w:rsidRDefault="006154FC" w:rsidP="006154FC">
            <w:pPr>
              <w:jc w:val="center"/>
              <w:rPr>
                <w:rFonts w:ascii="Arial" w:hAnsi="Arial" w:cs="Arial"/>
                <w:b/>
                <w:bCs/>
                <w:sz w:val="16"/>
                <w:szCs w:val="16"/>
              </w:rPr>
            </w:pPr>
            <w:r w:rsidRPr="006154FC">
              <w:rPr>
                <w:rFonts w:ascii="Arial" w:hAnsi="Arial" w:cs="Arial"/>
                <w:b/>
                <w:bCs/>
                <w:sz w:val="16"/>
                <w:szCs w:val="16"/>
              </w:rPr>
              <w:t> </w:t>
            </w:r>
          </w:p>
          <w:p w:rsidR="006154FC" w:rsidRPr="006154FC" w:rsidRDefault="006154FC" w:rsidP="006154FC">
            <w:pPr>
              <w:jc w:val="center"/>
              <w:rPr>
                <w:rFonts w:ascii="Arial" w:hAnsi="Arial" w:cs="Arial"/>
                <w:b/>
                <w:bCs/>
                <w:sz w:val="16"/>
                <w:szCs w:val="16"/>
              </w:rPr>
            </w:pPr>
            <w:r w:rsidRPr="006154FC">
              <w:rPr>
                <w:rFonts w:ascii="Arial" w:hAnsi="Arial" w:cs="Arial"/>
                <w:b/>
                <w:bCs/>
                <w:sz w:val="16"/>
                <w:szCs w:val="16"/>
              </w:rPr>
              <w:t> </w:t>
            </w:r>
          </w:p>
          <w:p w:rsidR="006154FC" w:rsidRPr="006154FC" w:rsidRDefault="006154FC" w:rsidP="006154FC">
            <w:pPr>
              <w:jc w:val="center"/>
              <w:rPr>
                <w:rFonts w:ascii="Arial" w:hAnsi="Arial" w:cs="Arial"/>
                <w:b/>
                <w:bCs/>
                <w:sz w:val="16"/>
                <w:szCs w:val="16"/>
              </w:rPr>
            </w:pPr>
            <w:r w:rsidRPr="006154FC">
              <w:rPr>
                <w:rFonts w:ascii="Arial" w:hAnsi="Arial" w:cs="Arial"/>
                <w:b/>
                <w:bCs/>
                <w:sz w:val="16"/>
                <w:szCs w:val="16"/>
              </w:rPr>
              <w:t> </w:t>
            </w:r>
          </w:p>
          <w:p w:rsidR="006154FC" w:rsidRPr="006154FC" w:rsidRDefault="006154FC" w:rsidP="006154FC">
            <w:pPr>
              <w:jc w:val="center"/>
              <w:rPr>
                <w:rFonts w:ascii="Arial" w:hAnsi="Arial" w:cs="Arial"/>
                <w:b/>
                <w:bCs/>
                <w:sz w:val="16"/>
                <w:szCs w:val="16"/>
              </w:rPr>
            </w:pPr>
            <w:r w:rsidRPr="006154FC">
              <w:rPr>
                <w:rFonts w:ascii="Arial" w:hAnsi="Arial" w:cs="Arial"/>
                <w:b/>
                <w:bCs/>
                <w:sz w:val="16"/>
                <w:szCs w:val="16"/>
              </w:rPr>
              <w:t> </w:t>
            </w:r>
          </w:p>
          <w:p w:rsidR="006154FC" w:rsidRPr="006154FC" w:rsidRDefault="006154FC" w:rsidP="006154FC">
            <w:pPr>
              <w:jc w:val="center"/>
              <w:rPr>
                <w:rFonts w:ascii="Arial" w:hAnsi="Arial" w:cs="Arial"/>
                <w:b/>
                <w:bCs/>
                <w:sz w:val="16"/>
                <w:szCs w:val="16"/>
              </w:rPr>
            </w:pPr>
            <w:r w:rsidRPr="006154FC">
              <w:rPr>
                <w:rFonts w:ascii="Arial" w:hAnsi="Arial" w:cs="Arial"/>
                <w:b/>
                <w:bCs/>
                <w:sz w:val="16"/>
                <w:szCs w:val="16"/>
              </w:rPr>
              <w:t> </w:t>
            </w:r>
          </w:p>
          <w:p w:rsidR="006154FC" w:rsidRPr="006154FC" w:rsidRDefault="006154FC" w:rsidP="006154FC">
            <w:pPr>
              <w:jc w:val="center"/>
              <w:rPr>
                <w:rFonts w:ascii="Arial" w:hAnsi="Arial" w:cs="Arial"/>
                <w:b/>
                <w:bCs/>
                <w:sz w:val="16"/>
                <w:szCs w:val="16"/>
              </w:rPr>
            </w:pPr>
            <w:r w:rsidRPr="006154FC">
              <w:rPr>
                <w:rFonts w:ascii="Arial" w:hAnsi="Arial" w:cs="Arial"/>
                <w:b/>
                <w:bCs/>
                <w:sz w:val="16"/>
                <w:szCs w:val="16"/>
              </w:rPr>
              <w:t> </w:t>
            </w:r>
          </w:p>
          <w:p w:rsidR="006154FC" w:rsidRPr="006154FC" w:rsidRDefault="006154FC" w:rsidP="006154FC">
            <w:pPr>
              <w:jc w:val="center"/>
              <w:rPr>
                <w:rFonts w:ascii="Arial" w:hAnsi="Arial" w:cs="Arial"/>
                <w:b/>
                <w:bCs/>
                <w:sz w:val="16"/>
                <w:szCs w:val="16"/>
              </w:rPr>
            </w:pPr>
            <w:r w:rsidRPr="006154FC">
              <w:rPr>
                <w:rFonts w:ascii="Arial" w:hAnsi="Arial" w:cs="Arial"/>
                <w:b/>
                <w:bCs/>
                <w:sz w:val="16"/>
                <w:szCs w:val="16"/>
              </w:rPr>
              <w:t> </w:t>
            </w:r>
          </w:p>
          <w:p w:rsidR="006154FC" w:rsidRPr="006154FC" w:rsidRDefault="006154FC" w:rsidP="006154FC">
            <w:pPr>
              <w:jc w:val="center"/>
              <w:rPr>
                <w:rFonts w:ascii="Arial" w:hAnsi="Arial" w:cs="Arial"/>
                <w:b/>
                <w:bCs/>
                <w:sz w:val="16"/>
                <w:szCs w:val="16"/>
              </w:rPr>
            </w:pPr>
            <w:r w:rsidRPr="006154FC">
              <w:rPr>
                <w:rFonts w:ascii="Arial" w:hAnsi="Arial" w:cs="Arial"/>
                <w:b/>
                <w:bCs/>
                <w:sz w:val="16"/>
                <w:szCs w:val="16"/>
              </w:rPr>
              <w:t> </w:t>
            </w:r>
          </w:p>
          <w:p w:rsidR="006154FC" w:rsidRPr="006154FC" w:rsidRDefault="006154FC" w:rsidP="006154FC">
            <w:pPr>
              <w:jc w:val="center"/>
              <w:rPr>
                <w:rFonts w:ascii="Arial" w:hAnsi="Arial" w:cs="Arial"/>
                <w:b/>
                <w:bCs/>
                <w:sz w:val="16"/>
                <w:szCs w:val="16"/>
              </w:rPr>
            </w:pPr>
            <w:r w:rsidRPr="006154FC">
              <w:rPr>
                <w:rFonts w:ascii="Arial" w:hAnsi="Arial" w:cs="Arial"/>
                <w:b/>
                <w:bCs/>
                <w:sz w:val="16"/>
                <w:szCs w:val="16"/>
              </w:rPr>
              <w:t> </w:t>
            </w:r>
          </w:p>
          <w:p w:rsidR="006154FC" w:rsidRPr="006154FC" w:rsidRDefault="006154FC" w:rsidP="006154FC">
            <w:pPr>
              <w:jc w:val="center"/>
              <w:rPr>
                <w:rFonts w:ascii="Arial" w:hAnsi="Arial" w:cs="Arial"/>
                <w:b/>
                <w:bCs/>
                <w:sz w:val="16"/>
                <w:szCs w:val="16"/>
              </w:rPr>
            </w:pPr>
            <w:r w:rsidRPr="006154FC">
              <w:rPr>
                <w:rFonts w:ascii="Arial" w:hAnsi="Arial" w:cs="Arial"/>
                <w:b/>
                <w:bCs/>
                <w:sz w:val="16"/>
                <w:szCs w:val="16"/>
              </w:rPr>
              <w:t> </w:t>
            </w:r>
          </w:p>
          <w:p w:rsidR="006154FC" w:rsidRPr="006154FC" w:rsidRDefault="006154FC" w:rsidP="006154FC">
            <w:pPr>
              <w:jc w:val="center"/>
              <w:rPr>
                <w:rFonts w:ascii="Arial" w:hAnsi="Arial" w:cs="Arial"/>
                <w:b/>
                <w:bCs/>
                <w:sz w:val="16"/>
                <w:szCs w:val="16"/>
              </w:rPr>
            </w:pPr>
            <w:r w:rsidRPr="006154FC">
              <w:rPr>
                <w:rFonts w:ascii="Arial" w:hAnsi="Arial" w:cs="Arial"/>
                <w:b/>
                <w:bCs/>
                <w:sz w:val="16"/>
                <w:szCs w:val="16"/>
              </w:rPr>
              <w:t> </w:t>
            </w:r>
          </w:p>
          <w:p w:rsidR="006154FC" w:rsidRPr="006154FC" w:rsidRDefault="006154FC" w:rsidP="006154FC">
            <w:pPr>
              <w:jc w:val="center"/>
              <w:rPr>
                <w:rFonts w:ascii="Arial" w:hAnsi="Arial" w:cs="Arial"/>
                <w:b/>
                <w:bCs/>
                <w:sz w:val="16"/>
                <w:szCs w:val="16"/>
              </w:rPr>
            </w:pPr>
            <w:r w:rsidRPr="006154FC">
              <w:rPr>
                <w:rFonts w:ascii="Arial" w:hAnsi="Arial" w:cs="Arial"/>
                <w:b/>
                <w:bCs/>
                <w:sz w:val="16"/>
                <w:szCs w:val="16"/>
              </w:rPr>
              <w:t> </w:t>
            </w:r>
          </w:p>
          <w:p w:rsidR="006154FC" w:rsidRPr="006154FC" w:rsidRDefault="006154FC" w:rsidP="006154FC">
            <w:pPr>
              <w:jc w:val="center"/>
              <w:rPr>
                <w:rFonts w:ascii="Arial" w:hAnsi="Arial" w:cs="Arial"/>
                <w:b/>
                <w:bCs/>
                <w:sz w:val="16"/>
                <w:szCs w:val="16"/>
              </w:rPr>
            </w:pPr>
            <w:r w:rsidRPr="006154FC">
              <w:rPr>
                <w:rFonts w:ascii="Arial" w:hAnsi="Arial" w:cs="Arial"/>
                <w:b/>
                <w:bCs/>
                <w:sz w:val="16"/>
                <w:szCs w:val="16"/>
              </w:rPr>
              <w:t> </w:t>
            </w:r>
          </w:p>
          <w:p w:rsidR="006154FC" w:rsidRPr="006154FC" w:rsidRDefault="006154FC" w:rsidP="006154FC">
            <w:pPr>
              <w:jc w:val="center"/>
              <w:rPr>
                <w:rFonts w:ascii="Arial" w:hAnsi="Arial" w:cs="Arial"/>
                <w:b/>
                <w:bCs/>
                <w:sz w:val="16"/>
                <w:szCs w:val="16"/>
              </w:rPr>
            </w:pPr>
            <w:r w:rsidRPr="006154FC">
              <w:rPr>
                <w:rFonts w:ascii="Arial" w:hAnsi="Arial" w:cs="Arial"/>
                <w:b/>
                <w:bCs/>
                <w:sz w:val="16"/>
                <w:szCs w:val="16"/>
              </w:rPr>
              <w:t> </w:t>
            </w:r>
          </w:p>
          <w:p w:rsidR="006154FC" w:rsidRPr="006154FC" w:rsidRDefault="006154FC" w:rsidP="006154FC">
            <w:pPr>
              <w:jc w:val="center"/>
              <w:rPr>
                <w:rFonts w:ascii="Arial" w:hAnsi="Arial" w:cs="Arial"/>
                <w:b/>
                <w:bCs/>
                <w:sz w:val="16"/>
                <w:szCs w:val="16"/>
              </w:rPr>
            </w:pPr>
            <w:r w:rsidRPr="006154FC">
              <w:rPr>
                <w:rFonts w:ascii="Arial" w:hAnsi="Arial" w:cs="Arial"/>
                <w:b/>
                <w:bCs/>
                <w:sz w:val="16"/>
                <w:szCs w:val="16"/>
              </w:rPr>
              <w:t> </w:t>
            </w:r>
          </w:p>
          <w:p w:rsidR="006154FC" w:rsidRPr="006154FC" w:rsidRDefault="006154FC" w:rsidP="006154FC">
            <w:pPr>
              <w:jc w:val="center"/>
              <w:rPr>
                <w:rFonts w:ascii="Arial" w:hAnsi="Arial" w:cs="Arial"/>
                <w:b/>
                <w:bCs/>
                <w:sz w:val="16"/>
                <w:szCs w:val="16"/>
              </w:rPr>
            </w:pPr>
            <w:r w:rsidRPr="006154FC">
              <w:rPr>
                <w:rFonts w:ascii="Arial" w:hAnsi="Arial" w:cs="Arial"/>
                <w:b/>
                <w:bCs/>
                <w:sz w:val="16"/>
                <w:szCs w:val="16"/>
              </w:rPr>
              <w:t> </w:t>
            </w:r>
          </w:p>
          <w:p w:rsidR="006154FC" w:rsidRPr="006154FC" w:rsidRDefault="006154FC" w:rsidP="006154FC">
            <w:pPr>
              <w:jc w:val="center"/>
              <w:rPr>
                <w:rFonts w:ascii="Arial" w:hAnsi="Arial" w:cs="Arial"/>
                <w:b/>
                <w:bCs/>
                <w:sz w:val="16"/>
                <w:szCs w:val="16"/>
              </w:rPr>
            </w:pPr>
            <w:r w:rsidRPr="006154FC">
              <w:rPr>
                <w:rFonts w:ascii="Arial" w:hAnsi="Arial" w:cs="Arial"/>
                <w:b/>
                <w:bCs/>
                <w:sz w:val="16"/>
                <w:szCs w:val="16"/>
              </w:rPr>
              <w:t> </w:t>
            </w:r>
          </w:p>
          <w:p w:rsidR="006154FC" w:rsidRPr="006154FC" w:rsidRDefault="006154FC" w:rsidP="006154FC">
            <w:pPr>
              <w:jc w:val="center"/>
              <w:rPr>
                <w:rFonts w:ascii="Arial" w:hAnsi="Arial" w:cs="Arial"/>
                <w:b/>
                <w:bCs/>
                <w:sz w:val="16"/>
                <w:szCs w:val="16"/>
              </w:rPr>
            </w:pPr>
            <w:r w:rsidRPr="006154FC">
              <w:rPr>
                <w:rFonts w:ascii="Arial" w:hAnsi="Arial" w:cs="Arial"/>
                <w:b/>
                <w:bCs/>
                <w:sz w:val="16"/>
                <w:szCs w:val="16"/>
              </w:rPr>
              <w:t> </w:t>
            </w:r>
          </w:p>
          <w:p w:rsidR="006154FC" w:rsidRPr="006154FC" w:rsidRDefault="006154FC" w:rsidP="006154FC">
            <w:pPr>
              <w:jc w:val="center"/>
              <w:rPr>
                <w:rFonts w:ascii="Arial" w:hAnsi="Arial" w:cs="Arial"/>
                <w:b/>
                <w:bCs/>
                <w:sz w:val="16"/>
                <w:szCs w:val="16"/>
              </w:rPr>
            </w:pPr>
            <w:r w:rsidRPr="006154FC">
              <w:rPr>
                <w:rFonts w:ascii="Arial" w:hAnsi="Arial" w:cs="Arial"/>
                <w:b/>
                <w:bCs/>
                <w:sz w:val="16"/>
                <w:szCs w:val="16"/>
              </w:rPr>
              <w:t> </w:t>
            </w:r>
          </w:p>
          <w:p w:rsidR="006154FC" w:rsidRPr="006154FC" w:rsidRDefault="006154FC" w:rsidP="006154FC">
            <w:pPr>
              <w:jc w:val="center"/>
              <w:rPr>
                <w:rFonts w:ascii="Arial" w:hAnsi="Arial" w:cs="Arial"/>
                <w:b/>
                <w:bCs/>
                <w:sz w:val="16"/>
                <w:szCs w:val="16"/>
              </w:rPr>
            </w:pPr>
            <w:r w:rsidRPr="006154FC">
              <w:rPr>
                <w:rFonts w:ascii="Arial" w:hAnsi="Arial" w:cs="Arial"/>
                <w:b/>
                <w:bCs/>
                <w:sz w:val="16"/>
                <w:szCs w:val="16"/>
              </w:rPr>
              <w:t> </w:t>
            </w:r>
          </w:p>
          <w:p w:rsidR="006154FC" w:rsidRPr="006154FC" w:rsidRDefault="006154FC" w:rsidP="006154FC">
            <w:pPr>
              <w:jc w:val="center"/>
              <w:rPr>
                <w:rFonts w:ascii="Arial" w:hAnsi="Arial" w:cs="Arial"/>
                <w:b/>
                <w:bCs/>
                <w:sz w:val="16"/>
                <w:szCs w:val="16"/>
              </w:rPr>
            </w:pPr>
            <w:r w:rsidRPr="006154FC">
              <w:rPr>
                <w:rFonts w:ascii="Arial" w:hAnsi="Arial" w:cs="Arial"/>
                <w:b/>
                <w:bCs/>
                <w:sz w:val="16"/>
                <w:szCs w:val="16"/>
              </w:rPr>
              <w:t> </w:t>
            </w:r>
          </w:p>
          <w:p w:rsidR="006154FC" w:rsidRPr="006154FC" w:rsidRDefault="006154FC" w:rsidP="006154FC">
            <w:pPr>
              <w:jc w:val="center"/>
              <w:rPr>
                <w:rFonts w:ascii="Arial" w:hAnsi="Arial" w:cs="Arial"/>
                <w:b/>
                <w:bCs/>
                <w:sz w:val="16"/>
                <w:szCs w:val="16"/>
              </w:rPr>
            </w:pPr>
            <w:r w:rsidRPr="006154FC">
              <w:rPr>
                <w:rFonts w:ascii="Arial" w:hAnsi="Arial" w:cs="Arial"/>
                <w:b/>
                <w:bCs/>
                <w:sz w:val="16"/>
                <w:szCs w:val="16"/>
              </w:rPr>
              <w:t> </w:t>
            </w:r>
          </w:p>
          <w:p w:rsidR="006154FC" w:rsidRPr="006154FC" w:rsidRDefault="006154FC" w:rsidP="006154FC">
            <w:pPr>
              <w:jc w:val="center"/>
              <w:rPr>
                <w:rFonts w:ascii="Arial" w:hAnsi="Arial" w:cs="Arial"/>
                <w:b/>
                <w:bCs/>
                <w:sz w:val="16"/>
                <w:szCs w:val="16"/>
              </w:rPr>
            </w:pPr>
            <w:r w:rsidRPr="006154FC">
              <w:rPr>
                <w:rFonts w:ascii="Arial" w:hAnsi="Arial" w:cs="Arial"/>
                <w:b/>
                <w:bCs/>
                <w:sz w:val="16"/>
                <w:szCs w:val="16"/>
              </w:rPr>
              <w:t> </w:t>
            </w:r>
          </w:p>
          <w:p w:rsidR="006154FC" w:rsidRPr="006154FC" w:rsidRDefault="006154FC" w:rsidP="006154FC">
            <w:pPr>
              <w:jc w:val="center"/>
              <w:rPr>
                <w:rFonts w:ascii="Arial" w:hAnsi="Arial" w:cs="Arial"/>
                <w:b/>
                <w:bCs/>
                <w:sz w:val="16"/>
                <w:szCs w:val="16"/>
              </w:rPr>
            </w:pPr>
            <w:r w:rsidRPr="006154FC">
              <w:rPr>
                <w:rFonts w:ascii="Arial" w:hAnsi="Arial" w:cs="Arial"/>
                <w:b/>
                <w:bCs/>
                <w:sz w:val="16"/>
                <w:szCs w:val="16"/>
              </w:rPr>
              <w:t>  </w:t>
            </w:r>
          </w:p>
        </w:tc>
        <w:tc>
          <w:tcPr>
            <w:tcW w:w="7101" w:type="dxa"/>
            <w:gridSpan w:val="7"/>
            <w:shd w:val="clear" w:color="auto" w:fill="auto"/>
            <w:vAlign w:val="center"/>
            <w:hideMark/>
          </w:tcPr>
          <w:p w:rsidR="006154FC" w:rsidRPr="006154FC" w:rsidRDefault="006154FC" w:rsidP="006154FC">
            <w:pPr>
              <w:rPr>
                <w:rFonts w:ascii="Arial" w:hAnsi="Arial" w:cs="Arial"/>
                <w:b/>
                <w:bCs/>
                <w:sz w:val="16"/>
                <w:szCs w:val="16"/>
              </w:rPr>
            </w:pPr>
            <w:r w:rsidRPr="006154FC">
              <w:rPr>
                <w:rFonts w:ascii="Arial" w:hAnsi="Arial" w:cs="Arial"/>
                <w:b/>
                <w:bCs/>
                <w:sz w:val="16"/>
                <w:szCs w:val="16"/>
              </w:rPr>
              <w:t>1. Натуральные нормы, непосредственно связанные с оказанием муниципальной услуги</w:t>
            </w:r>
          </w:p>
        </w:tc>
      </w:tr>
      <w:tr w:rsidR="006154FC" w:rsidRPr="006154FC" w:rsidTr="00CC13AA">
        <w:trPr>
          <w:trHeight w:val="315"/>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hideMark/>
          </w:tcPr>
          <w:p w:rsidR="006154FC" w:rsidRPr="006154FC" w:rsidRDefault="006154FC" w:rsidP="006154FC">
            <w:pPr>
              <w:jc w:val="center"/>
              <w:rPr>
                <w:rFonts w:ascii="Arial" w:hAnsi="Arial" w:cs="Arial"/>
                <w:sz w:val="16"/>
                <w:szCs w:val="16"/>
              </w:rPr>
            </w:pPr>
          </w:p>
        </w:tc>
        <w:tc>
          <w:tcPr>
            <w:tcW w:w="7101" w:type="dxa"/>
            <w:gridSpan w:val="7"/>
            <w:shd w:val="clear" w:color="auto" w:fill="auto"/>
            <w:vAlign w:val="center"/>
            <w:hideMark/>
          </w:tcPr>
          <w:p w:rsidR="006154FC" w:rsidRPr="006154FC" w:rsidRDefault="006154FC" w:rsidP="006154FC">
            <w:pPr>
              <w:numPr>
                <w:ilvl w:val="1"/>
                <w:numId w:val="17"/>
              </w:numPr>
              <w:spacing w:after="160" w:line="259" w:lineRule="auto"/>
              <w:contextualSpacing/>
              <w:rPr>
                <w:rFonts w:ascii="Arial" w:hAnsi="Arial" w:cs="Arial"/>
                <w:sz w:val="16"/>
                <w:szCs w:val="16"/>
              </w:rPr>
            </w:pPr>
            <w:r w:rsidRPr="006154FC">
              <w:rPr>
                <w:rFonts w:ascii="Arial" w:hAnsi="Arial" w:cs="Arial"/>
                <w:sz w:val="16"/>
                <w:szCs w:val="16"/>
              </w:rPr>
              <w:t>Работники, непосредственно связанные с оказанием муниципальной услуги</w:t>
            </w:r>
          </w:p>
        </w:tc>
      </w:tr>
      <w:tr w:rsidR="006154FC" w:rsidRPr="006154FC" w:rsidTr="00CC13AA">
        <w:trPr>
          <w:trHeight w:val="431"/>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hideMark/>
          </w:tcPr>
          <w:p w:rsidR="006154FC" w:rsidRPr="006154FC" w:rsidRDefault="006154FC" w:rsidP="006154FC">
            <w:pPr>
              <w:jc w:val="center"/>
              <w:rPr>
                <w:rFonts w:ascii="Arial" w:hAnsi="Arial" w:cs="Arial"/>
                <w:sz w:val="16"/>
                <w:szCs w:val="16"/>
              </w:rPr>
            </w:pPr>
          </w:p>
        </w:tc>
        <w:tc>
          <w:tcPr>
            <w:tcW w:w="2378" w:type="dxa"/>
            <w:gridSpan w:val="2"/>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Заработная плата работников непосредственно связанных с оказанием муниципальной услуги</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58 216,18</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585"/>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hideMark/>
          </w:tcPr>
          <w:p w:rsidR="006154FC" w:rsidRPr="006154FC" w:rsidRDefault="006154FC" w:rsidP="006154FC">
            <w:pPr>
              <w:jc w:val="center"/>
              <w:rPr>
                <w:rFonts w:ascii="Arial" w:hAnsi="Arial" w:cs="Arial"/>
                <w:sz w:val="16"/>
                <w:szCs w:val="16"/>
              </w:rPr>
            </w:pPr>
          </w:p>
        </w:tc>
        <w:tc>
          <w:tcPr>
            <w:tcW w:w="7101" w:type="dxa"/>
            <w:gridSpan w:val="7"/>
            <w:shd w:val="clear" w:color="auto" w:fill="auto"/>
            <w:hideMark/>
          </w:tcPr>
          <w:p w:rsidR="006154FC" w:rsidRPr="006154FC" w:rsidRDefault="006154FC" w:rsidP="006154FC">
            <w:pPr>
              <w:rPr>
                <w:rFonts w:ascii="Arial" w:hAnsi="Arial" w:cs="Arial"/>
                <w:sz w:val="16"/>
                <w:szCs w:val="16"/>
              </w:rPr>
            </w:pPr>
            <w:r w:rsidRPr="006154FC">
              <w:rPr>
                <w:rFonts w:ascii="Arial" w:hAnsi="Arial" w:cs="Arial"/>
                <w:sz w:val="16"/>
                <w:szCs w:val="16"/>
              </w:rPr>
              <w:t>1.2. Материальные запасы, потребляемые (используемые) в процессе оказания муниципальной услуги</w:t>
            </w:r>
          </w:p>
        </w:tc>
      </w:tr>
      <w:tr w:rsidR="006154FC" w:rsidRPr="006154FC" w:rsidTr="00CC13AA">
        <w:trPr>
          <w:trHeight w:val="391"/>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hideMark/>
          </w:tcPr>
          <w:p w:rsidR="006154FC" w:rsidRPr="006154FC" w:rsidRDefault="006154FC" w:rsidP="006154FC">
            <w:pPr>
              <w:jc w:val="center"/>
              <w:rPr>
                <w:rFonts w:ascii="Arial" w:hAnsi="Arial" w:cs="Arial"/>
                <w:sz w:val="16"/>
                <w:szCs w:val="16"/>
              </w:rPr>
            </w:pPr>
          </w:p>
        </w:tc>
        <w:tc>
          <w:tcPr>
            <w:tcW w:w="2378" w:type="dxa"/>
            <w:gridSpan w:val="2"/>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Мыло хозяйственное</w:t>
            </w:r>
          </w:p>
        </w:tc>
        <w:tc>
          <w:tcPr>
            <w:tcW w:w="1305" w:type="dxa"/>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шт.</w:t>
            </w:r>
          </w:p>
        </w:tc>
        <w:tc>
          <w:tcPr>
            <w:tcW w:w="1401" w:type="dxa"/>
            <w:gridSpan w:val="3"/>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4,7</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91"/>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Салфетка обеденная (100 штук)</w:t>
            </w:r>
          </w:p>
        </w:tc>
        <w:tc>
          <w:tcPr>
            <w:tcW w:w="1305" w:type="dxa"/>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упаковка</w:t>
            </w:r>
          </w:p>
        </w:tc>
        <w:tc>
          <w:tcPr>
            <w:tcW w:w="1401" w:type="dxa"/>
            <w:gridSpan w:val="3"/>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2</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91"/>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Мыло туалетное</w:t>
            </w:r>
          </w:p>
        </w:tc>
        <w:tc>
          <w:tcPr>
            <w:tcW w:w="1305" w:type="dxa"/>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шт.</w:t>
            </w:r>
          </w:p>
        </w:tc>
        <w:tc>
          <w:tcPr>
            <w:tcW w:w="1401" w:type="dxa"/>
            <w:gridSpan w:val="3"/>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1</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91"/>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Моющее средство (жидкое, 500 мл)</w:t>
            </w:r>
          </w:p>
        </w:tc>
        <w:tc>
          <w:tcPr>
            <w:tcW w:w="1305" w:type="dxa"/>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шт.</w:t>
            </w:r>
          </w:p>
        </w:tc>
        <w:tc>
          <w:tcPr>
            <w:tcW w:w="1401" w:type="dxa"/>
            <w:gridSpan w:val="3"/>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0,48</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91"/>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Чистящее средство (400 гр)</w:t>
            </w:r>
          </w:p>
        </w:tc>
        <w:tc>
          <w:tcPr>
            <w:tcW w:w="1305" w:type="dxa"/>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шт</w:t>
            </w:r>
          </w:p>
        </w:tc>
        <w:tc>
          <w:tcPr>
            <w:tcW w:w="1401" w:type="dxa"/>
            <w:gridSpan w:val="3"/>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1,2</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91"/>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Ведро, тряпка для пола, таз, швабра</w:t>
            </w:r>
          </w:p>
        </w:tc>
        <w:tc>
          <w:tcPr>
            <w:tcW w:w="1305" w:type="dxa"/>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шт.</w:t>
            </w:r>
          </w:p>
        </w:tc>
        <w:tc>
          <w:tcPr>
            <w:tcW w:w="1401" w:type="dxa"/>
            <w:gridSpan w:val="3"/>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0,01</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91"/>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Хлорная известь</w:t>
            </w:r>
          </w:p>
        </w:tc>
        <w:tc>
          <w:tcPr>
            <w:tcW w:w="1305" w:type="dxa"/>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кг</w:t>
            </w:r>
          </w:p>
        </w:tc>
        <w:tc>
          <w:tcPr>
            <w:tcW w:w="1401" w:type="dxa"/>
            <w:gridSpan w:val="3"/>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0,24</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91"/>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Веник</w:t>
            </w:r>
          </w:p>
        </w:tc>
        <w:tc>
          <w:tcPr>
            <w:tcW w:w="1305" w:type="dxa"/>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шт.</w:t>
            </w:r>
          </w:p>
        </w:tc>
        <w:tc>
          <w:tcPr>
            <w:tcW w:w="1401" w:type="dxa"/>
            <w:gridSpan w:val="3"/>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0,48</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91"/>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Савок</w:t>
            </w:r>
          </w:p>
        </w:tc>
        <w:tc>
          <w:tcPr>
            <w:tcW w:w="1305" w:type="dxa"/>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шт.</w:t>
            </w:r>
          </w:p>
        </w:tc>
        <w:tc>
          <w:tcPr>
            <w:tcW w:w="1401" w:type="dxa"/>
            <w:gridSpan w:val="3"/>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0,48</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91"/>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Люминесцентная лампа</w:t>
            </w:r>
          </w:p>
        </w:tc>
        <w:tc>
          <w:tcPr>
            <w:tcW w:w="1305" w:type="dxa"/>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шт.</w:t>
            </w:r>
          </w:p>
        </w:tc>
        <w:tc>
          <w:tcPr>
            <w:tcW w:w="1401" w:type="dxa"/>
            <w:gridSpan w:val="3"/>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0,67</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91"/>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Туалетная бумага</w:t>
            </w:r>
          </w:p>
        </w:tc>
        <w:tc>
          <w:tcPr>
            <w:tcW w:w="1305" w:type="dxa"/>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шт.</w:t>
            </w:r>
          </w:p>
        </w:tc>
        <w:tc>
          <w:tcPr>
            <w:tcW w:w="1401" w:type="dxa"/>
            <w:gridSpan w:val="3"/>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12</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91"/>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Лейкопластырь бактерицидный (6х10)</w:t>
            </w:r>
          </w:p>
        </w:tc>
        <w:tc>
          <w:tcPr>
            <w:tcW w:w="1305" w:type="dxa"/>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шт.</w:t>
            </w:r>
          </w:p>
        </w:tc>
        <w:tc>
          <w:tcPr>
            <w:tcW w:w="1401" w:type="dxa"/>
            <w:gridSpan w:val="3"/>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3,48</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91"/>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Термометр (медицинский)</w:t>
            </w:r>
          </w:p>
        </w:tc>
        <w:tc>
          <w:tcPr>
            <w:tcW w:w="1305" w:type="dxa"/>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шт.</w:t>
            </w:r>
          </w:p>
        </w:tc>
        <w:tc>
          <w:tcPr>
            <w:tcW w:w="1401" w:type="dxa"/>
            <w:gridSpan w:val="3"/>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0,24</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91"/>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Бинт нестерильный (7х14)</w:t>
            </w:r>
          </w:p>
        </w:tc>
        <w:tc>
          <w:tcPr>
            <w:tcW w:w="1305" w:type="dxa"/>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шт.</w:t>
            </w:r>
          </w:p>
        </w:tc>
        <w:tc>
          <w:tcPr>
            <w:tcW w:w="1401" w:type="dxa"/>
            <w:gridSpan w:val="3"/>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1,56</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91"/>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Раствор йода спиртовой 5% -25 мл.</w:t>
            </w:r>
          </w:p>
        </w:tc>
        <w:tc>
          <w:tcPr>
            <w:tcW w:w="1305" w:type="dxa"/>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флакон</w:t>
            </w:r>
          </w:p>
        </w:tc>
        <w:tc>
          <w:tcPr>
            <w:tcW w:w="1401" w:type="dxa"/>
            <w:gridSpan w:val="3"/>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0,48</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91"/>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Перманганат калия (флакон 3 гр.)</w:t>
            </w:r>
          </w:p>
        </w:tc>
        <w:tc>
          <w:tcPr>
            <w:tcW w:w="1305" w:type="dxa"/>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флакон</w:t>
            </w:r>
          </w:p>
        </w:tc>
        <w:tc>
          <w:tcPr>
            <w:tcW w:w="1401" w:type="dxa"/>
            <w:gridSpan w:val="3"/>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0,24</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91"/>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Вата хирургическая</w:t>
            </w:r>
          </w:p>
        </w:tc>
        <w:tc>
          <w:tcPr>
            <w:tcW w:w="1305" w:type="dxa"/>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кг</w:t>
            </w:r>
          </w:p>
        </w:tc>
        <w:tc>
          <w:tcPr>
            <w:tcW w:w="1401" w:type="dxa"/>
            <w:gridSpan w:val="3"/>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0,2</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91"/>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Раствор бриллиантовой зелени 1% - (флакон 10мл)</w:t>
            </w:r>
          </w:p>
        </w:tc>
        <w:tc>
          <w:tcPr>
            <w:tcW w:w="1305" w:type="dxa"/>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флакон</w:t>
            </w:r>
          </w:p>
        </w:tc>
        <w:tc>
          <w:tcPr>
            <w:tcW w:w="1401" w:type="dxa"/>
            <w:gridSpan w:val="3"/>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0,96</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91"/>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7101" w:type="dxa"/>
            <w:gridSpan w:val="7"/>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1.3. Иные затраты непосредственно связанные с оказанием муниципальной услуги</w:t>
            </w:r>
          </w:p>
        </w:tc>
      </w:tr>
      <w:tr w:rsidR="006154FC" w:rsidRPr="006154FC" w:rsidTr="00CC13AA">
        <w:trPr>
          <w:trHeight w:val="391"/>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w:t>
            </w:r>
          </w:p>
        </w:tc>
        <w:tc>
          <w:tcPr>
            <w:tcW w:w="1401" w:type="dxa"/>
            <w:gridSpan w:val="3"/>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w:t>
            </w:r>
          </w:p>
        </w:tc>
      </w:tr>
      <w:tr w:rsidR="006154FC" w:rsidRPr="006154FC" w:rsidTr="00CC13AA">
        <w:trPr>
          <w:trHeight w:val="255"/>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hideMark/>
          </w:tcPr>
          <w:p w:rsidR="006154FC" w:rsidRPr="006154FC" w:rsidRDefault="006154FC" w:rsidP="006154FC">
            <w:pPr>
              <w:jc w:val="center"/>
              <w:rPr>
                <w:rFonts w:ascii="Arial" w:hAnsi="Arial" w:cs="Arial"/>
                <w:sz w:val="16"/>
                <w:szCs w:val="16"/>
              </w:rPr>
            </w:pPr>
          </w:p>
        </w:tc>
        <w:tc>
          <w:tcPr>
            <w:tcW w:w="7101" w:type="dxa"/>
            <w:gridSpan w:val="7"/>
            <w:shd w:val="clear" w:color="auto" w:fill="auto"/>
            <w:hideMark/>
          </w:tcPr>
          <w:p w:rsidR="006154FC" w:rsidRPr="006154FC" w:rsidRDefault="006154FC" w:rsidP="006154FC">
            <w:pPr>
              <w:rPr>
                <w:rFonts w:ascii="Arial" w:hAnsi="Arial" w:cs="Arial"/>
                <w:b/>
                <w:bCs/>
                <w:sz w:val="16"/>
                <w:szCs w:val="16"/>
              </w:rPr>
            </w:pPr>
            <w:r w:rsidRPr="006154FC">
              <w:rPr>
                <w:rFonts w:ascii="Arial" w:hAnsi="Arial" w:cs="Arial"/>
                <w:b/>
                <w:bCs/>
                <w:sz w:val="16"/>
                <w:szCs w:val="16"/>
              </w:rPr>
              <w:t>2. Натуральные нормы на общехозяйственные нужды</w:t>
            </w:r>
          </w:p>
        </w:tc>
      </w:tr>
      <w:tr w:rsidR="006154FC" w:rsidRPr="006154FC" w:rsidTr="00CC13AA">
        <w:trPr>
          <w:trHeight w:val="371"/>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hideMark/>
          </w:tcPr>
          <w:p w:rsidR="006154FC" w:rsidRPr="006154FC" w:rsidRDefault="006154FC" w:rsidP="006154FC">
            <w:pPr>
              <w:jc w:val="center"/>
              <w:rPr>
                <w:rFonts w:ascii="Arial" w:hAnsi="Arial" w:cs="Arial"/>
                <w:sz w:val="16"/>
                <w:szCs w:val="16"/>
              </w:rPr>
            </w:pPr>
          </w:p>
        </w:tc>
        <w:tc>
          <w:tcPr>
            <w:tcW w:w="7101" w:type="dxa"/>
            <w:gridSpan w:val="7"/>
            <w:shd w:val="clear" w:color="auto" w:fill="auto"/>
          </w:tcPr>
          <w:p w:rsidR="006154FC" w:rsidRPr="006154FC" w:rsidRDefault="006154FC" w:rsidP="006154FC">
            <w:pPr>
              <w:jc w:val="both"/>
              <w:rPr>
                <w:rFonts w:ascii="Arial" w:hAnsi="Arial" w:cs="Arial"/>
                <w:sz w:val="16"/>
                <w:szCs w:val="16"/>
              </w:rPr>
            </w:pPr>
            <w:r w:rsidRPr="006154FC">
              <w:rPr>
                <w:rFonts w:ascii="Arial" w:hAnsi="Arial" w:cs="Arial"/>
                <w:sz w:val="16"/>
                <w:szCs w:val="16"/>
              </w:rPr>
              <w:t>2.1. Коммунальные услуги</w:t>
            </w:r>
          </w:p>
        </w:tc>
      </w:tr>
      <w:tr w:rsidR="006154FC" w:rsidRPr="006154FC" w:rsidTr="00CC13AA">
        <w:trPr>
          <w:trHeight w:val="327"/>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hideMark/>
          </w:tcPr>
          <w:p w:rsidR="006154FC" w:rsidRPr="006154FC" w:rsidRDefault="006154FC" w:rsidP="006154FC">
            <w:pPr>
              <w:jc w:val="center"/>
              <w:rPr>
                <w:rFonts w:ascii="Arial" w:hAnsi="Arial" w:cs="Arial"/>
                <w:sz w:val="16"/>
                <w:szCs w:val="16"/>
              </w:rPr>
            </w:pPr>
          </w:p>
        </w:tc>
        <w:tc>
          <w:tcPr>
            <w:tcW w:w="2378" w:type="dxa"/>
            <w:gridSpan w:val="2"/>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Теплоэнергия</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 xml:space="preserve">Гкал   </w:t>
            </w:r>
          </w:p>
        </w:tc>
        <w:tc>
          <w:tcPr>
            <w:tcW w:w="14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2,515</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27"/>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Горячая вода</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 xml:space="preserve">м3   </w:t>
            </w:r>
          </w:p>
        </w:tc>
        <w:tc>
          <w:tcPr>
            <w:tcW w:w="14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1,283</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27"/>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Электроэнергия</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 xml:space="preserve">КВт    </w:t>
            </w:r>
          </w:p>
        </w:tc>
        <w:tc>
          <w:tcPr>
            <w:tcW w:w="14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335,299</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27"/>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 xml:space="preserve">Водоснабжения  </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 xml:space="preserve"> м3   </w:t>
            </w:r>
          </w:p>
        </w:tc>
        <w:tc>
          <w:tcPr>
            <w:tcW w:w="14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5,833</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27"/>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Водоотведение</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 xml:space="preserve"> м3   </w:t>
            </w:r>
          </w:p>
        </w:tc>
        <w:tc>
          <w:tcPr>
            <w:tcW w:w="14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7,116</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417"/>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hideMark/>
          </w:tcPr>
          <w:p w:rsidR="006154FC" w:rsidRPr="006154FC" w:rsidRDefault="006154FC" w:rsidP="006154FC">
            <w:pPr>
              <w:jc w:val="center"/>
              <w:rPr>
                <w:rFonts w:ascii="Arial" w:hAnsi="Arial" w:cs="Arial"/>
                <w:sz w:val="16"/>
                <w:szCs w:val="16"/>
              </w:rPr>
            </w:pPr>
          </w:p>
        </w:tc>
        <w:tc>
          <w:tcPr>
            <w:tcW w:w="7101" w:type="dxa"/>
            <w:gridSpan w:val="7"/>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2.2. Содержание объектов недвижимого имущества, необходимого для выполнения муниципального задания</w:t>
            </w:r>
          </w:p>
        </w:tc>
      </w:tr>
      <w:tr w:rsidR="006154FC" w:rsidRPr="006154FC" w:rsidTr="00CC13AA">
        <w:trPr>
          <w:trHeight w:val="423"/>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hideMark/>
          </w:tcPr>
          <w:p w:rsidR="006154FC" w:rsidRPr="006154FC" w:rsidRDefault="006154FC" w:rsidP="006154FC">
            <w:pPr>
              <w:jc w:val="center"/>
              <w:rPr>
                <w:rFonts w:ascii="Arial" w:hAnsi="Arial" w:cs="Arial"/>
                <w:sz w:val="16"/>
                <w:szCs w:val="16"/>
              </w:rPr>
            </w:pPr>
          </w:p>
        </w:tc>
        <w:tc>
          <w:tcPr>
            <w:tcW w:w="23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ТО здания</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nil"/>
              <w:left w:val="nil"/>
              <w:bottom w:val="single" w:sz="4" w:space="0" w:color="auto"/>
              <w:right w:val="nil"/>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685,210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423"/>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ТО дымоходов и газового обороудования</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single" w:sz="4" w:space="0" w:color="auto"/>
              <w:left w:val="nil"/>
              <w:bottom w:val="single" w:sz="4" w:space="0" w:color="auto"/>
              <w:right w:val="nil"/>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119,380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423"/>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 xml:space="preserve">ТО электро и инженерных сетей </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single" w:sz="4" w:space="0" w:color="auto"/>
              <w:left w:val="nil"/>
              <w:bottom w:val="single" w:sz="4" w:space="0" w:color="auto"/>
              <w:right w:val="nil"/>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215,730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423"/>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ТО видеонаблюдения</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single" w:sz="4" w:space="0" w:color="auto"/>
              <w:left w:val="nil"/>
              <w:bottom w:val="single" w:sz="4" w:space="0" w:color="auto"/>
              <w:right w:val="nil"/>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726,600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423"/>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Замер сопротивления</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single" w:sz="4" w:space="0" w:color="auto"/>
              <w:left w:val="nil"/>
              <w:bottom w:val="single" w:sz="4" w:space="0" w:color="auto"/>
              <w:right w:val="nil"/>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47,900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423"/>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СЭС</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single" w:sz="4" w:space="0" w:color="auto"/>
              <w:left w:val="nil"/>
              <w:bottom w:val="single" w:sz="4" w:space="0" w:color="auto"/>
              <w:right w:val="nil"/>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241,030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423"/>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ТО оборудования видеонаблюдения для ЕГЭ</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single" w:sz="4" w:space="0" w:color="auto"/>
              <w:left w:val="nil"/>
              <w:bottom w:val="single" w:sz="4" w:space="0" w:color="auto"/>
              <w:right w:val="nil"/>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49,050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423"/>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Санобработка от клещей, блох</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single" w:sz="4" w:space="0" w:color="auto"/>
              <w:left w:val="nil"/>
              <w:bottom w:val="single" w:sz="4" w:space="0" w:color="auto"/>
              <w:right w:val="nil"/>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5,120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423"/>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ТО приточных установок (вентиляция)</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single" w:sz="4" w:space="0" w:color="auto"/>
              <w:left w:val="nil"/>
              <w:bottom w:val="single" w:sz="4" w:space="0" w:color="auto"/>
              <w:right w:val="nil"/>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459,840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423"/>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ТО КТС</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single" w:sz="4" w:space="0" w:color="auto"/>
              <w:left w:val="nil"/>
              <w:bottom w:val="single" w:sz="4" w:space="0" w:color="auto"/>
              <w:right w:val="nil"/>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7,660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423"/>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 xml:space="preserve">ТО АПС                  </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single" w:sz="4" w:space="0" w:color="auto"/>
              <w:left w:val="nil"/>
              <w:bottom w:val="single" w:sz="4" w:space="0" w:color="auto"/>
              <w:right w:val="nil"/>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188,810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423"/>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ТО оборудования</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single" w:sz="4" w:space="0" w:color="auto"/>
              <w:left w:val="nil"/>
              <w:bottom w:val="single" w:sz="4" w:space="0" w:color="auto"/>
              <w:right w:val="nil"/>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162,120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423"/>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ТО СКУД</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single" w:sz="4" w:space="0" w:color="auto"/>
              <w:left w:val="nil"/>
              <w:bottom w:val="single" w:sz="4" w:space="0" w:color="auto"/>
              <w:right w:val="nil"/>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282,090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423"/>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 xml:space="preserve">Вывоз твердых бытовых отходов </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обучающийся</w:t>
            </w:r>
          </w:p>
        </w:tc>
        <w:tc>
          <w:tcPr>
            <w:tcW w:w="14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0,22</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423"/>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Вывоз твердых бытовых отходов (бункер)</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noProof/>
                <w:sz w:val="16"/>
                <w:szCs w:val="16"/>
              </w:rPr>
              <w:t>1м2</w:t>
            </w:r>
          </w:p>
        </w:tc>
        <w:tc>
          <w:tcPr>
            <w:tcW w:w="1401" w:type="dxa"/>
            <w:gridSpan w:val="3"/>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0,00061</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413"/>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hideMark/>
          </w:tcPr>
          <w:p w:rsidR="006154FC" w:rsidRPr="006154FC" w:rsidRDefault="006154FC" w:rsidP="006154FC">
            <w:pPr>
              <w:jc w:val="center"/>
              <w:rPr>
                <w:rFonts w:ascii="Arial" w:hAnsi="Arial" w:cs="Arial"/>
                <w:sz w:val="16"/>
                <w:szCs w:val="16"/>
              </w:rPr>
            </w:pPr>
          </w:p>
        </w:tc>
        <w:tc>
          <w:tcPr>
            <w:tcW w:w="7101" w:type="dxa"/>
            <w:gridSpan w:val="7"/>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2.3. Содержание объектов особо ценного движимого имущества, необходимого для выполнения муниципального задания</w:t>
            </w:r>
          </w:p>
        </w:tc>
      </w:tr>
      <w:tr w:rsidR="006154FC" w:rsidRPr="006154FC" w:rsidTr="00CC13AA">
        <w:trPr>
          <w:trHeight w:val="437"/>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hideMark/>
          </w:tcPr>
          <w:p w:rsidR="006154FC" w:rsidRPr="006154FC" w:rsidRDefault="006154FC" w:rsidP="006154FC">
            <w:pPr>
              <w:jc w:val="center"/>
              <w:rPr>
                <w:rFonts w:ascii="Arial" w:hAnsi="Arial" w:cs="Arial"/>
                <w:sz w:val="16"/>
                <w:szCs w:val="16"/>
              </w:rPr>
            </w:pPr>
          </w:p>
        </w:tc>
        <w:tc>
          <w:tcPr>
            <w:tcW w:w="2378" w:type="dxa"/>
            <w:gridSpan w:val="2"/>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w:t>
            </w:r>
          </w:p>
        </w:tc>
        <w:tc>
          <w:tcPr>
            <w:tcW w:w="1401" w:type="dxa"/>
            <w:gridSpan w:val="3"/>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w:t>
            </w:r>
          </w:p>
        </w:tc>
      </w:tr>
      <w:tr w:rsidR="006154FC" w:rsidRPr="006154FC" w:rsidTr="00CC13AA">
        <w:trPr>
          <w:trHeight w:val="315"/>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hideMark/>
          </w:tcPr>
          <w:p w:rsidR="006154FC" w:rsidRPr="006154FC" w:rsidRDefault="006154FC" w:rsidP="006154FC">
            <w:pPr>
              <w:jc w:val="center"/>
              <w:rPr>
                <w:rFonts w:ascii="Arial" w:hAnsi="Arial" w:cs="Arial"/>
                <w:sz w:val="16"/>
                <w:szCs w:val="16"/>
              </w:rPr>
            </w:pPr>
          </w:p>
        </w:tc>
        <w:tc>
          <w:tcPr>
            <w:tcW w:w="7101" w:type="dxa"/>
            <w:gridSpan w:val="7"/>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2.4. Услуги связи</w:t>
            </w:r>
          </w:p>
        </w:tc>
      </w:tr>
      <w:tr w:rsidR="006154FC" w:rsidRPr="006154FC" w:rsidTr="00CC13AA">
        <w:trPr>
          <w:trHeight w:val="505"/>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Телефония</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40,640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15"/>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7101" w:type="dxa"/>
            <w:gridSpan w:val="7"/>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2.5. Транспортные услуги</w:t>
            </w:r>
          </w:p>
        </w:tc>
      </w:tr>
      <w:tr w:rsidR="006154FC" w:rsidRPr="006154FC" w:rsidTr="00CC13AA">
        <w:trPr>
          <w:trHeight w:val="315"/>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w:t>
            </w:r>
          </w:p>
        </w:tc>
        <w:tc>
          <w:tcPr>
            <w:tcW w:w="1401" w:type="dxa"/>
            <w:gridSpan w:val="3"/>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w:t>
            </w:r>
          </w:p>
        </w:tc>
      </w:tr>
      <w:tr w:rsidR="006154FC" w:rsidRPr="006154FC" w:rsidTr="00CC13AA">
        <w:trPr>
          <w:trHeight w:val="315"/>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7101" w:type="dxa"/>
            <w:gridSpan w:val="7"/>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2.6. Работники, которые не принимают непосредственного участия в оказании муниципальной услуги</w:t>
            </w:r>
          </w:p>
        </w:tc>
      </w:tr>
      <w:tr w:rsidR="006154FC" w:rsidRPr="006154FC" w:rsidTr="00CC13AA">
        <w:trPr>
          <w:trHeight w:val="527"/>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Заработная плата работников не связанных с оказанием муниципальной услуги</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13 709,27</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15"/>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7101" w:type="dxa"/>
            <w:gridSpan w:val="7"/>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 xml:space="preserve">2.7. Прочие общехозяйственные нужды </w:t>
            </w:r>
          </w:p>
        </w:tc>
      </w:tr>
      <w:tr w:rsidR="006154FC" w:rsidRPr="006154FC" w:rsidTr="00CC13AA">
        <w:trPr>
          <w:trHeight w:val="411"/>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Физическая охрана</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single" w:sz="4" w:space="0" w:color="auto"/>
              <w:left w:val="nil"/>
              <w:bottom w:val="single" w:sz="4" w:space="0" w:color="auto"/>
              <w:right w:val="nil"/>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1 798,230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417"/>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Тревожная сигнализация</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single" w:sz="4" w:space="0" w:color="auto"/>
              <w:left w:val="nil"/>
              <w:bottom w:val="single" w:sz="4" w:space="0" w:color="auto"/>
              <w:right w:val="nil"/>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23,740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423"/>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Программное обеспечение</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single" w:sz="4" w:space="0" w:color="auto"/>
              <w:left w:val="nil"/>
              <w:bottom w:val="single" w:sz="4" w:space="0" w:color="auto"/>
              <w:right w:val="nil"/>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179,040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415"/>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Безопасный регион</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single" w:sz="4" w:space="0" w:color="auto"/>
              <w:left w:val="nil"/>
              <w:bottom w:val="single" w:sz="4" w:space="0" w:color="auto"/>
              <w:right w:val="nil"/>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0,000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67"/>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Подготовка к новому учебному году</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single" w:sz="4" w:space="0" w:color="auto"/>
              <w:left w:val="nil"/>
              <w:bottom w:val="single" w:sz="4" w:space="0" w:color="auto"/>
              <w:right w:val="nil"/>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499,640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67"/>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ТО сайта</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single" w:sz="4" w:space="0" w:color="auto"/>
              <w:left w:val="nil"/>
              <w:bottom w:val="single" w:sz="4" w:space="0" w:color="auto"/>
              <w:right w:val="nil"/>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32,190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67"/>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Сопровождение программного продукта</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single" w:sz="4" w:space="0" w:color="auto"/>
              <w:left w:val="nil"/>
              <w:bottom w:val="single" w:sz="4" w:space="0" w:color="auto"/>
              <w:right w:val="nil"/>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0,000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67"/>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Обучение сотрудников</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single" w:sz="4" w:space="0" w:color="auto"/>
              <w:left w:val="nil"/>
              <w:bottom w:val="single" w:sz="4" w:space="0" w:color="auto"/>
              <w:right w:val="nil"/>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14,230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67"/>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Медосмотр</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single" w:sz="4" w:space="0" w:color="auto"/>
              <w:left w:val="nil"/>
              <w:bottom w:val="single" w:sz="4" w:space="0" w:color="auto"/>
              <w:right w:val="nil"/>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250,180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15"/>
          <w:jc w:val="center"/>
        </w:trPr>
        <w:tc>
          <w:tcPr>
            <w:tcW w:w="562" w:type="dxa"/>
            <w:vMerge w:val="restart"/>
            <w:shd w:val="clear" w:color="auto" w:fill="auto"/>
          </w:tcPr>
          <w:p w:rsidR="006154FC" w:rsidRPr="006154FC" w:rsidRDefault="006154FC" w:rsidP="006154FC">
            <w:pPr>
              <w:jc w:val="center"/>
              <w:rPr>
                <w:rFonts w:ascii="Arial" w:hAnsi="Arial" w:cs="Arial"/>
                <w:b/>
                <w:bCs/>
                <w:sz w:val="16"/>
                <w:szCs w:val="16"/>
              </w:rPr>
            </w:pPr>
            <w:r w:rsidRPr="006154FC">
              <w:rPr>
                <w:rFonts w:ascii="Arial" w:hAnsi="Arial" w:cs="Arial"/>
                <w:b/>
                <w:bCs/>
                <w:sz w:val="16"/>
                <w:szCs w:val="16"/>
              </w:rPr>
              <w:t>5.</w:t>
            </w:r>
          </w:p>
        </w:tc>
        <w:tc>
          <w:tcPr>
            <w:tcW w:w="1417" w:type="dxa"/>
            <w:vMerge w:val="restart"/>
            <w:shd w:val="clear" w:color="auto" w:fill="auto"/>
          </w:tcPr>
          <w:p w:rsidR="006154FC" w:rsidRPr="006154FC" w:rsidRDefault="006154FC" w:rsidP="006154FC">
            <w:pPr>
              <w:jc w:val="center"/>
              <w:rPr>
                <w:rFonts w:ascii="Arial" w:hAnsi="Arial" w:cs="Arial"/>
                <w:b/>
                <w:bCs/>
                <w:sz w:val="16"/>
                <w:szCs w:val="16"/>
              </w:rPr>
            </w:pPr>
            <w:r w:rsidRPr="006154FC">
              <w:rPr>
                <w:rFonts w:ascii="Arial" w:hAnsi="Arial" w:cs="Arial"/>
                <w:b/>
                <w:bCs/>
                <w:sz w:val="16"/>
                <w:szCs w:val="16"/>
              </w:rPr>
              <w:t>Реализация основных общеобразовательных программ основного общего образования</w:t>
            </w:r>
          </w:p>
        </w:tc>
        <w:tc>
          <w:tcPr>
            <w:tcW w:w="1841" w:type="dxa"/>
            <w:vMerge w:val="restart"/>
            <w:shd w:val="clear" w:color="auto" w:fill="auto"/>
            <w:hideMark/>
          </w:tcPr>
          <w:p w:rsidR="006154FC" w:rsidRPr="006154FC" w:rsidRDefault="006154FC" w:rsidP="006154FC">
            <w:pPr>
              <w:jc w:val="center"/>
              <w:rPr>
                <w:rFonts w:ascii="Arial" w:hAnsi="Arial" w:cs="Arial"/>
                <w:b/>
                <w:bCs/>
                <w:sz w:val="16"/>
                <w:szCs w:val="16"/>
              </w:rPr>
            </w:pPr>
            <w:r w:rsidRPr="006154FC">
              <w:rPr>
                <w:rFonts w:ascii="Arial" w:hAnsi="Arial" w:cs="Arial"/>
                <w:sz w:val="16"/>
                <w:szCs w:val="16"/>
              </w:rPr>
              <w:t> </w:t>
            </w:r>
            <w:r w:rsidRPr="006154FC">
              <w:rPr>
                <w:rFonts w:ascii="Arial" w:hAnsi="Arial" w:cs="Arial"/>
                <w:b/>
                <w:bCs/>
                <w:sz w:val="16"/>
                <w:szCs w:val="16"/>
              </w:rPr>
              <w:t>802111О.99.0.БА96АЮ58001</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lastRenderedPageBreak/>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b/>
                <w:sz w:val="16"/>
                <w:szCs w:val="16"/>
              </w:rPr>
            </w:pPr>
            <w:r w:rsidRPr="006154FC">
              <w:rPr>
                <w:rFonts w:ascii="Arial" w:hAnsi="Arial" w:cs="Arial"/>
                <w:sz w:val="16"/>
                <w:szCs w:val="16"/>
              </w:rPr>
              <w:t>  </w:t>
            </w:r>
          </w:p>
        </w:tc>
        <w:tc>
          <w:tcPr>
            <w:tcW w:w="7101" w:type="dxa"/>
            <w:gridSpan w:val="7"/>
            <w:shd w:val="clear" w:color="auto" w:fill="auto"/>
            <w:vAlign w:val="center"/>
            <w:hideMark/>
          </w:tcPr>
          <w:p w:rsidR="006154FC" w:rsidRPr="006154FC" w:rsidRDefault="006154FC" w:rsidP="006154FC">
            <w:pPr>
              <w:rPr>
                <w:rFonts w:ascii="Arial" w:hAnsi="Arial" w:cs="Arial"/>
                <w:b/>
                <w:bCs/>
                <w:sz w:val="16"/>
                <w:szCs w:val="16"/>
              </w:rPr>
            </w:pPr>
            <w:r w:rsidRPr="006154FC">
              <w:rPr>
                <w:rFonts w:ascii="Arial" w:hAnsi="Arial" w:cs="Arial"/>
                <w:b/>
                <w:bCs/>
                <w:sz w:val="16"/>
                <w:szCs w:val="16"/>
              </w:rPr>
              <w:lastRenderedPageBreak/>
              <w:t>1. Натуральные нормы, непосредственно связанные с оказанием муниципальной услуги</w:t>
            </w:r>
          </w:p>
        </w:tc>
      </w:tr>
      <w:tr w:rsidR="006154FC" w:rsidRPr="006154FC" w:rsidTr="00CC13AA">
        <w:trPr>
          <w:trHeight w:val="315"/>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hideMark/>
          </w:tcPr>
          <w:p w:rsidR="006154FC" w:rsidRPr="006154FC" w:rsidRDefault="006154FC" w:rsidP="006154FC">
            <w:pPr>
              <w:jc w:val="center"/>
              <w:rPr>
                <w:rFonts w:ascii="Arial" w:hAnsi="Arial" w:cs="Arial"/>
                <w:sz w:val="16"/>
                <w:szCs w:val="16"/>
              </w:rPr>
            </w:pPr>
          </w:p>
        </w:tc>
        <w:tc>
          <w:tcPr>
            <w:tcW w:w="7101" w:type="dxa"/>
            <w:gridSpan w:val="7"/>
            <w:shd w:val="clear" w:color="auto" w:fill="auto"/>
            <w:vAlign w:val="center"/>
            <w:hideMark/>
          </w:tcPr>
          <w:p w:rsidR="006154FC" w:rsidRPr="006154FC" w:rsidRDefault="006154FC" w:rsidP="006154FC">
            <w:pPr>
              <w:numPr>
                <w:ilvl w:val="1"/>
                <w:numId w:val="17"/>
              </w:numPr>
              <w:spacing w:after="160" w:line="259" w:lineRule="auto"/>
              <w:contextualSpacing/>
              <w:rPr>
                <w:rFonts w:ascii="Arial" w:hAnsi="Arial" w:cs="Arial"/>
                <w:sz w:val="16"/>
                <w:szCs w:val="16"/>
              </w:rPr>
            </w:pPr>
            <w:r w:rsidRPr="006154FC">
              <w:rPr>
                <w:rFonts w:ascii="Arial" w:hAnsi="Arial" w:cs="Arial"/>
                <w:sz w:val="16"/>
                <w:szCs w:val="16"/>
              </w:rPr>
              <w:t>Работники, непосредственно связанные с оказанием муниципальной услуги</w:t>
            </w:r>
          </w:p>
        </w:tc>
      </w:tr>
      <w:tr w:rsidR="006154FC" w:rsidRPr="006154FC" w:rsidTr="00CC13AA">
        <w:trPr>
          <w:trHeight w:val="431"/>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hideMark/>
          </w:tcPr>
          <w:p w:rsidR="006154FC" w:rsidRPr="006154FC" w:rsidRDefault="006154FC" w:rsidP="006154FC">
            <w:pPr>
              <w:jc w:val="center"/>
              <w:rPr>
                <w:rFonts w:ascii="Arial" w:hAnsi="Arial" w:cs="Arial"/>
                <w:sz w:val="16"/>
                <w:szCs w:val="16"/>
              </w:rPr>
            </w:pPr>
          </w:p>
        </w:tc>
        <w:tc>
          <w:tcPr>
            <w:tcW w:w="2378" w:type="dxa"/>
            <w:gridSpan w:val="2"/>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Заработная плата работников непосредственно связанных с оказанием муниципальной услуги</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75 885,63</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585"/>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hideMark/>
          </w:tcPr>
          <w:p w:rsidR="006154FC" w:rsidRPr="006154FC" w:rsidRDefault="006154FC" w:rsidP="006154FC">
            <w:pPr>
              <w:jc w:val="center"/>
              <w:rPr>
                <w:rFonts w:ascii="Arial" w:hAnsi="Arial" w:cs="Arial"/>
                <w:sz w:val="16"/>
                <w:szCs w:val="16"/>
              </w:rPr>
            </w:pPr>
          </w:p>
        </w:tc>
        <w:tc>
          <w:tcPr>
            <w:tcW w:w="7101" w:type="dxa"/>
            <w:gridSpan w:val="7"/>
            <w:shd w:val="clear" w:color="auto" w:fill="auto"/>
            <w:hideMark/>
          </w:tcPr>
          <w:p w:rsidR="006154FC" w:rsidRPr="006154FC" w:rsidRDefault="006154FC" w:rsidP="006154FC">
            <w:pPr>
              <w:rPr>
                <w:rFonts w:ascii="Arial" w:hAnsi="Arial" w:cs="Arial"/>
                <w:sz w:val="16"/>
                <w:szCs w:val="16"/>
              </w:rPr>
            </w:pPr>
            <w:r w:rsidRPr="006154FC">
              <w:rPr>
                <w:rFonts w:ascii="Arial" w:hAnsi="Arial" w:cs="Arial"/>
                <w:sz w:val="16"/>
                <w:szCs w:val="16"/>
              </w:rPr>
              <w:t>1.2. Материальные запасы, потребляемые (используемые) в процессе оказания муниципальной услуги</w:t>
            </w:r>
          </w:p>
        </w:tc>
      </w:tr>
      <w:tr w:rsidR="006154FC" w:rsidRPr="006154FC" w:rsidTr="00CC13AA">
        <w:trPr>
          <w:trHeight w:val="391"/>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hideMark/>
          </w:tcPr>
          <w:p w:rsidR="006154FC" w:rsidRPr="006154FC" w:rsidRDefault="006154FC" w:rsidP="006154FC">
            <w:pPr>
              <w:jc w:val="center"/>
              <w:rPr>
                <w:rFonts w:ascii="Arial" w:hAnsi="Arial" w:cs="Arial"/>
                <w:sz w:val="16"/>
                <w:szCs w:val="16"/>
              </w:rPr>
            </w:pPr>
          </w:p>
        </w:tc>
        <w:tc>
          <w:tcPr>
            <w:tcW w:w="2378" w:type="dxa"/>
            <w:gridSpan w:val="2"/>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Мыло хозяйственное</w:t>
            </w:r>
          </w:p>
        </w:tc>
        <w:tc>
          <w:tcPr>
            <w:tcW w:w="1305" w:type="dxa"/>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шт.</w:t>
            </w:r>
          </w:p>
        </w:tc>
        <w:tc>
          <w:tcPr>
            <w:tcW w:w="1401" w:type="dxa"/>
            <w:gridSpan w:val="3"/>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4,7</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91"/>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Салфетка обеденная (100 штук)</w:t>
            </w:r>
          </w:p>
        </w:tc>
        <w:tc>
          <w:tcPr>
            <w:tcW w:w="1305" w:type="dxa"/>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упаковка</w:t>
            </w:r>
          </w:p>
        </w:tc>
        <w:tc>
          <w:tcPr>
            <w:tcW w:w="1401" w:type="dxa"/>
            <w:gridSpan w:val="3"/>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2</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91"/>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Мыло туалетное</w:t>
            </w:r>
          </w:p>
        </w:tc>
        <w:tc>
          <w:tcPr>
            <w:tcW w:w="1305" w:type="dxa"/>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шт.</w:t>
            </w:r>
          </w:p>
        </w:tc>
        <w:tc>
          <w:tcPr>
            <w:tcW w:w="1401" w:type="dxa"/>
            <w:gridSpan w:val="3"/>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1</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91"/>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Моющее средство (жидкое, 500 мл)</w:t>
            </w:r>
          </w:p>
        </w:tc>
        <w:tc>
          <w:tcPr>
            <w:tcW w:w="1305" w:type="dxa"/>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шт.</w:t>
            </w:r>
          </w:p>
        </w:tc>
        <w:tc>
          <w:tcPr>
            <w:tcW w:w="1401" w:type="dxa"/>
            <w:gridSpan w:val="3"/>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0,48</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91"/>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Чистящее средство (400 гр)</w:t>
            </w:r>
          </w:p>
        </w:tc>
        <w:tc>
          <w:tcPr>
            <w:tcW w:w="1305" w:type="dxa"/>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шт</w:t>
            </w:r>
          </w:p>
        </w:tc>
        <w:tc>
          <w:tcPr>
            <w:tcW w:w="1401" w:type="dxa"/>
            <w:gridSpan w:val="3"/>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1,2</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91"/>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Ведро, тряпка для пола, таз, швабра</w:t>
            </w:r>
          </w:p>
        </w:tc>
        <w:tc>
          <w:tcPr>
            <w:tcW w:w="1305" w:type="dxa"/>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шт.</w:t>
            </w:r>
          </w:p>
        </w:tc>
        <w:tc>
          <w:tcPr>
            <w:tcW w:w="1401" w:type="dxa"/>
            <w:gridSpan w:val="3"/>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0,01</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91"/>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Хлорная известь</w:t>
            </w:r>
          </w:p>
        </w:tc>
        <w:tc>
          <w:tcPr>
            <w:tcW w:w="1305" w:type="dxa"/>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кг</w:t>
            </w:r>
          </w:p>
        </w:tc>
        <w:tc>
          <w:tcPr>
            <w:tcW w:w="1401" w:type="dxa"/>
            <w:gridSpan w:val="3"/>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0,24</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91"/>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Веник</w:t>
            </w:r>
          </w:p>
        </w:tc>
        <w:tc>
          <w:tcPr>
            <w:tcW w:w="1305" w:type="dxa"/>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шт.</w:t>
            </w:r>
          </w:p>
        </w:tc>
        <w:tc>
          <w:tcPr>
            <w:tcW w:w="1401" w:type="dxa"/>
            <w:gridSpan w:val="3"/>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0,48</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91"/>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Савок</w:t>
            </w:r>
          </w:p>
        </w:tc>
        <w:tc>
          <w:tcPr>
            <w:tcW w:w="1305" w:type="dxa"/>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шт.</w:t>
            </w:r>
          </w:p>
        </w:tc>
        <w:tc>
          <w:tcPr>
            <w:tcW w:w="1401" w:type="dxa"/>
            <w:gridSpan w:val="3"/>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0,48</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91"/>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Люминесцентная лампа</w:t>
            </w:r>
          </w:p>
        </w:tc>
        <w:tc>
          <w:tcPr>
            <w:tcW w:w="1305" w:type="dxa"/>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шт.</w:t>
            </w:r>
          </w:p>
        </w:tc>
        <w:tc>
          <w:tcPr>
            <w:tcW w:w="1401" w:type="dxa"/>
            <w:gridSpan w:val="3"/>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0,67</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91"/>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Туалетная бумага</w:t>
            </w:r>
          </w:p>
        </w:tc>
        <w:tc>
          <w:tcPr>
            <w:tcW w:w="1305" w:type="dxa"/>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шт.</w:t>
            </w:r>
          </w:p>
        </w:tc>
        <w:tc>
          <w:tcPr>
            <w:tcW w:w="1401" w:type="dxa"/>
            <w:gridSpan w:val="3"/>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12</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91"/>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Лейкопластырь бактерицидный (6х10)</w:t>
            </w:r>
          </w:p>
        </w:tc>
        <w:tc>
          <w:tcPr>
            <w:tcW w:w="1305" w:type="dxa"/>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шт.</w:t>
            </w:r>
          </w:p>
        </w:tc>
        <w:tc>
          <w:tcPr>
            <w:tcW w:w="1401" w:type="dxa"/>
            <w:gridSpan w:val="3"/>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3,48</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91"/>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Термометр (медицинский)</w:t>
            </w:r>
          </w:p>
        </w:tc>
        <w:tc>
          <w:tcPr>
            <w:tcW w:w="1305" w:type="dxa"/>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шт.</w:t>
            </w:r>
          </w:p>
        </w:tc>
        <w:tc>
          <w:tcPr>
            <w:tcW w:w="1401" w:type="dxa"/>
            <w:gridSpan w:val="3"/>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0,24</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91"/>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Бинт нестерильный (7х14)</w:t>
            </w:r>
          </w:p>
        </w:tc>
        <w:tc>
          <w:tcPr>
            <w:tcW w:w="1305" w:type="dxa"/>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шт.</w:t>
            </w:r>
          </w:p>
        </w:tc>
        <w:tc>
          <w:tcPr>
            <w:tcW w:w="1401" w:type="dxa"/>
            <w:gridSpan w:val="3"/>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1,56</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91"/>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Раствор йода спиртовой 5% -25 мл.</w:t>
            </w:r>
          </w:p>
        </w:tc>
        <w:tc>
          <w:tcPr>
            <w:tcW w:w="1305" w:type="dxa"/>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флакон</w:t>
            </w:r>
          </w:p>
        </w:tc>
        <w:tc>
          <w:tcPr>
            <w:tcW w:w="1401" w:type="dxa"/>
            <w:gridSpan w:val="3"/>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0,48</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91"/>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Перманганат калия (флакон 3 гр.)</w:t>
            </w:r>
          </w:p>
        </w:tc>
        <w:tc>
          <w:tcPr>
            <w:tcW w:w="1305" w:type="dxa"/>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флакон</w:t>
            </w:r>
          </w:p>
        </w:tc>
        <w:tc>
          <w:tcPr>
            <w:tcW w:w="1401" w:type="dxa"/>
            <w:gridSpan w:val="3"/>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0,24</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91"/>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Вата хирургическая</w:t>
            </w:r>
          </w:p>
        </w:tc>
        <w:tc>
          <w:tcPr>
            <w:tcW w:w="1305" w:type="dxa"/>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кг</w:t>
            </w:r>
          </w:p>
        </w:tc>
        <w:tc>
          <w:tcPr>
            <w:tcW w:w="1401" w:type="dxa"/>
            <w:gridSpan w:val="3"/>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0,2</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91"/>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Раствор бриллиантовой зелени 1% - (флакон 10мл)</w:t>
            </w:r>
          </w:p>
        </w:tc>
        <w:tc>
          <w:tcPr>
            <w:tcW w:w="1305" w:type="dxa"/>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флакон</w:t>
            </w:r>
          </w:p>
        </w:tc>
        <w:tc>
          <w:tcPr>
            <w:tcW w:w="1401" w:type="dxa"/>
            <w:gridSpan w:val="3"/>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0,96</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91"/>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7101" w:type="dxa"/>
            <w:gridSpan w:val="7"/>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1.3. Иные затраты непосредственно связанные с оказанием муниципальной услуги</w:t>
            </w:r>
          </w:p>
        </w:tc>
      </w:tr>
      <w:tr w:rsidR="006154FC" w:rsidRPr="006154FC" w:rsidTr="00CC13AA">
        <w:trPr>
          <w:trHeight w:val="391"/>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w:t>
            </w:r>
          </w:p>
        </w:tc>
        <w:tc>
          <w:tcPr>
            <w:tcW w:w="1401" w:type="dxa"/>
            <w:gridSpan w:val="3"/>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w:t>
            </w:r>
          </w:p>
        </w:tc>
      </w:tr>
      <w:tr w:rsidR="006154FC" w:rsidRPr="006154FC" w:rsidTr="00CC13AA">
        <w:trPr>
          <w:trHeight w:val="255"/>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hideMark/>
          </w:tcPr>
          <w:p w:rsidR="006154FC" w:rsidRPr="006154FC" w:rsidRDefault="006154FC" w:rsidP="006154FC">
            <w:pPr>
              <w:jc w:val="center"/>
              <w:rPr>
                <w:rFonts w:ascii="Arial" w:hAnsi="Arial" w:cs="Arial"/>
                <w:sz w:val="16"/>
                <w:szCs w:val="16"/>
              </w:rPr>
            </w:pPr>
          </w:p>
        </w:tc>
        <w:tc>
          <w:tcPr>
            <w:tcW w:w="7101" w:type="dxa"/>
            <w:gridSpan w:val="7"/>
            <w:shd w:val="clear" w:color="auto" w:fill="auto"/>
            <w:hideMark/>
          </w:tcPr>
          <w:p w:rsidR="006154FC" w:rsidRPr="006154FC" w:rsidRDefault="006154FC" w:rsidP="006154FC">
            <w:pPr>
              <w:rPr>
                <w:rFonts w:ascii="Arial" w:hAnsi="Arial" w:cs="Arial"/>
                <w:b/>
                <w:bCs/>
                <w:sz w:val="16"/>
                <w:szCs w:val="16"/>
              </w:rPr>
            </w:pPr>
            <w:r w:rsidRPr="006154FC">
              <w:rPr>
                <w:rFonts w:ascii="Arial" w:hAnsi="Arial" w:cs="Arial"/>
                <w:b/>
                <w:bCs/>
                <w:sz w:val="16"/>
                <w:szCs w:val="16"/>
              </w:rPr>
              <w:t>2. Натуральные нормы на общехозяйственные нужды</w:t>
            </w:r>
          </w:p>
        </w:tc>
      </w:tr>
      <w:tr w:rsidR="006154FC" w:rsidRPr="006154FC" w:rsidTr="00CC13AA">
        <w:trPr>
          <w:trHeight w:val="371"/>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hideMark/>
          </w:tcPr>
          <w:p w:rsidR="006154FC" w:rsidRPr="006154FC" w:rsidRDefault="006154FC" w:rsidP="006154FC">
            <w:pPr>
              <w:jc w:val="center"/>
              <w:rPr>
                <w:rFonts w:ascii="Arial" w:hAnsi="Arial" w:cs="Arial"/>
                <w:sz w:val="16"/>
                <w:szCs w:val="16"/>
              </w:rPr>
            </w:pPr>
          </w:p>
        </w:tc>
        <w:tc>
          <w:tcPr>
            <w:tcW w:w="7101" w:type="dxa"/>
            <w:gridSpan w:val="7"/>
            <w:shd w:val="clear" w:color="auto" w:fill="auto"/>
          </w:tcPr>
          <w:p w:rsidR="006154FC" w:rsidRPr="006154FC" w:rsidRDefault="006154FC" w:rsidP="006154FC">
            <w:pPr>
              <w:jc w:val="both"/>
              <w:rPr>
                <w:rFonts w:ascii="Arial" w:hAnsi="Arial" w:cs="Arial"/>
                <w:sz w:val="16"/>
                <w:szCs w:val="16"/>
              </w:rPr>
            </w:pPr>
            <w:r w:rsidRPr="006154FC">
              <w:rPr>
                <w:rFonts w:ascii="Arial" w:hAnsi="Arial" w:cs="Arial"/>
                <w:sz w:val="16"/>
                <w:szCs w:val="16"/>
              </w:rPr>
              <w:t>2.1. Коммунальные услуги</w:t>
            </w:r>
          </w:p>
        </w:tc>
      </w:tr>
      <w:tr w:rsidR="006154FC" w:rsidRPr="006154FC" w:rsidTr="00CC13AA">
        <w:trPr>
          <w:trHeight w:val="327"/>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hideMark/>
          </w:tcPr>
          <w:p w:rsidR="006154FC" w:rsidRPr="006154FC" w:rsidRDefault="006154FC" w:rsidP="006154FC">
            <w:pPr>
              <w:jc w:val="center"/>
              <w:rPr>
                <w:rFonts w:ascii="Arial" w:hAnsi="Arial" w:cs="Arial"/>
                <w:sz w:val="16"/>
                <w:szCs w:val="16"/>
              </w:rPr>
            </w:pPr>
          </w:p>
        </w:tc>
        <w:tc>
          <w:tcPr>
            <w:tcW w:w="2378" w:type="dxa"/>
            <w:gridSpan w:val="2"/>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Теплоэнергия</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 xml:space="preserve">Гкал   </w:t>
            </w:r>
          </w:p>
        </w:tc>
        <w:tc>
          <w:tcPr>
            <w:tcW w:w="14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2,515</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27"/>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Горячая вода</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 xml:space="preserve">м3   </w:t>
            </w:r>
          </w:p>
        </w:tc>
        <w:tc>
          <w:tcPr>
            <w:tcW w:w="14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1,283</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27"/>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Электроэнергия</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 xml:space="preserve">КВт    </w:t>
            </w:r>
          </w:p>
        </w:tc>
        <w:tc>
          <w:tcPr>
            <w:tcW w:w="14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335,299</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27"/>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 xml:space="preserve">Водоснабжения  </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 xml:space="preserve"> м3   </w:t>
            </w:r>
          </w:p>
        </w:tc>
        <w:tc>
          <w:tcPr>
            <w:tcW w:w="14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5,833</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27"/>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Водоотведение</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 xml:space="preserve"> м3   </w:t>
            </w:r>
          </w:p>
        </w:tc>
        <w:tc>
          <w:tcPr>
            <w:tcW w:w="14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7,116</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417"/>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hideMark/>
          </w:tcPr>
          <w:p w:rsidR="006154FC" w:rsidRPr="006154FC" w:rsidRDefault="006154FC" w:rsidP="006154FC">
            <w:pPr>
              <w:jc w:val="center"/>
              <w:rPr>
                <w:rFonts w:ascii="Arial" w:hAnsi="Arial" w:cs="Arial"/>
                <w:sz w:val="16"/>
                <w:szCs w:val="16"/>
              </w:rPr>
            </w:pPr>
          </w:p>
        </w:tc>
        <w:tc>
          <w:tcPr>
            <w:tcW w:w="7101" w:type="dxa"/>
            <w:gridSpan w:val="7"/>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2.2. Содержание объектов недвижимого имущества, необходимого для выполнения муниципального задания</w:t>
            </w:r>
          </w:p>
        </w:tc>
      </w:tr>
      <w:tr w:rsidR="006154FC" w:rsidRPr="006154FC" w:rsidTr="00CC13AA">
        <w:trPr>
          <w:trHeight w:val="423"/>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hideMark/>
          </w:tcPr>
          <w:p w:rsidR="006154FC" w:rsidRPr="006154FC" w:rsidRDefault="006154FC" w:rsidP="006154FC">
            <w:pPr>
              <w:jc w:val="center"/>
              <w:rPr>
                <w:rFonts w:ascii="Arial" w:hAnsi="Arial" w:cs="Arial"/>
                <w:sz w:val="16"/>
                <w:szCs w:val="16"/>
              </w:rPr>
            </w:pPr>
          </w:p>
        </w:tc>
        <w:tc>
          <w:tcPr>
            <w:tcW w:w="23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ТО здания</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nil"/>
              <w:left w:val="nil"/>
              <w:bottom w:val="single" w:sz="4" w:space="0" w:color="auto"/>
              <w:right w:val="nil"/>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685,210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423"/>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ТО дымоходов и газового обороудования</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single" w:sz="4" w:space="0" w:color="auto"/>
              <w:left w:val="nil"/>
              <w:bottom w:val="single" w:sz="4" w:space="0" w:color="auto"/>
              <w:right w:val="nil"/>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119,380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423"/>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 xml:space="preserve">ТО электро и инженерных сетей </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single" w:sz="4" w:space="0" w:color="auto"/>
              <w:left w:val="nil"/>
              <w:bottom w:val="single" w:sz="4" w:space="0" w:color="auto"/>
              <w:right w:val="nil"/>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215,730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423"/>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ТО видеонаблюдения</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single" w:sz="4" w:space="0" w:color="auto"/>
              <w:left w:val="nil"/>
              <w:bottom w:val="single" w:sz="4" w:space="0" w:color="auto"/>
              <w:right w:val="nil"/>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726,600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423"/>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Замер сопротивления</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single" w:sz="4" w:space="0" w:color="auto"/>
              <w:left w:val="nil"/>
              <w:bottom w:val="single" w:sz="4" w:space="0" w:color="auto"/>
              <w:right w:val="nil"/>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47,900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423"/>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СЭС</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single" w:sz="4" w:space="0" w:color="auto"/>
              <w:left w:val="nil"/>
              <w:bottom w:val="single" w:sz="4" w:space="0" w:color="auto"/>
              <w:right w:val="nil"/>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241,030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423"/>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ТО оборудования видеонаблюдения для ЕГЭ</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single" w:sz="4" w:space="0" w:color="auto"/>
              <w:left w:val="nil"/>
              <w:bottom w:val="single" w:sz="4" w:space="0" w:color="auto"/>
              <w:right w:val="nil"/>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49,050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423"/>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Санобработка от клещей, блох</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single" w:sz="4" w:space="0" w:color="auto"/>
              <w:left w:val="nil"/>
              <w:bottom w:val="single" w:sz="4" w:space="0" w:color="auto"/>
              <w:right w:val="nil"/>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5,120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423"/>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ТО приточных установок (вентиляция)</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single" w:sz="4" w:space="0" w:color="auto"/>
              <w:left w:val="nil"/>
              <w:bottom w:val="single" w:sz="4" w:space="0" w:color="auto"/>
              <w:right w:val="nil"/>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459,840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423"/>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ТО КТС</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single" w:sz="4" w:space="0" w:color="auto"/>
              <w:left w:val="nil"/>
              <w:bottom w:val="single" w:sz="4" w:space="0" w:color="auto"/>
              <w:right w:val="nil"/>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7,660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423"/>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 xml:space="preserve">ТО АПС                  </w:t>
            </w:r>
          </w:p>
        </w:tc>
        <w:tc>
          <w:tcPr>
            <w:tcW w:w="1305" w:type="dxa"/>
            <w:tcBorders>
              <w:bottom w:val="single" w:sz="4" w:space="0" w:color="auto"/>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single" w:sz="4" w:space="0" w:color="auto"/>
              <w:left w:val="nil"/>
              <w:bottom w:val="single" w:sz="4" w:space="0" w:color="auto"/>
              <w:right w:val="nil"/>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188,810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423"/>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tcBorders>
              <w:right w:val="single" w:sz="4" w:space="0" w:color="auto"/>
            </w:tcBorders>
            <w:shd w:val="clear" w:color="auto" w:fill="auto"/>
          </w:tcPr>
          <w:p w:rsidR="006154FC" w:rsidRPr="006154FC" w:rsidRDefault="006154FC" w:rsidP="006154FC">
            <w:pPr>
              <w:jc w:val="center"/>
              <w:rPr>
                <w:rFonts w:ascii="Arial" w:hAnsi="Arial" w:cs="Arial"/>
                <w:sz w:val="16"/>
                <w:szCs w:val="16"/>
              </w:rPr>
            </w:pPr>
          </w:p>
        </w:tc>
        <w:tc>
          <w:tcPr>
            <w:tcW w:w="23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ТО оборудования</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single" w:sz="4" w:space="0" w:color="auto"/>
              <w:left w:val="single" w:sz="4" w:space="0" w:color="auto"/>
              <w:bottom w:val="single" w:sz="4" w:space="0" w:color="auto"/>
              <w:right w:val="nil"/>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162,120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423"/>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ТО СКУД</w:t>
            </w:r>
          </w:p>
        </w:tc>
        <w:tc>
          <w:tcPr>
            <w:tcW w:w="1305" w:type="dxa"/>
            <w:tcBorders>
              <w:top w:val="single" w:sz="4" w:space="0" w:color="auto"/>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single" w:sz="4" w:space="0" w:color="auto"/>
              <w:left w:val="nil"/>
              <w:bottom w:val="single" w:sz="4" w:space="0" w:color="auto"/>
              <w:right w:val="nil"/>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282,090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423"/>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 xml:space="preserve">Вывоз твердых бытовых отходов </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обучающийся</w:t>
            </w:r>
          </w:p>
        </w:tc>
        <w:tc>
          <w:tcPr>
            <w:tcW w:w="14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0,22</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423"/>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Вывоз твердых бытовых отходов (бункер)</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noProof/>
                <w:sz w:val="16"/>
                <w:szCs w:val="16"/>
              </w:rPr>
              <w:t>1м2</w:t>
            </w:r>
          </w:p>
        </w:tc>
        <w:tc>
          <w:tcPr>
            <w:tcW w:w="1401" w:type="dxa"/>
            <w:gridSpan w:val="3"/>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0,00061</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413"/>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hideMark/>
          </w:tcPr>
          <w:p w:rsidR="006154FC" w:rsidRPr="006154FC" w:rsidRDefault="006154FC" w:rsidP="006154FC">
            <w:pPr>
              <w:jc w:val="center"/>
              <w:rPr>
                <w:rFonts w:ascii="Arial" w:hAnsi="Arial" w:cs="Arial"/>
                <w:sz w:val="16"/>
                <w:szCs w:val="16"/>
              </w:rPr>
            </w:pPr>
          </w:p>
        </w:tc>
        <w:tc>
          <w:tcPr>
            <w:tcW w:w="7101" w:type="dxa"/>
            <w:gridSpan w:val="7"/>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2.3. Содержание объектов особо ценного движимого имущества, необходимого для выполнения муниципального задания</w:t>
            </w:r>
          </w:p>
        </w:tc>
      </w:tr>
      <w:tr w:rsidR="006154FC" w:rsidRPr="006154FC" w:rsidTr="00CC13AA">
        <w:trPr>
          <w:trHeight w:val="437"/>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hideMark/>
          </w:tcPr>
          <w:p w:rsidR="006154FC" w:rsidRPr="006154FC" w:rsidRDefault="006154FC" w:rsidP="006154FC">
            <w:pPr>
              <w:jc w:val="center"/>
              <w:rPr>
                <w:rFonts w:ascii="Arial" w:hAnsi="Arial" w:cs="Arial"/>
                <w:sz w:val="16"/>
                <w:szCs w:val="16"/>
              </w:rPr>
            </w:pPr>
          </w:p>
        </w:tc>
        <w:tc>
          <w:tcPr>
            <w:tcW w:w="2378" w:type="dxa"/>
            <w:gridSpan w:val="2"/>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w:t>
            </w:r>
          </w:p>
        </w:tc>
        <w:tc>
          <w:tcPr>
            <w:tcW w:w="1401" w:type="dxa"/>
            <w:gridSpan w:val="3"/>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w:t>
            </w:r>
          </w:p>
        </w:tc>
      </w:tr>
      <w:tr w:rsidR="006154FC" w:rsidRPr="006154FC" w:rsidTr="00CC13AA">
        <w:trPr>
          <w:trHeight w:val="315"/>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hideMark/>
          </w:tcPr>
          <w:p w:rsidR="006154FC" w:rsidRPr="006154FC" w:rsidRDefault="006154FC" w:rsidP="006154FC">
            <w:pPr>
              <w:jc w:val="center"/>
              <w:rPr>
                <w:rFonts w:ascii="Arial" w:hAnsi="Arial" w:cs="Arial"/>
                <w:sz w:val="16"/>
                <w:szCs w:val="16"/>
              </w:rPr>
            </w:pPr>
          </w:p>
        </w:tc>
        <w:tc>
          <w:tcPr>
            <w:tcW w:w="7101" w:type="dxa"/>
            <w:gridSpan w:val="7"/>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2.4. Услуги связи</w:t>
            </w:r>
          </w:p>
        </w:tc>
      </w:tr>
      <w:tr w:rsidR="006154FC" w:rsidRPr="006154FC" w:rsidTr="00CC13AA">
        <w:trPr>
          <w:trHeight w:val="505"/>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Телефония</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40,640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15"/>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7101" w:type="dxa"/>
            <w:gridSpan w:val="7"/>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2.5. Транспортные услуги</w:t>
            </w:r>
          </w:p>
        </w:tc>
      </w:tr>
      <w:tr w:rsidR="006154FC" w:rsidRPr="006154FC" w:rsidTr="00CC13AA">
        <w:trPr>
          <w:trHeight w:val="315"/>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w:t>
            </w:r>
          </w:p>
        </w:tc>
        <w:tc>
          <w:tcPr>
            <w:tcW w:w="1401" w:type="dxa"/>
            <w:gridSpan w:val="3"/>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w:t>
            </w:r>
          </w:p>
        </w:tc>
      </w:tr>
      <w:tr w:rsidR="006154FC" w:rsidRPr="006154FC" w:rsidTr="00CC13AA">
        <w:trPr>
          <w:trHeight w:val="315"/>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7101" w:type="dxa"/>
            <w:gridSpan w:val="7"/>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2.6. Работники, которые не принимают непосредственного участия в оказании муниципальной услуги</w:t>
            </w:r>
          </w:p>
        </w:tc>
      </w:tr>
      <w:tr w:rsidR="006154FC" w:rsidRPr="006154FC" w:rsidTr="00CC13AA">
        <w:trPr>
          <w:trHeight w:val="527"/>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Заработная плата работников не связанных с оказанием муниципальной услуги</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18 119,80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15"/>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7101" w:type="dxa"/>
            <w:gridSpan w:val="7"/>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 xml:space="preserve">2.7. Прочие общехозяйственные нужды </w:t>
            </w:r>
          </w:p>
        </w:tc>
      </w:tr>
      <w:tr w:rsidR="006154FC" w:rsidRPr="006154FC" w:rsidTr="00CC13AA">
        <w:trPr>
          <w:trHeight w:val="411"/>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Физическая охрана</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single" w:sz="4" w:space="0" w:color="auto"/>
              <w:left w:val="nil"/>
              <w:bottom w:val="single" w:sz="4" w:space="0" w:color="auto"/>
              <w:right w:val="nil"/>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1 798,230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417"/>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Тревожная сигнализация</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single" w:sz="4" w:space="0" w:color="auto"/>
              <w:left w:val="nil"/>
              <w:bottom w:val="single" w:sz="4" w:space="0" w:color="auto"/>
              <w:right w:val="nil"/>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23,740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423"/>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Программное обеспечение</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single" w:sz="4" w:space="0" w:color="auto"/>
              <w:left w:val="nil"/>
              <w:bottom w:val="single" w:sz="4" w:space="0" w:color="auto"/>
              <w:right w:val="nil"/>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179,040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415"/>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Безопасный регион</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single" w:sz="4" w:space="0" w:color="auto"/>
              <w:left w:val="nil"/>
              <w:bottom w:val="single" w:sz="4" w:space="0" w:color="auto"/>
              <w:right w:val="nil"/>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0,000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67"/>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Подготовка к новому учебному году</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single" w:sz="4" w:space="0" w:color="auto"/>
              <w:left w:val="nil"/>
              <w:bottom w:val="single" w:sz="4" w:space="0" w:color="auto"/>
              <w:right w:val="nil"/>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499,640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67"/>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ТО сайта</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single" w:sz="4" w:space="0" w:color="auto"/>
              <w:left w:val="nil"/>
              <w:bottom w:val="single" w:sz="4" w:space="0" w:color="auto"/>
              <w:right w:val="nil"/>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32,190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67"/>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Сопровождение программного продукта</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single" w:sz="4" w:space="0" w:color="auto"/>
              <w:left w:val="nil"/>
              <w:bottom w:val="single" w:sz="4" w:space="0" w:color="auto"/>
              <w:right w:val="nil"/>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0,000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67"/>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Обучение сотрудников</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single" w:sz="4" w:space="0" w:color="auto"/>
              <w:left w:val="nil"/>
              <w:bottom w:val="single" w:sz="4" w:space="0" w:color="auto"/>
              <w:right w:val="nil"/>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14,230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67"/>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Медосмотр</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single" w:sz="4" w:space="0" w:color="auto"/>
              <w:left w:val="nil"/>
              <w:bottom w:val="single" w:sz="4" w:space="0" w:color="auto"/>
              <w:right w:val="nil"/>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250,180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15"/>
          <w:jc w:val="center"/>
        </w:trPr>
        <w:tc>
          <w:tcPr>
            <w:tcW w:w="562" w:type="dxa"/>
            <w:vMerge w:val="restart"/>
            <w:shd w:val="clear" w:color="auto" w:fill="auto"/>
          </w:tcPr>
          <w:p w:rsidR="006154FC" w:rsidRPr="006154FC" w:rsidRDefault="006154FC" w:rsidP="006154FC">
            <w:pPr>
              <w:jc w:val="center"/>
              <w:rPr>
                <w:rFonts w:ascii="Arial" w:hAnsi="Arial" w:cs="Arial"/>
                <w:b/>
                <w:bCs/>
                <w:sz w:val="16"/>
                <w:szCs w:val="16"/>
              </w:rPr>
            </w:pPr>
            <w:r w:rsidRPr="006154FC">
              <w:rPr>
                <w:rFonts w:ascii="Arial" w:hAnsi="Arial" w:cs="Arial"/>
                <w:b/>
                <w:bCs/>
                <w:sz w:val="16"/>
                <w:szCs w:val="16"/>
              </w:rPr>
              <w:t>6.</w:t>
            </w:r>
          </w:p>
        </w:tc>
        <w:tc>
          <w:tcPr>
            <w:tcW w:w="1417" w:type="dxa"/>
            <w:vMerge w:val="restart"/>
            <w:shd w:val="clear" w:color="auto" w:fill="auto"/>
          </w:tcPr>
          <w:p w:rsidR="006154FC" w:rsidRPr="006154FC" w:rsidRDefault="006154FC" w:rsidP="006154FC">
            <w:pPr>
              <w:jc w:val="center"/>
              <w:rPr>
                <w:rFonts w:ascii="Arial" w:hAnsi="Arial" w:cs="Arial"/>
                <w:b/>
                <w:bCs/>
                <w:sz w:val="16"/>
                <w:szCs w:val="16"/>
              </w:rPr>
            </w:pPr>
            <w:r w:rsidRPr="006154FC">
              <w:rPr>
                <w:rFonts w:ascii="Arial" w:hAnsi="Arial" w:cs="Arial"/>
                <w:b/>
                <w:bCs/>
                <w:sz w:val="16"/>
                <w:szCs w:val="16"/>
              </w:rPr>
              <w:t>Реализация основных общеобразовательных программ среднего общего образования</w:t>
            </w:r>
          </w:p>
          <w:p w:rsidR="006154FC" w:rsidRPr="006154FC" w:rsidRDefault="006154FC" w:rsidP="006154FC">
            <w:pPr>
              <w:jc w:val="center"/>
              <w:rPr>
                <w:rFonts w:ascii="Arial" w:hAnsi="Arial" w:cs="Arial"/>
                <w:b/>
                <w:sz w:val="16"/>
                <w:szCs w:val="16"/>
              </w:rPr>
            </w:pPr>
          </w:p>
        </w:tc>
        <w:tc>
          <w:tcPr>
            <w:tcW w:w="1841" w:type="dxa"/>
            <w:vMerge w:val="restart"/>
            <w:shd w:val="clear" w:color="auto" w:fill="auto"/>
            <w:hideMark/>
          </w:tcPr>
          <w:p w:rsidR="006154FC" w:rsidRPr="006154FC" w:rsidRDefault="006154FC" w:rsidP="006154FC">
            <w:pPr>
              <w:jc w:val="center"/>
              <w:rPr>
                <w:rFonts w:ascii="Arial" w:hAnsi="Arial" w:cs="Arial"/>
                <w:b/>
                <w:bCs/>
                <w:sz w:val="16"/>
                <w:szCs w:val="16"/>
              </w:rPr>
            </w:pPr>
            <w:r w:rsidRPr="006154FC">
              <w:rPr>
                <w:rFonts w:ascii="Arial" w:hAnsi="Arial" w:cs="Arial"/>
                <w:sz w:val="16"/>
                <w:szCs w:val="16"/>
              </w:rPr>
              <w:t> </w:t>
            </w:r>
            <w:r w:rsidRPr="006154FC">
              <w:rPr>
                <w:rFonts w:ascii="Arial" w:hAnsi="Arial" w:cs="Arial"/>
                <w:b/>
                <w:bCs/>
                <w:sz w:val="16"/>
                <w:szCs w:val="16"/>
              </w:rPr>
              <w:t>802112О.99.0.ББ11АЮ58001</w:t>
            </w:r>
          </w:p>
          <w:p w:rsidR="006154FC" w:rsidRPr="006154FC" w:rsidRDefault="006154FC" w:rsidP="006154FC">
            <w:pPr>
              <w:jc w:val="center"/>
              <w:rPr>
                <w:rFonts w:ascii="Arial" w:hAnsi="Arial" w:cs="Arial"/>
                <w:b/>
                <w:bCs/>
                <w:sz w:val="16"/>
                <w:szCs w:val="16"/>
              </w:rPr>
            </w:pPr>
            <w:r w:rsidRPr="006154FC">
              <w:rPr>
                <w:rFonts w:ascii="Arial" w:hAnsi="Arial" w:cs="Arial"/>
                <w:b/>
                <w:bCs/>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lastRenderedPageBreak/>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b/>
                <w:sz w:val="16"/>
                <w:szCs w:val="16"/>
              </w:rPr>
            </w:pPr>
            <w:r w:rsidRPr="006154FC">
              <w:rPr>
                <w:rFonts w:ascii="Arial" w:hAnsi="Arial" w:cs="Arial"/>
                <w:sz w:val="16"/>
                <w:szCs w:val="16"/>
              </w:rPr>
              <w:t>  </w:t>
            </w:r>
          </w:p>
        </w:tc>
        <w:tc>
          <w:tcPr>
            <w:tcW w:w="7101" w:type="dxa"/>
            <w:gridSpan w:val="7"/>
            <w:shd w:val="clear" w:color="auto" w:fill="auto"/>
            <w:vAlign w:val="center"/>
            <w:hideMark/>
          </w:tcPr>
          <w:p w:rsidR="006154FC" w:rsidRPr="006154FC" w:rsidRDefault="006154FC" w:rsidP="006154FC">
            <w:pPr>
              <w:rPr>
                <w:rFonts w:ascii="Arial" w:hAnsi="Arial" w:cs="Arial"/>
                <w:b/>
                <w:bCs/>
                <w:sz w:val="16"/>
                <w:szCs w:val="16"/>
              </w:rPr>
            </w:pPr>
            <w:r w:rsidRPr="006154FC">
              <w:rPr>
                <w:rFonts w:ascii="Arial" w:hAnsi="Arial" w:cs="Arial"/>
                <w:b/>
                <w:bCs/>
                <w:sz w:val="16"/>
                <w:szCs w:val="16"/>
              </w:rPr>
              <w:lastRenderedPageBreak/>
              <w:t>1. Натуральные нормы, непосредственно связанные с оказанием муниципальной услуги</w:t>
            </w:r>
          </w:p>
        </w:tc>
      </w:tr>
      <w:tr w:rsidR="006154FC" w:rsidRPr="006154FC" w:rsidTr="00CC13AA">
        <w:trPr>
          <w:trHeight w:val="315"/>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hideMark/>
          </w:tcPr>
          <w:p w:rsidR="006154FC" w:rsidRPr="006154FC" w:rsidRDefault="006154FC" w:rsidP="006154FC">
            <w:pPr>
              <w:jc w:val="center"/>
              <w:rPr>
                <w:rFonts w:ascii="Arial" w:hAnsi="Arial" w:cs="Arial"/>
                <w:sz w:val="16"/>
                <w:szCs w:val="16"/>
              </w:rPr>
            </w:pPr>
          </w:p>
        </w:tc>
        <w:tc>
          <w:tcPr>
            <w:tcW w:w="7101" w:type="dxa"/>
            <w:gridSpan w:val="7"/>
            <w:shd w:val="clear" w:color="auto" w:fill="auto"/>
            <w:vAlign w:val="center"/>
            <w:hideMark/>
          </w:tcPr>
          <w:p w:rsidR="006154FC" w:rsidRPr="006154FC" w:rsidRDefault="006154FC" w:rsidP="006154FC">
            <w:pPr>
              <w:numPr>
                <w:ilvl w:val="1"/>
                <w:numId w:val="17"/>
              </w:numPr>
              <w:spacing w:after="160" w:line="259" w:lineRule="auto"/>
              <w:contextualSpacing/>
              <w:rPr>
                <w:rFonts w:ascii="Arial" w:hAnsi="Arial" w:cs="Arial"/>
                <w:sz w:val="16"/>
                <w:szCs w:val="16"/>
              </w:rPr>
            </w:pPr>
            <w:r w:rsidRPr="006154FC">
              <w:rPr>
                <w:rFonts w:ascii="Arial" w:hAnsi="Arial" w:cs="Arial"/>
                <w:sz w:val="16"/>
                <w:szCs w:val="16"/>
              </w:rPr>
              <w:t>Работники, непосредственно связанные с оказанием муниципальной услуги</w:t>
            </w:r>
          </w:p>
        </w:tc>
      </w:tr>
      <w:tr w:rsidR="006154FC" w:rsidRPr="006154FC" w:rsidTr="00CC13AA">
        <w:trPr>
          <w:trHeight w:val="431"/>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hideMark/>
          </w:tcPr>
          <w:p w:rsidR="006154FC" w:rsidRPr="006154FC" w:rsidRDefault="006154FC" w:rsidP="006154FC">
            <w:pPr>
              <w:jc w:val="center"/>
              <w:rPr>
                <w:rFonts w:ascii="Arial" w:hAnsi="Arial" w:cs="Arial"/>
                <w:sz w:val="16"/>
                <w:szCs w:val="16"/>
              </w:rPr>
            </w:pPr>
          </w:p>
        </w:tc>
        <w:tc>
          <w:tcPr>
            <w:tcW w:w="2378" w:type="dxa"/>
            <w:gridSpan w:val="2"/>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Заработная плата работников непосредственно связанных с оказанием муниципальной услуги</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77 595,58</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585"/>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hideMark/>
          </w:tcPr>
          <w:p w:rsidR="006154FC" w:rsidRPr="006154FC" w:rsidRDefault="006154FC" w:rsidP="006154FC">
            <w:pPr>
              <w:jc w:val="center"/>
              <w:rPr>
                <w:rFonts w:ascii="Arial" w:hAnsi="Arial" w:cs="Arial"/>
                <w:sz w:val="16"/>
                <w:szCs w:val="16"/>
              </w:rPr>
            </w:pPr>
          </w:p>
        </w:tc>
        <w:tc>
          <w:tcPr>
            <w:tcW w:w="7101" w:type="dxa"/>
            <w:gridSpan w:val="7"/>
            <w:shd w:val="clear" w:color="auto" w:fill="auto"/>
            <w:hideMark/>
          </w:tcPr>
          <w:p w:rsidR="006154FC" w:rsidRPr="006154FC" w:rsidRDefault="006154FC" w:rsidP="006154FC">
            <w:pPr>
              <w:rPr>
                <w:rFonts w:ascii="Arial" w:hAnsi="Arial" w:cs="Arial"/>
                <w:sz w:val="16"/>
                <w:szCs w:val="16"/>
              </w:rPr>
            </w:pPr>
            <w:r w:rsidRPr="006154FC">
              <w:rPr>
                <w:rFonts w:ascii="Arial" w:hAnsi="Arial" w:cs="Arial"/>
                <w:sz w:val="16"/>
                <w:szCs w:val="16"/>
              </w:rPr>
              <w:t>1.2. Материальные запасы, потребляемые (используемые) в процессе оказания муниципальной услуги</w:t>
            </w:r>
          </w:p>
        </w:tc>
      </w:tr>
      <w:tr w:rsidR="006154FC" w:rsidRPr="006154FC" w:rsidTr="00CC13AA">
        <w:trPr>
          <w:trHeight w:val="391"/>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hideMark/>
          </w:tcPr>
          <w:p w:rsidR="006154FC" w:rsidRPr="006154FC" w:rsidRDefault="006154FC" w:rsidP="006154FC">
            <w:pPr>
              <w:jc w:val="center"/>
              <w:rPr>
                <w:rFonts w:ascii="Arial" w:hAnsi="Arial" w:cs="Arial"/>
                <w:sz w:val="16"/>
                <w:szCs w:val="16"/>
              </w:rPr>
            </w:pPr>
          </w:p>
        </w:tc>
        <w:tc>
          <w:tcPr>
            <w:tcW w:w="2378" w:type="dxa"/>
            <w:gridSpan w:val="2"/>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Мыло хозяйственное</w:t>
            </w:r>
          </w:p>
        </w:tc>
        <w:tc>
          <w:tcPr>
            <w:tcW w:w="1305" w:type="dxa"/>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шт.</w:t>
            </w:r>
          </w:p>
        </w:tc>
        <w:tc>
          <w:tcPr>
            <w:tcW w:w="1401" w:type="dxa"/>
            <w:gridSpan w:val="3"/>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4,7</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91"/>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Салфетка обеденная (100 штук)</w:t>
            </w:r>
          </w:p>
        </w:tc>
        <w:tc>
          <w:tcPr>
            <w:tcW w:w="1305" w:type="dxa"/>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упаковка</w:t>
            </w:r>
          </w:p>
        </w:tc>
        <w:tc>
          <w:tcPr>
            <w:tcW w:w="1401" w:type="dxa"/>
            <w:gridSpan w:val="3"/>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2</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91"/>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Мыло туалетное</w:t>
            </w:r>
          </w:p>
        </w:tc>
        <w:tc>
          <w:tcPr>
            <w:tcW w:w="1305" w:type="dxa"/>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шт.</w:t>
            </w:r>
          </w:p>
        </w:tc>
        <w:tc>
          <w:tcPr>
            <w:tcW w:w="1401" w:type="dxa"/>
            <w:gridSpan w:val="3"/>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1</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91"/>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Моющее средство (жидкое, 500 мл)</w:t>
            </w:r>
          </w:p>
        </w:tc>
        <w:tc>
          <w:tcPr>
            <w:tcW w:w="1305" w:type="dxa"/>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шт.</w:t>
            </w:r>
          </w:p>
        </w:tc>
        <w:tc>
          <w:tcPr>
            <w:tcW w:w="1401" w:type="dxa"/>
            <w:gridSpan w:val="3"/>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0,48</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91"/>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Чистящее средство (400 гр)</w:t>
            </w:r>
          </w:p>
        </w:tc>
        <w:tc>
          <w:tcPr>
            <w:tcW w:w="1305" w:type="dxa"/>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шт</w:t>
            </w:r>
          </w:p>
        </w:tc>
        <w:tc>
          <w:tcPr>
            <w:tcW w:w="1401" w:type="dxa"/>
            <w:gridSpan w:val="3"/>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1,2</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91"/>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Ведро, тряпка для пола, таз, швабра</w:t>
            </w:r>
          </w:p>
        </w:tc>
        <w:tc>
          <w:tcPr>
            <w:tcW w:w="1305" w:type="dxa"/>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шт.</w:t>
            </w:r>
          </w:p>
        </w:tc>
        <w:tc>
          <w:tcPr>
            <w:tcW w:w="1401" w:type="dxa"/>
            <w:gridSpan w:val="3"/>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0,01</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91"/>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Хлорная известь</w:t>
            </w:r>
          </w:p>
        </w:tc>
        <w:tc>
          <w:tcPr>
            <w:tcW w:w="1305" w:type="dxa"/>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кг</w:t>
            </w:r>
          </w:p>
        </w:tc>
        <w:tc>
          <w:tcPr>
            <w:tcW w:w="1401" w:type="dxa"/>
            <w:gridSpan w:val="3"/>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0,24</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91"/>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Веник</w:t>
            </w:r>
          </w:p>
        </w:tc>
        <w:tc>
          <w:tcPr>
            <w:tcW w:w="1305" w:type="dxa"/>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шт.</w:t>
            </w:r>
          </w:p>
        </w:tc>
        <w:tc>
          <w:tcPr>
            <w:tcW w:w="1401" w:type="dxa"/>
            <w:gridSpan w:val="3"/>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0,48</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91"/>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Савок</w:t>
            </w:r>
          </w:p>
        </w:tc>
        <w:tc>
          <w:tcPr>
            <w:tcW w:w="1305" w:type="dxa"/>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шт.</w:t>
            </w:r>
          </w:p>
        </w:tc>
        <w:tc>
          <w:tcPr>
            <w:tcW w:w="1401" w:type="dxa"/>
            <w:gridSpan w:val="3"/>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0,48</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91"/>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Люминесцентная лампа</w:t>
            </w:r>
          </w:p>
        </w:tc>
        <w:tc>
          <w:tcPr>
            <w:tcW w:w="1305" w:type="dxa"/>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шт.</w:t>
            </w:r>
          </w:p>
        </w:tc>
        <w:tc>
          <w:tcPr>
            <w:tcW w:w="1401" w:type="dxa"/>
            <w:gridSpan w:val="3"/>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0,67</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91"/>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Туалетная бумага</w:t>
            </w:r>
          </w:p>
        </w:tc>
        <w:tc>
          <w:tcPr>
            <w:tcW w:w="1305" w:type="dxa"/>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шт.</w:t>
            </w:r>
          </w:p>
        </w:tc>
        <w:tc>
          <w:tcPr>
            <w:tcW w:w="1401" w:type="dxa"/>
            <w:gridSpan w:val="3"/>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12</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91"/>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Лейкопластырь бактерицидный (6х10)</w:t>
            </w:r>
          </w:p>
        </w:tc>
        <w:tc>
          <w:tcPr>
            <w:tcW w:w="1305" w:type="dxa"/>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шт.</w:t>
            </w:r>
          </w:p>
        </w:tc>
        <w:tc>
          <w:tcPr>
            <w:tcW w:w="1401" w:type="dxa"/>
            <w:gridSpan w:val="3"/>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3,48</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91"/>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Термометр (медицинский)</w:t>
            </w:r>
          </w:p>
        </w:tc>
        <w:tc>
          <w:tcPr>
            <w:tcW w:w="1305" w:type="dxa"/>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шт.</w:t>
            </w:r>
          </w:p>
        </w:tc>
        <w:tc>
          <w:tcPr>
            <w:tcW w:w="1401" w:type="dxa"/>
            <w:gridSpan w:val="3"/>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0,24</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91"/>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Бинт нестерильный (7х14)</w:t>
            </w:r>
          </w:p>
        </w:tc>
        <w:tc>
          <w:tcPr>
            <w:tcW w:w="1305" w:type="dxa"/>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шт.</w:t>
            </w:r>
          </w:p>
        </w:tc>
        <w:tc>
          <w:tcPr>
            <w:tcW w:w="1401" w:type="dxa"/>
            <w:gridSpan w:val="3"/>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1,56</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91"/>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Раствор йода спиртовой 5% -25 мл.</w:t>
            </w:r>
          </w:p>
        </w:tc>
        <w:tc>
          <w:tcPr>
            <w:tcW w:w="1305" w:type="dxa"/>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флакон</w:t>
            </w:r>
          </w:p>
        </w:tc>
        <w:tc>
          <w:tcPr>
            <w:tcW w:w="1401" w:type="dxa"/>
            <w:gridSpan w:val="3"/>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0,48</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91"/>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Перманганат калия (флакон 3 гр.)</w:t>
            </w:r>
          </w:p>
        </w:tc>
        <w:tc>
          <w:tcPr>
            <w:tcW w:w="1305" w:type="dxa"/>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флакон</w:t>
            </w:r>
          </w:p>
        </w:tc>
        <w:tc>
          <w:tcPr>
            <w:tcW w:w="1401" w:type="dxa"/>
            <w:gridSpan w:val="3"/>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0,24</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91"/>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Вата хирургическая</w:t>
            </w:r>
          </w:p>
        </w:tc>
        <w:tc>
          <w:tcPr>
            <w:tcW w:w="1305" w:type="dxa"/>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кг</w:t>
            </w:r>
          </w:p>
        </w:tc>
        <w:tc>
          <w:tcPr>
            <w:tcW w:w="1401" w:type="dxa"/>
            <w:gridSpan w:val="3"/>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0,2</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91"/>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Раствор бриллиантовой зелени 1% - (флакон 10мл)</w:t>
            </w:r>
          </w:p>
        </w:tc>
        <w:tc>
          <w:tcPr>
            <w:tcW w:w="1305" w:type="dxa"/>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флакон</w:t>
            </w:r>
          </w:p>
        </w:tc>
        <w:tc>
          <w:tcPr>
            <w:tcW w:w="1401" w:type="dxa"/>
            <w:gridSpan w:val="3"/>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0,96</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91"/>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7101" w:type="dxa"/>
            <w:gridSpan w:val="7"/>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1.3. Иные затраты непосредственно связанные с оказанием муниципальной услуги</w:t>
            </w:r>
          </w:p>
        </w:tc>
      </w:tr>
      <w:tr w:rsidR="006154FC" w:rsidRPr="006154FC" w:rsidTr="00CC13AA">
        <w:trPr>
          <w:trHeight w:val="391"/>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w:t>
            </w:r>
          </w:p>
        </w:tc>
        <w:tc>
          <w:tcPr>
            <w:tcW w:w="1401" w:type="dxa"/>
            <w:gridSpan w:val="3"/>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w:t>
            </w:r>
          </w:p>
        </w:tc>
      </w:tr>
      <w:tr w:rsidR="006154FC" w:rsidRPr="006154FC" w:rsidTr="00CC13AA">
        <w:trPr>
          <w:trHeight w:val="255"/>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hideMark/>
          </w:tcPr>
          <w:p w:rsidR="006154FC" w:rsidRPr="006154FC" w:rsidRDefault="006154FC" w:rsidP="006154FC">
            <w:pPr>
              <w:jc w:val="center"/>
              <w:rPr>
                <w:rFonts w:ascii="Arial" w:hAnsi="Arial" w:cs="Arial"/>
                <w:sz w:val="16"/>
                <w:szCs w:val="16"/>
              </w:rPr>
            </w:pPr>
          </w:p>
        </w:tc>
        <w:tc>
          <w:tcPr>
            <w:tcW w:w="7101" w:type="dxa"/>
            <w:gridSpan w:val="7"/>
            <w:shd w:val="clear" w:color="auto" w:fill="auto"/>
            <w:hideMark/>
          </w:tcPr>
          <w:p w:rsidR="006154FC" w:rsidRPr="006154FC" w:rsidRDefault="006154FC" w:rsidP="006154FC">
            <w:pPr>
              <w:rPr>
                <w:rFonts w:ascii="Arial" w:hAnsi="Arial" w:cs="Arial"/>
                <w:b/>
                <w:bCs/>
                <w:sz w:val="16"/>
                <w:szCs w:val="16"/>
              </w:rPr>
            </w:pPr>
            <w:r w:rsidRPr="006154FC">
              <w:rPr>
                <w:rFonts w:ascii="Arial" w:hAnsi="Arial" w:cs="Arial"/>
                <w:b/>
                <w:bCs/>
                <w:sz w:val="16"/>
                <w:szCs w:val="16"/>
              </w:rPr>
              <w:t>2. Натуральные нормы на общехозяйственные нужды</w:t>
            </w:r>
          </w:p>
        </w:tc>
      </w:tr>
      <w:tr w:rsidR="006154FC" w:rsidRPr="006154FC" w:rsidTr="00CC13AA">
        <w:trPr>
          <w:trHeight w:val="371"/>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hideMark/>
          </w:tcPr>
          <w:p w:rsidR="006154FC" w:rsidRPr="006154FC" w:rsidRDefault="006154FC" w:rsidP="006154FC">
            <w:pPr>
              <w:jc w:val="center"/>
              <w:rPr>
                <w:rFonts w:ascii="Arial" w:hAnsi="Arial" w:cs="Arial"/>
                <w:sz w:val="16"/>
                <w:szCs w:val="16"/>
              </w:rPr>
            </w:pPr>
          </w:p>
        </w:tc>
        <w:tc>
          <w:tcPr>
            <w:tcW w:w="7101" w:type="dxa"/>
            <w:gridSpan w:val="7"/>
            <w:shd w:val="clear" w:color="auto" w:fill="auto"/>
          </w:tcPr>
          <w:p w:rsidR="006154FC" w:rsidRPr="006154FC" w:rsidRDefault="006154FC" w:rsidP="006154FC">
            <w:pPr>
              <w:jc w:val="both"/>
              <w:rPr>
                <w:rFonts w:ascii="Arial" w:hAnsi="Arial" w:cs="Arial"/>
                <w:sz w:val="16"/>
                <w:szCs w:val="16"/>
              </w:rPr>
            </w:pPr>
            <w:r w:rsidRPr="006154FC">
              <w:rPr>
                <w:rFonts w:ascii="Arial" w:hAnsi="Arial" w:cs="Arial"/>
                <w:sz w:val="16"/>
                <w:szCs w:val="16"/>
              </w:rPr>
              <w:t>2.1. Коммунальные услуги</w:t>
            </w:r>
          </w:p>
        </w:tc>
      </w:tr>
      <w:tr w:rsidR="006154FC" w:rsidRPr="006154FC" w:rsidTr="00CC13AA">
        <w:trPr>
          <w:trHeight w:val="327"/>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hideMark/>
          </w:tcPr>
          <w:p w:rsidR="006154FC" w:rsidRPr="006154FC" w:rsidRDefault="006154FC" w:rsidP="006154FC">
            <w:pPr>
              <w:jc w:val="center"/>
              <w:rPr>
                <w:rFonts w:ascii="Arial" w:hAnsi="Arial" w:cs="Arial"/>
                <w:sz w:val="16"/>
                <w:szCs w:val="16"/>
              </w:rPr>
            </w:pPr>
          </w:p>
        </w:tc>
        <w:tc>
          <w:tcPr>
            <w:tcW w:w="2378" w:type="dxa"/>
            <w:gridSpan w:val="2"/>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Теплоэнергия</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 xml:space="preserve">Гкал   </w:t>
            </w:r>
          </w:p>
        </w:tc>
        <w:tc>
          <w:tcPr>
            <w:tcW w:w="14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2,515</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27"/>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Горячая вода</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 xml:space="preserve">м3   </w:t>
            </w:r>
          </w:p>
        </w:tc>
        <w:tc>
          <w:tcPr>
            <w:tcW w:w="14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1,283</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27"/>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Электроэнергия</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 xml:space="preserve">КВт    </w:t>
            </w:r>
          </w:p>
        </w:tc>
        <w:tc>
          <w:tcPr>
            <w:tcW w:w="14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335,299</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27"/>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 xml:space="preserve">Водоснабжения  </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 xml:space="preserve"> м3   </w:t>
            </w:r>
          </w:p>
        </w:tc>
        <w:tc>
          <w:tcPr>
            <w:tcW w:w="14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5,833</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27"/>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Водоотведение</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 xml:space="preserve"> м3   </w:t>
            </w:r>
          </w:p>
        </w:tc>
        <w:tc>
          <w:tcPr>
            <w:tcW w:w="14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7,116</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417"/>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hideMark/>
          </w:tcPr>
          <w:p w:rsidR="006154FC" w:rsidRPr="006154FC" w:rsidRDefault="006154FC" w:rsidP="006154FC">
            <w:pPr>
              <w:jc w:val="center"/>
              <w:rPr>
                <w:rFonts w:ascii="Arial" w:hAnsi="Arial" w:cs="Arial"/>
                <w:sz w:val="16"/>
                <w:szCs w:val="16"/>
              </w:rPr>
            </w:pPr>
          </w:p>
        </w:tc>
        <w:tc>
          <w:tcPr>
            <w:tcW w:w="7101" w:type="dxa"/>
            <w:gridSpan w:val="7"/>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2.2. Содержание объектов недвижимого имущества, необходимого для выполнения муниципального задания</w:t>
            </w:r>
          </w:p>
        </w:tc>
      </w:tr>
      <w:tr w:rsidR="006154FC" w:rsidRPr="006154FC" w:rsidTr="00CC13AA">
        <w:trPr>
          <w:trHeight w:val="423"/>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hideMark/>
          </w:tcPr>
          <w:p w:rsidR="006154FC" w:rsidRPr="006154FC" w:rsidRDefault="006154FC" w:rsidP="006154FC">
            <w:pPr>
              <w:jc w:val="center"/>
              <w:rPr>
                <w:rFonts w:ascii="Arial" w:hAnsi="Arial" w:cs="Arial"/>
                <w:sz w:val="16"/>
                <w:szCs w:val="16"/>
              </w:rPr>
            </w:pPr>
          </w:p>
        </w:tc>
        <w:tc>
          <w:tcPr>
            <w:tcW w:w="23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ТО здания</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nil"/>
              <w:left w:val="nil"/>
              <w:bottom w:val="single" w:sz="4" w:space="0" w:color="auto"/>
              <w:right w:val="nil"/>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685,210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423"/>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ТО дымоходов и газового обороудования</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single" w:sz="4" w:space="0" w:color="auto"/>
              <w:left w:val="nil"/>
              <w:bottom w:val="single" w:sz="4" w:space="0" w:color="auto"/>
              <w:right w:val="nil"/>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119,380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423"/>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 xml:space="preserve">ТО электро и инженерных сетей </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single" w:sz="4" w:space="0" w:color="auto"/>
              <w:left w:val="nil"/>
              <w:bottom w:val="single" w:sz="4" w:space="0" w:color="auto"/>
              <w:right w:val="nil"/>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215,730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423"/>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ТО видеонаблюдения</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single" w:sz="4" w:space="0" w:color="auto"/>
              <w:left w:val="nil"/>
              <w:bottom w:val="single" w:sz="4" w:space="0" w:color="auto"/>
              <w:right w:val="nil"/>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726,600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423"/>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Замер сопротивления</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single" w:sz="4" w:space="0" w:color="auto"/>
              <w:left w:val="nil"/>
              <w:bottom w:val="single" w:sz="4" w:space="0" w:color="auto"/>
              <w:right w:val="nil"/>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47,900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423"/>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СЭС</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single" w:sz="4" w:space="0" w:color="auto"/>
              <w:left w:val="nil"/>
              <w:bottom w:val="single" w:sz="4" w:space="0" w:color="auto"/>
              <w:right w:val="nil"/>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241,030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423"/>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ТО оборудования видеонаблюдения для ЕГЭ</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single" w:sz="4" w:space="0" w:color="auto"/>
              <w:left w:val="nil"/>
              <w:bottom w:val="single" w:sz="4" w:space="0" w:color="auto"/>
              <w:right w:val="nil"/>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49,050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423"/>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Санобработка от клещей, блох</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single" w:sz="4" w:space="0" w:color="auto"/>
              <w:left w:val="nil"/>
              <w:bottom w:val="single" w:sz="4" w:space="0" w:color="auto"/>
              <w:right w:val="nil"/>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5,120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423"/>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ТО приточных установок (вентиляция)</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single" w:sz="4" w:space="0" w:color="auto"/>
              <w:left w:val="nil"/>
              <w:bottom w:val="single" w:sz="4" w:space="0" w:color="auto"/>
              <w:right w:val="nil"/>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459,840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423"/>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ТО КТС</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single" w:sz="4" w:space="0" w:color="auto"/>
              <w:left w:val="nil"/>
              <w:bottom w:val="single" w:sz="4" w:space="0" w:color="auto"/>
              <w:right w:val="nil"/>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7,660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423"/>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 xml:space="preserve">ТО АПС                  </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single" w:sz="4" w:space="0" w:color="auto"/>
              <w:left w:val="nil"/>
              <w:bottom w:val="single" w:sz="4" w:space="0" w:color="auto"/>
              <w:right w:val="nil"/>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188,810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423"/>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ТО оборудования</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single" w:sz="4" w:space="0" w:color="auto"/>
              <w:left w:val="nil"/>
              <w:bottom w:val="single" w:sz="4" w:space="0" w:color="auto"/>
              <w:right w:val="nil"/>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162,120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423"/>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ТО СКУД</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single" w:sz="4" w:space="0" w:color="auto"/>
              <w:left w:val="nil"/>
              <w:bottom w:val="single" w:sz="4" w:space="0" w:color="auto"/>
              <w:right w:val="nil"/>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282,090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423"/>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 xml:space="preserve">Вывоз твердых бытовых отходов </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обучающийся</w:t>
            </w:r>
          </w:p>
        </w:tc>
        <w:tc>
          <w:tcPr>
            <w:tcW w:w="14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0,22</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423"/>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Вывоз твердых бытовых отходов (бункер)</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noProof/>
                <w:sz w:val="16"/>
                <w:szCs w:val="16"/>
              </w:rPr>
              <w:t>1м2</w:t>
            </w:r>
          </w:p>
        </w:tc>
        <w:tc>
          <w:tcPr>
            <w:tcW w:w="1401" w:type="dxa"/>
            <w:gridSpan w:val="3"/>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0,00061</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413"/>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hideMark/>
          </w:tcPr>
          <w:p w:rsidR="006154FC" w:rsidRPr="006154FC" w:rsidRDefault="006154FC" w:rsidP="006154FC">
            <w:pPr>
              <w:jc w:val="center"/>
              <w:rPr>
                <w:rFonts w:ascii="Arial" w:hAnsi="Arial" w:cs="Arial"/>
                <w:sz w:val="16"/>
                <w:szCs w:val="16"/>
              </w:rPr>
            </w:pPr>
          </w:p>
        </w:tc>
        <w:tc>
          <w:tcPr>
            <w:tcW w:w="7101" w:type="dxa"/>
            <w:gridSpan w:val="7"/>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2.3. Содержание объектов особо ценного движимого имущества, необходимого для выполнения муниципального задания</w:t>
            </w:r>
          </w:p>
        </w:tc>
      </w:tr>
      <w:tr w:rsidR="006154FC" w:rsidRPr="006154FC" w:rsidTr="00CC13AA">
        <w:trPr>
          <w:trHeight w:val="437"/>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hideMark/>
          </w:tcPr>
          <w:p w:rsidR="006154FC" w:rsidRPr="006154FC" w:rsidRDefault="006154FC" w:rsidP="006154FC">
            <w:pPr>
              <w:jc w:val="center"/>
              <w:rPr>
                <w:rFonts w:ascii="Arial" w:hAnsi="Arial" w:cs="Arial"/>
                <w:sz w:val="16"/>
                <w:szCs w:val="16"/>
              </w:rPr>
            </w:pPr>
          </w:p>
        </w:tc>
        <w:tc>
          <w:tcPr>
            <w:tcW w:w="2378" w:type="dxa"/>
            <w:gridSpan w:val="2"/>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w:t>
            </w:r>
          </w:p>
        </w:tc>
        <w:tc>
          <w:tcPr>
            <w:tcW w:w="1401" w:type="dxa"/>
            <w:gridSpan w:val="3"/>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w:t>
            </w:r>
          </w:p>
        </w:tc>
      </w:tr>
      <w:tr w:rsidR="006154FC" w:rsidRPr="006154FC" w:rsidTr="00CC13AA">
        <w:trPr>
          <w:trHeight w:val="315"/>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hideMark/>
          </w:tcPr>
          <w:p w:rsidR="006154FC" w:rsidRPr="006154FC" w:rsidRDefault="006154FC" w:rsidP="006154FC">
            <w:pPr>
              <w:jc w:val="center"/>
              <w:rPr>
                <w:rFonts w:ascii="Arial" w:hAnsi="Arial" w:cs="Arial"/>
                <w:sz w:val="16"/>
                <w:szCs w:val="16"/>
              </w:rPr>
            </w:pPr>
          </w:p>
        </w:tc>
        <w:tc>
          <w:tcPr>
            <w:tcW w:w="7101" w:type="dxa"/>
            <w:gridSpan w:val="7"/>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2.4. Услуги связи</w:t>
            </w:r>
          </w:p>
        </w:tc>
      </w:tr>
      <w:tr w:rsidR="006154FC" w:rsidRPr="006154FC" w:rsidTr="00CC13AA">
        <w:trPr>
          <w:trHeight w:val="505"/>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Телефония</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40,640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15"/>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7101" w:type="dxa"/>
            <w:gridSpan w:val="7"/>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2.5. Транспортные услуги</w:t>
            </w:r>
          </w:p>
        </w:tc>
      </w:tr>
      <w:tr w:rsidR="006154FC" w:rsidRPr="006154FC" w:rsidTr="00CC13AA">
        <w:trPr>
          <w:trHeight w:val="315"/>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w:t>
            </w:r>
          </w:p>
        </w:tc>
        <w:tc>
          <w:tcPr>
            <w:tcW w:w="1401" w:type="dxa"/>
            <w:gridSpan w:val="3"/>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w:t>
            </w:r>
          </w:p>
        </w:tc>
      </w:tr>
      <w:tr w:rsidR="006154FC" w:rsidRPr="006154FC" w:rsidTr="00CC13AA">
        <w:trPr>
          <w:trHeight w:val="315"/>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7101" w:type="dxa"/>
            <w:gridSpan w:val="7"/>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2.6. Работники, которые не принимают непосредственного участия в оказании муниципальной услуги</w:t>
            </w:r>
          </w:p>
        </w:tc>
      </w:tr>
      <w:tr w:rsidR="006154FC" w:rsidRPr="006154FC" w:rsidTr="00CC13AA">
        <w:trPr>
          <w:trHeight w:val="527"/>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Заработная плата работников не связанных с оказанием муниципальной услуги</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18 546,63</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15"/>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7101" w:type="dxa"/>
            <w:gridSpan w:val="7"/>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 xml:space="preserve">2.7. Прочие общехозяйственные нужды </w:t>
            </w:r>
          </w:p>
        </w:tc>
      </w:tr>
      <w:tr w:rsidR="006154FC" w:rsidRPr="006154FC" w:rsidTr="00CC13AA">
        <w:trPr>
          <w:trHeight w:val="411"/>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Физическая охрана</w:t>
            </w:r>
          </w:p>
        </w:tc>
        <w:tc>
          <w:tcPr>
            <w:tcW w:w="1305" w:type="dxa"/>
            <w:tcBorders>
              <w:bottom w:val="single" w:sz="4" w:space="0" w:color="auto"/>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single" w:sz="4" w:space="0" w:color="auto"/>
              <w:left w:val="nil"/>
              <w:bottom w:val="single" w:sz="4" w:space="0" w:color="auto"/>
              <w:right w:val="nil"/>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1 798,230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417"/>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tcBorders>
              <w:right w:val="single" w:sz="4" w:space="0" w:color="auto"/>
            </w:tcBorders>
            <w:shd w:val="clear" w:color="auto" w:fill="auto"/>
          </w:tcPr>
          <w:p w:rsidR="006154FC" w:rsidRPr="006154FC" w:rsidRDefault="006154FC" w:rsidP="006154FC">
            <w:pPr>
              <w:jc w:val="center"/>
              <w:rPr>
                <w:rFonts w:ascii="Arial" w:hAnsi="Arial" w:cs="Arial"/>
                <w:sz w:val="16"/>
                <w:szCs w:val="16"/>
              </w:rPr>
            </w:pPr>
          </w:p>
        </w:tc>
        <w:tc>
          <w:tcPr>
            <w:tcW w:w="23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Тревожная сигнализация</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single" w:sz="4" w:space="0" w:color="auto"/>
              <w:left w:val="single" w:sz="4" w:space="0" w:color="auto"/>
              <w:bottom w:val="single" w:sz="4" w:space="0" w:color="auto"/>
              <w:right w:val="nil"/>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23,740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423"/>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Программное обеспечение</w:t>
            </w:r>
          </w:p>
        </w:tc>
        <w:tc>
          <w:tcPr>
            <w:tcW w:w="1305" w:type="dxa"/>
            <w:tcBorders>
              <w:top w:val="single" w:sz="4" w:space="0" w:color="auto"/>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single" w:sz="4" w:space="0" w:color="auto"/>
              <w:left w:val="nil"/>
              <w:bottom w:val="single" w:sz="4" w:space="0" w:color="auto"/>
              <w:right w:val="nil"/>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179,040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415"/>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Безопасный регион</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single" w:sz="4" w:space="0" w:color="auto"/>
              <w:left w:val="nil"/>
              <w:bottom w:val="single" w:sz="4" w:space="0" w:color="auto"/>
              <w:right w:val="nil"/>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0,000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67"/>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Подготовка к новому учебному году</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single" w:sz="4" w:space="0" w:color="auto"/>
              <w:left w:val="nil"/>
              <w:bottom w:val="single" w:sz="4" w:space="0" w:color="auto"/>
              <w:right w:val="nil"/>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499,640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67"/>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ТО сайта</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single" w:sz="4" w:space="0" w:color="auto"/>
              <w:left w:val="nil"/>
              <w:bottom w:val="single" w:sz="4" w:space="0" w:color="auto"/>
              <w:right w:val="nil"/>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32,190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67"/>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Сопровождение программного продукта</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single" w:sz="4" w:space="0" w:color="auto"/>
              <w:left w:val="nil"/>
              <w:bottom w:val="single" w:sz="4" w:space="0" w:color="auto"/>
              <w:right w:val="nil"/>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0,000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67"/>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Обучение сотрудников</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single" w:sz="4" w:space="0" w:color="auto"/>
              <w:left w:val="nil"/>
              <w:bottom w:val="single" w:sz="4" w:space="0" w:color="auto"/>
              <w:right w:val="nil"/>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14,230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67"/>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Медосмотр</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single" w:sz="4" w:space="0" w:color="auto"/>
              <w:left w:val="nil"/>
              <w:bottom w:val="single" w:sz="4" w:space="0" w:color="auto"/>
              <w:right w:val="nil"/>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250,180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15"/>
          <w:jc w:val="center"/>
        </w:trPr>
        <w:tc>
          <w:tcPr>
            <w:tcW w:w="562" w:type="dxa"/>
            <w:vMerge w:val="restart"/>
            <w:shd w:val="clear" w:color="auto" w:fill="auto"/>
          </w:tcPr>
          <w:p w:rsidR="006154FC" w:rsidRPr="006154FC" w:rsidRDefault="006154FC" w:rsidP="006154FC">
            <w:pPr>
              <w:jc w:val="center"/>
              <w:rPr>
                <w:rFonts w:ascii="Arial" w:hAnsi="Arial" w:cs="Arial"/>
                <w:b/>
                <w:bCs/>
                <w:sz w:val="16"/>
                <w:szCs w:val="16"/>
              </w:rPr>
            </w:pPr>
            <w:r w:rsidRPr="006154FC">
              <w:rPr>
                <w:rFonts w:ascii="Arial" w:hAnsi="Arial" w:cs="Arial"/>
                <w:b/>
                <w:bCs/>
                <w:sz w:val="16"/>
                <w:szCs w:val="16"/>
              </w:rPr>
              <w:t>7.</w:t>
            </w:r>
          </w:p>
        </w:tc>
        <w:tc>
          <w:tcPr>
            <w:tcW w:w="1417" w:type="dxa"/>
            <w:vMerge w:val="restart"/>
            <w:shd w:val="clear" w:color="auto" w:fill="auto"/>
          </w:tcPr>
          <w:p w:rsidR="006154FC" w:rsidRPr="006154FC" w:rsidRDefault="006154FC" w:rsidP="006154FC">
            <w:pPr>
              <w:jc w:val="center"/>
              <w:rPr>
                <w:rFonts w:ascii="Arial" w:hAnsi="Arial" w:cs="Arial"/>
                <w:b/>
                <w:bCs/>
                <w:sz w:val="16"/>
                <w:szCs w:val="16"/>
              </w:rPr>
            </w:pPr>
            <w:r w:rsidRPr="006154FC">
              <w:rPr>
                <w:rFonts w:ascii="Arial" w:hAnsi="Arial" w:cs="Arial"/>
                <w:b/>
                <w:bCs/>
                <w:sz w:val="16"/>
                <w:szCs w:val="16"/>
              </w:rPr>
              <w:t xml:space="preserve">Присмотр и уход </w:t>
            </w:r>
          </w:p>
        </w:tc>
        <w:tc>
          <w:tcPr>
            <w:tcW w:w="1841" w:type="dxa"/>
            <w:vMerge w:val="restart"/>
            <w:shd w:val="clear" w:color="auto" w:fill="auto"/>
            <w:hideMark/>
          </w:tcPr>
          <w:p w:rsidR="006154FC" w:rsidRPr="006154FC" w:rsidRDefault="006154FC" w:rsidP="006154FC">
            <w:pPr>
              <w:jc w:val="center"/>
              <w:rPr>
                <w:rFonts w:ascii="Arial" w:hAnsi="Arial" w:cs="Arial"/>
                <w:b/>
                <w:bCs/>
                <w:sz w:val="16"/>
                <w:szCs w:val="16"/>
              </w:rPr>
            </w:pPr>
            <w:r w:rsidRPr="006154FC">
              <w:rPr>
                <w:rFonts w:ascii="Arial" w:hAnsi="Arial" w:cs="Arial"/>
                <w:b/>
                <w:bCs/>
                <w:sz w:val="16"/>
                <w:szCs w:val="16"/>
              </w:rPr>
              <w:t>880900О.99.0.БА80АА63000</w:t>
            </w:r>
            <w:r w:rsidRPr="006154FC">
              <w:rPr>
                <w:rFonts w:ascii="Arial" w:hAnsi="Arial" w:cs="Arial"/>
                <w:b/>
                <w:bCs/>
                <w:sz w:val="16"/>
                <w:szCs w:val="16"/>
              </w:rPr>
              <w:tab/>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b/>
                <w:sz w:val="16"/>
                <w:szCs w:val="16"/>
              </w:rPr>
            </w:pPr>
            <w:r w:rsidRPr="006154FC">
              <w:rPr>
                <w:rFonts w:ascii="Arial" w:hAnsi="Arial" w:cs="Arial"/>
                <w:sz w:val="16"/>
                <w:szCs w:val="16"/>
              </w:rPr>
              <w:t>  </w:t>
            </w:r>
          </w:p>
        </w:tc>
        <w:tc>
          <w:tcPr>
            <w:tcW w:w="7101" w:type="dxa"/>
            <w:gridSpan w:val="7"/>
            <w:shd w:val="clear" w:color="auto" w:fill="auto"/>
            <w:vAlign w:val="center"/>
            <w:hideMark/>
          </w:tcPr>
          <w:p w:rsidR="006154FC" w:rsidRPr="006154FC" w:rsidRDefault="006154FC" w:rsidP="006154FC">
            <w:pPr>
              <w:rPr>
                <w:rFonts w:ascii="Arial" w:hAnsi="Arial" w:cs="Arial"/>
                <w:b/>
                <w:bCs/>
                <w:sz w:val="16"/>
                <w:szCs w:val="16"/>
              </w:rPr>
            </w:pPr>
            <w:r w:rsidRPr="006154FC">
              <w:rPr>
                <w:rFonts w:ascii="Arial" w:hAnsi="Arial" w:cs="Arial"/>
                <w:b/>
                <w:bCs/>
                <w:sz w:val="16"/>
                <w:szCs w:val="16"/>
              </w:rPr>
              <w:t>1. Натуральные нормы, непосредственно связанные с оказанием муниципальной услуги</w:t>
            </w:r>
          </w:p>
        </w:tc>
      </w:tr>
      <w:tr w:rsidR="006154FC" w:rsidRPr="006154FC" w:rsidTr="00CC13AA">
        <w:trPr>
          <w:trHeight w:val="315"/>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hideMark/>
          </w:tcPr>
          <w:p w:rsidR="006154FC" w:rsidRPr="006154FC" w:rsidRDefault="006154FC" w:rsidP="006154FC">
            <w:pPr>
              <w:jc w:val="center"/>
              <w:rPr>
                <w:rFonts w:ascii="Arial" w:hAnsi="Arial" w:cs="Arial"/>
                <w:sz w:val="16"/>
                <w:szCs w:val="16"/>
              </w:rPr>
            </w:pPr>
          </w:p>
        </w:tc>
        <w:tc>
          <w:tcPr>
            <w:tcW w:w="7101" w:type="dxa"/>
            <w:gridSpan w:val="7"/>
            <w:shd w:val="clear" w:color="auto" w:fill="auto"/>
            <w:vAlign w:val="center"/>
            <w:hideMark/>
          </w:tcPr>
          <w:p w:rsidR="006154FC" w:rsidRPr="006154FC" w:rsidRDefault="006154FC" w:rsidP="006154FC">
            <w:pPr>
              <w:numPr>
                <w:ilvl w:val="1"/>
                <w:numId w:val="17"/>
              </w:numPr>
              <w:spacing w:after="160" w:line="259" w:lineRule="auto"/>
              <w:contextualSpacing/>
              <w:rPr>
                <w:rFonts w:ascii="Arial" w:hAnsi="Arial" w:cs="Arial"/>
                <w:sz w:val="16"/>
                <w:szCs w:val="16"/>
              </w:rPr>
            </w:pPr>
            <w:r w:rsidRPr="006154FC">
              <w:rPr>
                <w:rFonts w:ascii="Arial" w:hAnsi="Arial" w:cs="Arial"/>
                <w:sz w:val="16"/>
                <w:szCs w:val="16"/>
              </w:rPr>
              <w:t>Работники, непосредственно связанные с оказанием муниципальной услуги</w:t>
            </w:r>
          </w:p>
        </w:tc>
      </w:tr>
      <w:tr w:rsidR="006154FC" w:rsidRPr="006154FC" w:rsidTr="00CC13AA">
        <w:trPr>
          <w:trHeight w:val="431"/>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hideMark/>
          </w:tcPr>
          <w:p w:rsidR="006154FC" w:rsidRPr="006154FC" w:rsidRDefault="006154FC" w:rsidP="006154FC">
            <w:pPr>
              <w:jc w:val="center"/>
              <w:rPr>
                <w:rFonts w:ascii="Arial" w:hAnsi="Arial" w:cs="Arial"/>
                <w:sz w:val="16"/>
                <w:szCs w:val="16"/>
              </w:rPr>
            </w:pPr>
          </w:p>
        </w:tc>
        <w:tc>
          <w:tcPr>
            <w:tcW w:w="2378" w:type="dxa"/>
            <w:gridSpan w:val="2"/>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Заработная плата работников непосредственно связанных с оказанием муниципальной услуги</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24 729,00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585"/>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hideMark/>
          </w:tcPr>
          <w:p w:rsidR="006154FC" w:rsidRPr="006154FC" w:rsidRDefault="006154FC" w:rsidP="006154FC">
            <w:pPr>
              <w:jc w:val="center"/>
              <w:rPr>
                <w:rFonts w:ascii="Arial" w:hAnsi="Arial" w:cs="Arial"/>
                <w:sz w:val="16"/>
                <w:szCs w:val="16"/>
              </w:rPr>
            </w:pPr>
          </w:p>
        </w:tc>
        <w:tc>
          <w:tcPr>
            <w:tcW w:w="7101" w:type="dxa"/>
            <w:gridSpan w:val="7"/>
            <w:shd w:val="clear" w:color="auto" w:fill="auto"/>
            <w:hideMark/>
          </w:tcPr>
          <w:p w:rsidR="006154FC" w:rsidRPr="006154FC" w:rsidRDefault="006154FC" w:rsidP="006154FC">
            <w:pPr>
              <w:rPr>
                <w:rFonts w:ascii="Arial" w:hAnsi="Arial" w:cs="Arial"/>
                <w:sz w:val="16"/>
                <w:szCs w:val="16"/>
              </w:rPr>
            </w:pPr>
            <w:r w:rsidRPr="006154FC">
              <w:rPr>
                <w:rFonts w:ascii="Arial" w:hAnsi="Arial" w:cs="Arial"/>
                <w:sz w:val="16"/>
                <w:szCs w:val="16"/>
              </w:rPr>
              <w:t>1.2. Материальные запасы, потребляемые (используемые) в процессе оказания муниципальной услуги</w:t>
            </w:r>
          </w:p>
        </w:tc>
      </w:tr>
      <w:tr w:rsidR="006154FC" w:rsidRPr="006154FC" w:rsidTr="00CC13AA">
        <w:trPr>
          <w:trHeight w:val="391"/>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hideMark/>
          </w:tcPr>
          <w:p w:rsidR="006154FC" w:rsidRPr="006154FC" w:rsidRDefault="006154FC" w:rsidP="006154FC">
            <w:pPr>
              <w:jc w:val="center"/>
              <w:rPr>
                <w:rFonts w:ascii="Arial" w:hAnsi="Arial" w:cs="Arial"/>
                <w:sz w:val="16"/>
                <w:szCs w:val="16"/>
              </w:rPr>
            </w:pPr>
          </w:p>
        </w:tc>
        <w:tc>
          <w:tcPr>
            <w:tcW w:w="2378" w:type="dxa"/>
            <w:gridSpan w:val="2"/>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w:t>
            </w:r>
          </w:p>
        </w:tc>
        <w:tc>
          <w:tcPr>
            <w:tcW w:w="1305" w:type="dxa"/>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w:t>
            </w:r>
          </w:p>
        </w:tc>
        <w:tc>
          <w:tcPr>
            <w:tcW w:w="1401" w:type="dxa"/>
            <w:gridSpan w:val="3"/>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w:t>
            </w:r>
          </w:p>
        </w:tc>
      </w:tr>
      <w:tr w:rsidR="006154FC" w:rsidRPr="006154FC" w:rsidTr="00CC13AA">
        <w:trPr>
          <w:trHeight w:val="391"/>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7101" w:type="dxa"/>
            <w:gridSpan w:val="7"/>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1.3. Иные затраты непосредственно связанные с оказанием муниципальной услуги</w:t>
            </w:r>
          </w:p>
        </w:tc>
      </w:tr>
      <w:tr w:rsidR="006154FC" w:rsidRPr="006154FC" w:rsidTr="00CC13AA">
        <w:trPr>
          <w:trHeight w:val="391"/>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w:t>
            </w:r>
          </w:p>
        </w:tc>
        <w:tc>
          <w:tcPr>
            <w:tcW w:w="1401" w:type="dxa"/>
            <w:gridSpan w:val="3"/>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w:t>
            </w:r>
          </w:p>
        </w:tc>
      </w:tr>
      <w:tr w:rsidR="006154FC" w:rsidRPr="006154FC" w:rsidTr="00CC13AA">
        <w:trPr>
          <w:trHeight w:val="255"/>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hideMark/>
          </w:tcPr>
          <w:p w:rsidR="006154FC" w:rsidRPr="006154FC" w:rsidRDefault="006154FC" w:rsidP="006154FC">
            <w:pPr>
              <w:jc w:val="center"/>
              <w:rPr>
                <w:rFonts w:ascii="Arial" w:hAnsi="Arial" w:cs="Arial"/>
                <w:sz w:val="16"/>
                <w:szCs w:val="16"/>
              </w:rPr>
            </w:pPr>
          </w:p>
        </w:tc>
        <w:tc>
          <w:tcPr>
            <w:tcW w:w="7101" w:type="dxa"/>
            <w:gridSpan w:val="7"/>
            <w:shd w:val="clear" w:color="auto" w:fill="auto"/>
            <w:hideMark/>
          </w:tcPr>
          <w:p w:rsidR="006154FC" w:rsidRPr="006154FC" w:rsidRDefault="006154FC" w:rsidP="006154FC">
            <w:pPr>
              <w:rPr>
                <w:rFonts w:ascii="Arial" w:hAnsi="Arial" w:cs="Arial"/>
                <w:b/>
                <w:bCs/>
                <w:sz w:val="16"/>
                <w:szCs w:val="16"/>
              </w:rPr>
            </w:pPr>
            <w:r w:rsidRPr="006154FC">
              <w:rPr>
                <w:rFonts w:ascii="Arial" w:hAnsi="Arial" w:cs="Arial"/>
                <w:b/>
                <w:bCs/>
                <w:sz w:val="16"/>
                <w:szCs w:val="16"/>
              </w:rPr>
              <w:t>2. Натуральные нормы на общехозяйственные нужды</w:t>
            </w:r>
          </w:p>
        </w:tc>
      </w:tr>
      <w:tr w:rsidR="006154FC" w:rsidRPr="006154FC" w:rsidTr="00CC13AA">
        <w:trPr>
          <w:trHeight w:val="371"/>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hideMark/>
          </w:tcPr>
          <w:p w:rsidR="006154FC" w:rsidRPr="006154FC" w:rsidRDefault="006154FC" w:rsidP="006154FC">
            <w:pPr>
              <w:jc w:val="center"/>
              <w:rPr>
                <w:rFonts w:ascii="Arial" w:hAnsi="Arial" w:cs="Arial"/>
                <w:sz w:val="16"/>
                <w:szCs w:val="16"/>
              </w:rPr>
            </w:pPr>
          </w:p>
        </w:tc>
        <w:tc>
          <w:tcPr>
            <w:tcW w:w="7101" w:type="dxa"/>
            <w:gridSpan w:val="7"/>
            <w:shd w:val="clear" w:color="auto" w:fill="auto"/>
          </w:tcPr>
          <w:p w:rsidR="006154FC" w:rsidRPr="006154FC" w:rsidRDefault="006154FC" w:rsidP="006154FC">
            <w:pPr>
              <w:jc w:val="both"/>
              <w:rPr>
                <w:rFonts w:ascii="Arial" w:hAnsi="Arial" w:cs="Arial"/>
                <w:sz w:val="16"/>
                <w:szCs w:val="16"/>
              </w:rPr>
            </w:pPr>
            <w:r w:rsidRPr="006154FC">
              <w:rPr>
                <w:rFonts w:ascii="Arial" w:hAnsi="Arial" w:cs="Arial"/>
                <w:sz w:val="16"/>
                <w:szCs w:val="16"/>
              </w:rPr>
              <w:t>2.1. Коммунальные услуги</w:t>
            </w:r>
          </w:p>
        </w:tc>
      </w:tr>
      <w:tr w:rsidR="006154FC" w:rsidRPr="006154FC" w:rsidTr="00CC13AA">
        <w:trPr>
          <w:trHeight w:val="327"/>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hideMark/>
          </w:tcPr>
          <w:p w:rsidR="006154FC" w:rsidRPr="006154FC" w:rsidRDefault="006154FC" w:rsidP="006154FC">
            <w:pPr>
              <w:jc w:val="center"/>
              <w:rPr>
                <w:rFonts w:ascii="Arial" w:hAnsi="Arial" w:cs="Arial"/>
                <w:sz w:val="16"/>
                <w:szCs w:val="16"/>
              </w:rPr>
            </w:pPr>
          </w:p>
        </w:tc>
        <w:tc>
          <w:tcPr>
            <w:tcW w:w="2378" w:type="dxa"/>
            <w:gridSpan w:val="2"/>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w:t>
            </w:r>
          </w:p>
        </w:tc>
        <w:tc>
          <w:tcPr>
            <w:tcW w:w="14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w:t>
            </w:r>
          </w:p>
        </w:tc>
      </w:tr>
      <w:tr w:rsidR="006154FC" w:rsidRPr="006154FC" w:rsidTr="00CC13AA">
        <w:trPr>
          <w:trHeight w:val="417"/>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hideMark/>
          </w:tcPr>
          <w:p w:rsidR="006154FC" w:rsidRPr="006154FC" w:rsidRDefault="006154FC" w:rsidP="006154FC">
            <w:pPr>
              <w:jc w:val="center"/>
              <w:rPr>
                <w:rFonts w:ascii="Arial" w:hAnsi="Arial" w:cs="Arial"/>
                <w:sz w:val="16"/>
                <w:szCs w:val="16"/>
              </w:rPr>
            </w:pPr>
          </w:p>
        </w:tc>
        <w:tc>
          <w:tcPr>
            <w:tcW w:w="7101" w:type="dxa"/>
            <w:gridSpan w:val="7"/>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2.2. Содержание объектов недвижимого имущества, необходимого для выполнения муниципального задания</w:t>
            </w:r>
          </w:p>
        </w:tc>
      </w:tr>
      <w:tr w:rsidR="006154FC" w:rsidRPr="006154FC" w:rsidTr="00CC13AA">
        <w:trPr>
          <w:trHeight w:val="423"/>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hideMark/>
          </w:tcPr>
          <w:p w:rsidR="006154FC" w:rsidRPr="006154FC" w:rsidRDefault="006154FC" w:rsidP="006154FC">
            <w:pPr>
              <w:jc w:val="center"/>
              <w:rPr>
                <w:rFonts w:ascii="Arial" w:hAnsi="Arial" w:cs="Arial"/>
                <w:sz w:val="16"/>
                <w:szCs w:val="16"/>
              </w:rPr>
            </w:pPr>
          </w:p>
        </w:tc>
        <w:tc>
          <w:tcPr>
            <w:tcW w:w="23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w:t>
            </w:r>
          </w:p>
        </w:tc>
        <w:tc>
          <w:tcPr>
            <w:tcW w:w="1401" w:type="dxa"/>
            <w:gridSpan w:val="3"/>
            <w:tcBorders>
              <w:top w:val="nil"/>
              <w:left w:val="nil"/>
              <w:bottom w:val="single" w:sz="4" w:space="0" w:color="auto"/>
              <w:right w:val="nil"/>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w:t>
            </w:r>
          </w:p>
        </w:tc>
      </w:tr>
      <w:tr w:rsidR="006154FC" w:rsidRPr="006154FC" w:rsidTr="00CC13AA">
        <w:trPr>
          <w:trHeight w:val="413"/>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hideMark/>
          </w:tcPr>
          <w:p w:rsidR="006154FC" w:rsidRPr="006154FC" w:rsidRDefault="006154FC" w:rsidP="006154FC">
            <w:pPr>
              <w:jc w:val="center"/>
              <w:rPr>
                <w:rFonts w:ascii="Arial" w:hAnsi="Arial" w:cs="Arial"/>
                <w:sz w:val="16"/>
                <w:szCs w:val="16"/>
              </w:rPr>
            </w:pPr>
          </w:p>
        </w:tc>
        <w:tc>
          <w:tcPr>
            <w:tcW w:w="7101" w:type="dxa"/>
            <w:gridSpan w:val="7"/>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2.3. Содержание объектов особо ценного движимого имущества, необходимого для выполнения муниципального задания</w:t>
            </w:r>
          </w:p>
        </w:tc>
      </w:tr>
      <w:tr w:rsidR="006154FC" w:rsidRPr="006154FC" w:rsidTr="00CC13AA">
        <w:trPr>
          <w:trHeight w:val="437"/>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hideMark/>
          </w:tcPr>
          <w:p w:rsidR="006154FC" w:rsidRPr="006154FC" w:rsidRDefault="006154FC" w:rsidP="006154FC">
            <w:pPr>
              <w:jc w:val="center"/>
              <w:rPr>
                <w:rFonts w:ascii="Arial" w:hAnsi="Arial" w:cs="Arial"/>
                <w:sz w:val="16"/>
                <w:szCs w:val="16"/>
              </w:rPr>
            </w:pPr>
          </w:p>
        </w:tc>
        <w:tc>
          <w:tcPr>
            <w:tcW w:w="2378" w:type="dxa"/>
            <w:gridSpan w:val="2"/>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w:t>
            </w:r>
          </w:p>
        </w:tc>
        <w:tc>
          <w:tcPr>
            <w:tcW w:w="1401" w:type="dxa"/>
            <w:gridSpan w:val="3"/>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w:t>
            </w:r>
          </w:p>
        </w:tc>
      </w:tr>
      <w:tr w:rsidR="006154FC" w:rsidRPr="006154FC" w:rsidTr="00CC13AA">
        <w:trPr>
          <w:trHeight w:val="315"/>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hideMark/>
          </w:tcPr>
          <w:p w:rsidR="006154FC" w:rsidRPr="006154FC" w:rsidRDefault="006154FC" w:rsidP="006154FC">
            <w:pPr>
              <w:jc w:val="center"/>
              <w:rPr>
                <w:rFonts w:ascii="Arial" w:hAnsi="Arial" w:cs="Arial"/>
                <w:sz w:val="16"/>
                <w:szCs w:val="16"/>
              </w:rPr>
            </w:pPr>
          </w:p>
        </w:tc>
        <w:tc>
          <w:tcPr>
            <w:tcW w:w="7101" w:type="dxa"/>
            <w:gridSpan w:val="7"/>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2.4. Услуги связи</w:t>
            </w:r>
          </w:p>
        </w:tc>
      </w:tr>
      <w:tr w:rsidR="006154FC" w:rsidRPr="006154FC" w:rsidTr="00CC13AA">
        <w:trPr>
          <w:trHeight w:val="505"/>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w:t>
            </w:r>
          </w:p>
        </w:tc>
        <w:tc>
          <w:tcPr>
            <w:tcW w:w="1401" w:type="dxa"/>
            <w:gridSpan w:val="3"/>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w:t>
            </w:r>
          </w:p>
        </w:tc>
      </w:tr>
      <w:tr w:rsidR="006154FC" w:rsidRPr="006154FC" w:rsidTr="00CC13AA">
        <w:trPr>
          <w:trHeight w:val="315"/>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7101" w:type="dxa"/>
            <w:gridSpan w:val="7"/>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2.5. Транспортные услуги</w:t>
            </w:r>
          </w:p>
        </w:tc>
      </w:tr>
      <w:tr w:rsidR="006154FC" w:rsidRPr="006154FC" w:rsidTr="00CC13AA">
        <w:trPr>
          <w:trHeight w:val="315"/>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w:t>
            </w:r>
          </w:p>
        </w:tc>
        <w:tc>
          <w:tcPr>
            <w:tcW w:w="1401" w:type="dxa"/>
            <w:gridSpan w:val="3"/>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w:t>
            </w:r>
          </w:p>
        </w:tc>
      </w:tr>
      <w:tr w:rsidR="006154FC" w:rsidRPr="006154FC" w:rsidTr="00CC13AA">
        <w:trPr>
          <w:trHeight w:val="315"/>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7101" w:type="dxa"/>
            <w:gridSpan w:val="7"/>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2.6. Работники, которые не принимают непосредственного участия в оказании муниципальной услуги</w:t>
            </w:r>
          </w:p>
        </w:tc>
      </w:tr>
      <w:tr w:rsidR="006154FC" w:rsidRPr="006154FC" w:rsidTr="00CC13AA">
        <w:trPr>
          <w:trHeight w:val="527"/>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w:t>
            </w:r>
          </w:p>
        </w:tc>
        <w:tc>
          <w:tcPr>
            <w:tcW w:w="1401" w:type="dxa"/>
            <w:gridSpan w:val="3"/>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w:t>
            </w:r>
          </w:p>
        </w:tc>
      </w:tr>
      <w:tr w:rsidR="006154FC" w:rsidRPr="006154FC" w:rsidTr="00CC13AA">
        <w:trPr>
          <w:trHeight w:val="315"/>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7101" w:type="dxa"/>
            <w:gridSpan w:val="7"/>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 xml:space="preserve">2.7. Прочие общехозяйственные нужды </w:t>
            </w:r>
          </w:p>
        </w:tc>
      </w:tr>
      <w:tr w:rsidR="006154FC" w:rsidRPr="006154FC" w:rsidTr="00CC13AA">
        <w:trPr>
          <w:trHeight w:val="411"/>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w:t>
            </w:r>
          </w:p>
        </w:tc>
        <w:tc>
          <w:tcPr>
            <w:tcW w:w="1401" w:type="dxa"/>
            <w:gridSpan w:val="3"/>
            <w:tcBorders>
              <w:top w:val="single" w:sz="4" w:space="0" w:color="auto"/>
              <w:left w:val="nil"/>
              <w:bottom w:val="single" w:sz="4" w:space="0" w:color="auto"/>
              <w:right w:val="nil"/>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w:t>
            </w:r>
          </w:p>
        </w:tc>
      </w:tr>
      <w:tr w:rsidR="006154FC" w:rsidRPr="006154FC" w:rsidTr="00CC13AA">
        <w:trPr>
          <w:trHeight w:val="315"/>
          <w:jc w:val="center"/>
        </w:trPr>
        <w:tc>
          <w:tcPr>
            <w:tcW w:w="562" w:type="dxa"/>
            <w:vMerge w:val="restart"/>
            <w:shd w:val="clear" w:color="auto" w:fill="auto"/>
          </w:tcPr>
          <w:p w:rsidR="006154FC" w:rsidRPr="006154FC" w:rsidRDefault="006154FC" w:rsidP="006154FC">
            <w:pPr>
              <w:jc w:val="center"/>
              <w:rPr>
                <w:rFonts w:ascii="Arial" w:hAnsi="Arial" w:cs="Arial"/>
                <w:b/>
                <w:bCs/>
                <w:sz w:val="16"/>
                <w:szCs w:val="16"/>
              </w:rPr>
            </w:pPr>
            <w:r w:rsidRPr="006154FC">
              <w:rPr>
                <w:rFonts w:ascii="Arial" w:hAnsi="Arial" w:cs="Arial"/>
                <w:b/>
                <w:bCs/>
                <w:sz w:val="16"/>
                <w:szCs w:val="16"/>
              </w:rPr>
              <w:t>8.</w:t>
            </w:r>
          </w:p>
        </w:tc>
        <w:tc>
          <w:tcPr>
            <w:tcW w:w="1417" w:type="dxa"/>
            <w:vMerge w:val="restart"/>
            <w:shd w:val="clear" w:color="auto" w:fill="auto"/>
          </w:tcPr>
          <w:p w:rsidR="006154FC" w:rsidRPr="006154FC" w:rsidRDefault="006154FC" w:rsidP="006154FC">
            <w:pPr>
              <w:jc w:val="center"/>
              <w:rPr>
                <w:rFonts w:ascii="Arial" w:hAnsi="Arial" w:cs="Arial"/>
                <w:b/>
                <w:bCs/>
                <w:sz w:val="16"/>
                <w:szCs w:val="16"/>
              </w:rPr>
            </w:pPr>
            <w:r w:rsidRPr="006154FC">
              <w:rPr>
                <w:rFonts w:ascii="Arial" w:hAnsi="Arial" w:cs="Arial"/>
                <w:b/>
                <w:bCs/>
                <w:sz w:val="16"/>
                <w:szCs w:val="16"/>
              </w:rPr>
              <w:t xml:space="preserve">Реализация основных профессиональных образовательных программ профессионального обучения - программ профессиональной подготовки по профессиям рабочих, должностям </w:t>
            </w:r>
            <w:r w:rsidRPr="006154FC">
              <w:rPr>
                <w:rFonts w:ascii="Arial" w:hAnsi="Arial" w:cs="Arial"/>
                <w:b/>
                <w:bCs/>
                <w:sz w:val="16"/>
                <w:szCs w:val="16"/>
              </w:rPr>
              <w:lastRenderedPageBreak/>
              <w:t xml:space="preserve">служащих </w:t>
            </w:r>
          </w:p>
        </w:tc>
        <w:tc>
          <w:tcPr>
            <w:tcW w:w="1841" w:type="dxa"/>
            <w:vMerge w:val="restart"/>
            <w:shd w:val="clear" w:color="auto" w:fill="auto"/>
            <w:hideMark/>
          </w:tcPr>
          <w:p w:rsidR="006154FC" w:rsidRPr="006154FC" w:rsidRDefault="006154FC" w:rsidP="006154FC">
            <w:pPr>
              <w:jc w:val="center"/>
              <w:rPr>
                <w:rFonts w:ascii="Arial" w:hAnsi="Arial" w:cs="Arial"/>
                <w:b/>
                <w:bCs/>
                <w:sz w:val="16"/>
                <w:szCs w:val="16"/>
              </w:rPr>
            </w:pPr>
            <w:r w:rsidRPr="006154FC">
              <w:rPr>
                <w:rFonts w:ascii="Arial" w:hAnsi="Arial" w:cs="Arial"/>
                <w:b/>
                <w:bCs/>
                <w:sz w:val="16"/>
                <w:szCs w:val="16"/>
              </w:rPr>
              <w:lastRenderedPageBreak/>
              <w:t> 804200О.99.0.ББ65АВ01000</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lastRenderedPageBreak/>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sz w:val="16"/>
                <w:szCs w:val="16"/>
              </w:rPr>
            </w:pPr>
            <w:r w:rsidRPr="006154FC">
              <w:rPr>
                <w:rFonts w:ascii="Arial" w:hAnsi="Arial" w:cs="Arial"/>
                <w:sz w:val="16"/>
                <w:szCs w:val="16"/>
              </w:rPr>
              <w:t> </w:t>
            </w:r>
          </w:p>
          <w:p w:rsidR="006154FC" w:rsidRPr="006154FC" w:rsidRDefault="006154FC" w:rsidP="006154FC">
            <w:pPr>
              <w:jc w:val="center"/>
              <w:rPr>
                <w:rFonts w:ascii="Arial" w:hAnsi="Arial" w:cs="Arial"/>
                <w:b/>
                <w:sz w:val="16"/>
                <w:szCs w:val="16"/>
              </w:rPr>
            </w:pPr>
            <w:r w:rsidRPr="006154FC">
              <w:rPr>
                <w:rFonts w:ascii="Arial" w:hAnsi="Arial" w:cs="Arial"/>
                <w:sz w:val="16"/>
                <w:szCs w:val="16"/>
              </w:rPr>
              <w:t>  </w:t>
            </w:r>
          </w:p>
        </w:tc>
        <w:tc>
          <w:tcPr>
            <w:tcW w:w="7101" w:type="dxa"/>
            <w:gridSpan w:val="7"/>
            <w:shd w:val="clear" w:color="auto" w:fill="auto"/>
            <w:vAlign w:val="center"/>
            <w:hideMark/>
          </w:tcPr>
          <w:p w:rsidR="006154FC" w:rsidRPr="006154FC" w:rsidRDefault="006154FC" w:rsidP="006154FC">
            <w:pPr>
              <w:rPr>
                <w:rFonts w:ascii="Arial" w:hAnsi="Arial" w:cs="Arial"/>
                <w:b/>
                <w:bCs/>
                <w:sz w:val="16"/>
                <w:szCs w:val="16"/>
              </w:rPr>
            </w:pPr>
            <w:r w:rsidRPr="006154FC">
              <w:rPr>
                <w:rFonts w:ascii="Arial" w:hAnsi="Arial" w:cs="Arial"/>
                <w:b/>
                <w:bCs/>
                <w:sz w:val="16"/>
                <w:szCs w:val="16"/>
              </w:rPr>
              <w:lastRenderedPageBreak/>
              <w:t>1. Натуральные нормы, непосредственно связанные с оказанием муниципальной услуги</w:t>
            </w:r>
          </w:p>
        </w:tc>
      </w:tr>
      <w:tr w:rsidR="006154FC" w:rsidRPr="006154FC" w:rsidTr="00CC13AA">
        <w:trPr>
          <w:trHeight w:val="315"/>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hideMark/>
          </w:tcPr>
          <w:p w:rsidR="006154FC" w:rsidRPr="006154FC" w:rsidRDefault="006154FC" w:rsidP="006154FC">
            <w:pPr>
              <w:jc w:val="center"/>
              <w:rPr>
                <w:rFonts w:ascii="Arial" w:hAnsi="Arial" w:cs="Arial"/>
                <w:sz w:val="16"/>
                <w:szCs w:val="16"/>
              </w:rPr>
            </w:pPr>
          </w:p>
        </w:tc>
        <w:tc>
          <w:tcPr>
            <w:tcW w:w="7101" w:type="dxa"/>
            <w:gridSpan w:val="7"/>
            <w:shd w:val="clear" w:color="auto" w:fill="auto"/>
            <w:vAlign w:val="center"/>
            <w:hideMark/>
          </w:tcPr>
          <w:p w:rsidR="006154FC" w:rsidRPr="006154FC" w:rsidRDefault="006154FC" w:rsidP="006154FC">
            <w:pPr>
              <w:numPr>
                <w:ilvl w:val="1"/>
                <w:numId w:val="17"/>
              </w:numPr>
              <w:spacing w:after="160" w:line="259" w:lineRule="auto"/>
              <w:contextualSpacing/>
              <w:rPr>
                <w:rFonts w:ascii="Arial" w:hAnsi="Arial" w:cs="Arial"/>
                <w:sz w:val="16"/>
                <w:szCs w:val="16"/>
              </w:rPr>
            </w:pPr>
            <w:r w:rsidRPr="006154FC">
              <w:rPr>
                <w:rFonts w:ascii="Arial" w:hAnsi="Arial" w:cs="Arial"/>
                <w:sz w:val="16"/>
                <w:szCs w:val="16"/>
              </w:rPr>
              <w:t>Работники, непосредственно связанные с оказанием муниципальной услуги</w:t>
            </w:r>
          </w:p>
        </w:tc>
      </w:tr>
      <w:tr w:rsidR="006154FC" w:rsidRPr="006154FC" w:rsidTr="00CC13AA">
        <w:trPr>
          <w:trHeight w:val="431"/>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hideMark/>
          </w:tcPr>
          <w:p w:rsidR="006154FC" w:rsidRPr="006154FC" w:rsidRDefault="006154FC" w:rsidP="006154FC">
            <w:pPr>
              <w:jc w:val="center"/>
              <w:rPr>
                <w:rFonts w:ascii="Arial" w:hAnsi="Arial" w:cs="Arial"/>
                <w:sz w:val="16"/>
                <w:szCs w:val="16"/>
              </w:rPr>
            </w:pPr>
          </w:p>
        </w:tc>
        <w:tc>
          <w:tcPr>
            <w:tcW w:w="2378" w:type="dxa"/>
            <w:gridSpan w:val="2"/>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Заработная плата работников непосредственно связанных с оказанием муниципальной услуги</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189,18</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585"/>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hideMark/>
          </w:tcPr>
          <w:p w:rsidR="006154FC" w:rsidRPr="006154FC" w:rsidRDefault="006154FC" w:rsidP="006154FC">
            <w:pPr>
              <w:jc w:val="center"/>
              <w:rPr>
                <w:rFonts w:ascii="Arial" w:hAnsi="Arial" w:cs="Arial"/>
                <w:sz w:val="16"/>
                <w:szCs w:val="16"/>
              </w:rPr>
            </w:pPr>
          </w:p>
        </w:tc>
        <w:tc>
          <w:tcPr>
            <w:tcW w:w="7101" w:type="dxa"/>
            <w:gridSpan w:val="7"/>
            <w:shd w:val="clear" w:color="auto" w:fill="auto"/>
            <w:hideMark/>
          </w:tcPr>
          <w:p w:rsidR="006154FC" w:rsidRPr="006154FC" w:rsidRDefault="006154FC" w:rsidP="006154FC">
            <w:pPr>
              <w:rPr>
                <w:rFonts w:ascii="Arial" w:hAnsi="Arial" w:cs="Arial"/>
                <w:sz w:val="16"/>
                <w:szCs w:val="16"/>
              </w:rPr>
            </w:pPr>
            <w:r w:rsidRPr="006154FC">
              <w:rPr>
                <w:rFonts w:ascii="Arial" w:hAnsi="Arial" w:cs="Arial"/>
                <w:sz w:val="16"/>
                <w:szCs w:val="16"/>
              </w:rPr>
              <w:t>1.2. Материальные запасы, потребляемые (используемые) в процессе оказания муниципальной услуги</w:t>
            </w:r>
          </w:p>
        </w:tc>
      </w:tr>
      <w:tr w:rsidR="006154FC" w:rsidRPr="006154FC" w:rsidTr="00CC13AA">
        <w:trPr>
          <w:trHeight w:val="391"/>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hideMark/>
          </w:tcPr>
          <w:p w:rsidR="006154FC" w:rsidRPr="006154FC" w:rsidRDefault="006154FC" w:rsidP="006154FC">
            <w:pPr>
              <w:jc w:val="center"/>
              <w:rPr>
                <w:rFonts w:ascii="Arial" w:hAnsi="Arial" w:cs="Arial"/>
                <w:sz w:val="16"/>
                <w:szCs w:val="16"/>
              </w:rPr>
            </w:pPr>
          </w:p>
        </w:tc>
        <w:tc>
          <w:tcPr>
            <w:tcW w:w="2378" w:type="dxa"/>
            <w:gridSpan w:val="2"/>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Мыло туалетное</w:t>
            </w:r>
          </w:p>
        </w:tc>
        <w:tc>
          <w:tcPr>
            <w:tcW w:w="1305" w:type="dxa"/>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шт.</w:t>
            </w:r>
          </w:p>
        </w:tc>
        <w:tc>
          <w:tcPr>
            <w:tcW w:w="1401" w:type="dxa"/>
            <w:gridSpan w:val="3"/>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0,36</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91"/>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Чистящее средство (400 гр)</w:t>
            </w:r>
          </w:p>
        </w:tc>
        <w:tc>
          <w:tcPr>
            <w:tcW w:w="1305" w:type="dxa"/>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шт.</w:t>
            </w:r>
          </w:p>
        </w:tc>
        <w:tc>
          <w:tcPr>
            <w:tcW w:w="1401" w:type="dxa"/>
            <w:gridSpan w:val="3"/>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0,36</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91"/>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Ведро, тряпка для пола, таз, швабра</w:t>
            </w:r>
          </w:p>
        </w:tc>
        <w:tc>
          <w:tcPr>
            <w:tcW w:w="1305" w:type="dxa"/>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шт.</w:t>
            </w:r>
          </w:p>
        </w:tc>
        <w:tc>
          <w:tcPr>
            <w:tcW w:w="1401" w:type="dxa"/>
            <w:gridSpan w:val="3"/>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0,036</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91"/>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Веник</w:t>
            </w:r>
          </w:p>
        </w:tc>
        <w:tc>
          <w:tcPr>
            <w:tcW w:w="1305" w:type="dxa"/>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шт.</w:t>
            </w:r>
          </w:p>
        </w:tc>
        <w:tc>
          <w:tcPr>
            <w:tcW w:w="1401" w:type="dxa"/>
            <w:gridSpan w:val="3"/>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0,36</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91"/>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Савок</w:t>
            </w:r>
          </w:p>
        </w:tc>
        <w:tc>
          <w:tcPr>
            <w:tcW w:w="1305" w:type="dxa"/>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шт.</w:t>
            </w:r>
          </w:p>
        </w:tc>
        <w:tc>
          <w:tcPr>
            <w:tcW w:w="1401" w:type="dxa"/>
            <w:gridSpan w:val="3"/>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0,36</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91"/>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Люминесцентная лампа</w:t>
            </w:r>
          </w:p>
        </w:tc>
        <w:tc>
          <w:tcPr>
            <w:tcW w:w="1305" w:type="dxa"/>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шт.</w:t>
            </w:r>
          </w:p>
        </w:tc>
        <w:tc>
          <w:tcPr>
            <w:tcW w:w="1401" w:type="dxa"/>
            <w:gridSpan w:val="3"/>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0,36</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91"/>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Туалетная бумага</w:t>
            </w:r>
          </w:p>
        </w:tc>
        <w:tc>
          <w:tcPr>
            <w:tcW w:w="1305" w:type="dxa"/>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шт.</w:t>
            </w:r>
          </w:p>
        </w:tc>
        <w:tc>
          <w:tcPr>
            <w:tcW w:w="1401" w:type="dxa"/>
            <w:gridSpan w:val="3"/>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2</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91"/>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Бумага офисная, папка офисная, папка мягкая, файлы, ручка шариковая, карандаш, скрепки, скобы для степлера</w:t>
            </w:r>
          </w:p>
        </w:tc>
        <w:tc>
          <w:tcPr>
            <w:tcW w:w="1305" w:type="dxa"/>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шт.</w:t>
            </w:r>
          </w:p>
        </w:tc>
        <w:tc>
          <w:tcPr>
            <w:tcW w:w="1401" w:type="dxa"/>
            <w:gridSpan w:val="3"/>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0,19</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91"/>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Картридж</w:t>
            </w:r>
          </w:p>
        </w:tc>
        <w:tc>
          <w:tcPr>
            <w:tcW w:w="1305" w:type="dxa"/>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шт.</w:t>
            </w:r>
          </w:p>
        </w:tc>
        <w:tc>
          <w:tcPr>
            <w:tcW w:w="1401" w:type="dxa"/>
            <w:gridSpan w:val="3"/>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0,024</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91"/>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Бензин АИ-95 (12-15 л на 100 км) 37 руб./1 л</w:t>
            </w:r>
          </w:p>
        </w:tc>
        <w:tc>
          <w:tcPr>
            <w:tcW w:w="1305" w:type="dxa"/>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литр</w:t>
            </w:r>
          </w:p>
        </w:tc>
        <w:tc>
          <w:tcPr>
            <w:tcW w:w="1401" w:type="dxa"/>
            <w:gridSpan w:val="3"/>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1,2</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91"/>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Лейкопластырь бактерицидный (6х10)</w:t>
            </w:r>
          </w:p>
        </w:tc>
        <w:tc>
          <w:tcPr>
            <w:tcW w:w="1305" w:type="dxa"/>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шт.</w:t>
            </w:r>
          </w:p>
        </w:tc>
        <w:tc>
          <w:tcPr>
            <w:tcW w:w="1401" w:type="dxa"/>
            <w:gridSpan w:val="3"/>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2,5</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91"/>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Термометр (медицинский)</w:t>
            </w:r>
          </w:p>
        </w:tc>
        <w:tc>
          <w:tcPr>
            <w:tcW w:w="1305" w:type="dxa"/>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шт.</w:t>
            </w:r>
          </w:p>
        </w:tc>
        <w:tc>
          <w:tcPr>
            <w:tcW w:w="1401" w:type="dxa"/>
            <w:gridSpan w:val="3"/>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0,25</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91"/>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Бинт нестерильный (7х14)</w:t>
            </w:r>
          </w:p>
        </w:tc>
        <w:tc>
          <w:tcPr>
            <w:tcW w:w="1305" w:type="dxa"/>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шт.</w:t>
            </w:r>
          </w:p>
        </w:tc>
        <w:tc>
          <w:tcPr>
            <w:tcW w:w="1401" w:type="dxa"/>
            <w:gridSpan w:val="3"/>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1</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91"/>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Раствор йода спиртовой 5% -25 мл.</w:t>
            </w:r>
          </w:p>
        </w:tc>
        <w:tc>
          <w:tcPr>
            <w:tcW w:w="1305" w:type="dxa"/>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флакон</w:t>
            </w:r>
          </w:p>
        </w:tc>
        <w:tc>
          <w:tcPr>
            <w:tcW w:w="1401" w:type="dxa"/>
            <w:gridSpan w:val="3"/>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0,25</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91"/>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Перманганат калия (флакон 3 гр.)</w:t>
            </w:r>
          </w:p>
        </w:tc>
        <w:tc>
          <w:tcPr>
            <w:tcW w:w="1305" w:type="dxa"/>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флакон</w:t>
            </w:r>
          </w:p>
        </w:tc>
        <w:tc>
          <w:tcPr>
            <w:tcW w:w="1401" w:type="dxa"/>
            <w:gridSpan w:val="3"/>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0,1</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91"/>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Вата хирургическая</w:t>
            </w:r>
          </w:p>
        </w:tc>
        <w:tc>
          <w:tcPr>
            <w:tcW w:w="1305" w:type="dxa"/>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кг</w:t>
            </w:r>
          </w:p>
        </w:tc>
        <w:tc>
          <w:tcPr>
            <w:tcW w:w="1401" w:type="dxa"/>
            <w:gridSpan w:val="3"/>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0,1</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91"/>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Раствор бриллиантовой зелени 1% - (флакон 10мл)</w:t>
            </w:r>
          </w:p>
        </w:tc>
        <w:tc>
          <w:tcPr>
            <w:tcW w:w="1305" w:type="dxa"/>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флакон</w:t>
            </w:r>
          </w:p>
        </w:tc>
        <w:tc>
          <w:tcPr>
            <w:tcW w:w="1401" w:type="dxa"/>
            <w:gridSpan w:val="3"/>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0,25</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91"/>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7101" w:type="dxa"/>
            <w:gridSpan w:val="7"/>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1.3. Иные затраты непосредственно связанные с оказанием муниципальной услуги</w:t>
            </w:r>
          </w:p>
        </w:tc>
      </w:tr>
      <w:tr w:rsidR="006154FC" w:rsidRPr="006154FC" w:rsidTr="00CC13AA">
        <w:trPr>
          <w:trHeight w:val="391"/>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w:t>
            </w:r>
          </w:p>
        </w:tc>
        <w:tc>
          <w:tcPr>
            <w:tcW w:w="1401" w:type="dxa"/>
            <w:gridSpan w:val="3"/>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w:t>
            </w:r>
          </w:p>
        </w:tc>
      </w:tr>
      <w:tr w:rsidR="006154FC" w:rsidRPr="006154FC" w:rsidTr="00CC13AA">
        <w:trPr>
          <w:trHeight w:val="255"/>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hideMark/>
          </w:tcPr>
          <w:p w:rsidR="006154FC" w:rsidRPr="006154FC" w:rsidRDefault="006154FC" w:rsidP="006154FC">
            <w:pPr>
              <w:jc w:val="center"/>
              <w:rPr>
                <w:rFonts w:ascii="Arial" w:hAnsi="Arial" w:cs="Arial"/>
                <w:sz w:val="16"/>
                <w:szCs w:val="16"/>
              </w:rPr>
            </w:pPr>
          </w:p>
        </w:tc>
        <w:tc>
          <w:tcPr>
            <w:tcW w:w="7101" w:type="dxa"/>
            <w:gridSpan w:val="7"/>
            <w:shd w:val="clear" w:color="auto" w:fill="auto"/>
            <w:hideMark/>
          </w:tcPr>
          <w:p w:rsidR="006154FC" w:rsidRPr="006154FC" w:rsidRDefault="006154FC" w:rsidP="006154FC">
            <w:pPr>
              <w:rPr>
                <w:rFonts w:ascii="Arial" w:hAnsi="Arial" w:cs="Arial"/>
                <w:b/>
                <w:bCs/>
                <w:sz w:val="16"/>
                <w:szCs w:val="16"/>
              </w:rPr>
            </w:pPr>
            <w:r w:rsidRPr="006154FC">
              <w:rPr>
                <w:rFonts w:ascii="Arial" w:hAnsi="Arial" w:cs="Arial"/>
                <w:b/>
                <w:bCs/>
                <w:sz w:val="16"/>
                <w:szCs w:val="16"/>
              </w:rPr>
              <w:t>2. Натуральные нормы на общехозяйственные нужды</w:t>
            </w:r>
          </w:p>
        </w:tc>
      </w:tr>
      <w:tr w:rsidR="006154FC" w:rsidRPr="006154FC" w:rsidTr="00CC13AA">
        <w:trPr>
          <w:trHeight w:val="371"/>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hideMark/>
          </w:tcPr>
          <w:p w:rsidR="006154FC" w:rsidRPr="006154FC" w:rsidRDefault="006154FC" w:rsidP="006154FC">
            <w:pPr>
              <w:jc w:val="center"/>
              <w:rPr>
                <w:rFonts w:ascii="Arial" w:hAnsi="Arial" w:cs="Arial"/>
                <w:sz w:val="16"/>
                <w:szCs w:val="16"/>
              </w:rPr>
            </w:pPr>
          </w:p>
        </w:tc>
        <w:tc>
          <w:tcPr>
            <w:tcW w:w="7101" w:type="dxa"/>
            <w:gridSpan w:val="7"/>
            <w:shd w:val="clear" w:color="auto" w:fill="auto"/>
          </w:tcPr>
          <w:p w:rsidR="006154FC" w:rsidRPr="006154FC" w:rsidRDefault="006154FC" w:rsidP="006154FC">
            <w:pPr>
              <w:jc w:val="both"/>
              <w:rPr>
                <w:rFonts w:ascii="Arial" w:hAnsi="Arial" w:cs="Arial"/>
                <w:sz w:val="16"/>
                <w:szCs w:val="16"/>
              </w:rPr>
            </w:pPr>
            <w:r w:rsidRPr="006154FC">
              <w:rPr>
                <w:rFonts w:ascii="Arial" w:hAnsi="Arial" w:cs="Arial"/>
                <w:sz w:val="16"/>
                <w:szCs w:val="16"/>
              </w:rPr>
              <w:t>2.1. Коммунальные услуги</w:t>
            </w:r>
          </w:p>
        </w:tc>
      </w:tr>
      <w:tr w:rsidR="006154FC" w:rsidRPr="006154FC" w:rsidTr="00CC13AA">
        <w:trPr>
          <w:trHeight w:val="327"/>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hideMark/>
          </w:tcPr>
          <w:p w:rsidR="006154FC" w:rsidRPr="006154FC" w:rsidRDefault="006154FC" w:rsidP="006154FC">
            <w:pPr>
              <w:jc w:val="center"/>
              <w:rPr>
                <w:rFonts w:ascii="Arial" w:hAnsi="Arial" w:cs="Arial"/>
                <w:sz w:val="16"/>
                <w:szCs w:val="16"/>
              </w:rPr>
            </w:pPr>
          </w:p>
        </w:tc>
        <w:tc>
          <w:tcPr>
            <w:tcW w:w="2378" w:type="dxa"/>
            <w:gridSpan w:val="2"/>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Теплоэнергия</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 xml:space="preserve">Гкал   </w:t>
            </w:r>
          </w:p>
        </w:tc>
        <w:tc>
          <w:tcPr>
            <w:tcW w:w="14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0,002</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27"/>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Горячая вода</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 xml:space="preserve">м3   </w:t>
            </w:r>
          </w:p>
        </w:tc>
        <w:tc>
          <w:tcPr>
            <w:tcW w:w="14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0,003</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27"/>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Электроэнергия</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 xml:space="preserve">КВт    </w:t>
            </w:r>
          </w:p>
        </w:tc>
        <w:tc>
          <w:tcPr>
            <w:tcW w:w="14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0,225</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27"/>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 xml:space="preserve">Водоснабжения  </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 xml:space="preserve"> м3   </w:t>
            </w:r>
          </w:p>
        </w:tc>
        <w:tc>
          <w:tcPr>
            <w:tcW w:w="14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0,009</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27"/>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Водоотведение</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 xml:space="preserve"> м3   </w:t>
            </w:r>
          </w:p>
        </w:tc>
        <w:tc>
          <w:tcPr>
            <w:tcW w:w="14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0,012</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417"/>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hideMark/>
          </w:tcPr>
          <w:p w:rsidR="006154FC" w:rsidRPr="006154FC" w:rsidRDefault="006154FC" w:rsidP="006154FC">
            <w:pPr>
              <w:jc w:val="center"/>
              <w:rPr>
                <w:rFonts w:ascii="Arial" w:hAnsi="Arial" w:cs="Arial"/>
                <w:sz w:val="16"/>
                <w:szCs w:val="16"/>
              </w:rPr>
            </w:pPr>
          </w:p>
        </w:tc>
        <w:tc>
          <w:tcPr>
            <w:tcW w:w="7101" w:type="dxa"/>
            <w:gridSpan w:val="7"/>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2.2. Содержание объектов недвижимого имущества, необходимого для выполнения муниципального задания</w:t>
            </w:r>
          </w:p>
        </w:tc>
      </w:tr>
      <w:tr w:rsidR="006154FC" w:rsidRPr="006154FC" w:rsidTr="00CC13AA">
        <w:trPr>
          <w:trHeight w:val="423"/>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hideMark/>
          </w:tcPr>
          <w:p w:rsidR="006154FC" w:rsidRPr="006154FC" w:rsidRDefault="006154FC" w:rsidP="006154FC">
            <w:pPr>
              <w:jc w:val="center"/>
              <w:rPr>
                <w:rFonts w:ascii="Arial" w:hAnsi="Arial" w:cs="Arial"/>
                <w:sz w:val="16"/>
                <w:szCs w:val="16"/>
              </w:rPr>
            </w:pPr>
          </w:p>
        </w:tc>
        <w:tc>
          <w:tcPr>
            <w:tcW w:w="23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ТО здания</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single" w:sz="4" w:space="0" w:color="auto"/>
              <w:left w:val="nil"/>
              <w:bottom w:val="single" w:sz="4" w:space="0" w:color="auto"/>
              <w:right w:val="nil"/>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2,330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423"/>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ТО АУУ</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single" w:sz="4" w:space="0" w:color="auto"/>
              <w:left w:val="nil"/>
              <w:bottom w:val="single" w:sz="4" w:space="0" w:color="auto"/>
              <w:right w:val="nil"/>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0,150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423"/>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ТО ИТП</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single" w:sz="4" w:space="0" w:color="auto"/>
              <w:left w:val="nil"/>
              <w:bottom w:val="single" w:sz="4" w:space="0" w:color="auto"/>
              <w:right w:val="nil"/>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0,150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423"/>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ТО видеонаблюдения</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single" w:sz="4" w:space="0" w:color="auto"/>
              <w:left w:val="nil"/>
              <w:bottom w:val="single" w:sz="4" w:space="0" w:color="auto"/>
              <w:right w:val="nil"/>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0,360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423"/>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Замер сопротивления</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single" w:sz="4" w:space="0" w:color="auto"/>
              <w:left w:val="nil"/>
              <w:bottom w:val="single" w:sz="4" w:space="0" w:color="auto"/>
              <w:right w:val="nil"/>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0,260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423"/>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СЭС</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single" w:sz="4" w:space="0" w:color="auto"/>
              <w:left w:val="nil"/>
              <w:bottom w:val="single" w:sz="4" w:space="0" w:color="auto"/>
              <w:right w:val="nil"/>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0,070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423"/>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ТО КТС</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single" w:sz="4" w:space="0" w:color="auto"/>
              <w:left w:val="nil"/>
              <w:bottom w:val="single" w:sz="4" w:space="0" w:color="auto"/>
              <w:right w:val="nil"/>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0,070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423"/>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 xml:space="preserve">ТО АПС                  </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single" w:sz="4" w:space="0" w:color="auto"/>
              <w:left w:val="nil"/>
              <w:bottom w:val="single" w:sz="4" w:space="0" w:color="auto"/>
              <w:right w:val="nil"/>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0,840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423"/>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ТО оборудования</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single" w:sz="4" w:space="0" w:color="auto"/>
              <w:left w:val="nil"/>
              <w:bottom w:val="single" w:sz="4" w:space="0" w:color="auto"/>
              <w:right w:val="nil"/>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1,420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423"/>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ТО домофона</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single" w:sz="4" w:space="0" w:color="auto"/>
              <w:left w:val="nil"/>
              <w:bottom w:val="single" w:sz="4" w:space="0" w:color="auto"/>
              <w:right w:val="nil"/>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1,820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423"/>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Вывоз снега</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single" w:sz="4" w:space="0" w:color="auto"/>
              <w:left w:val="nil"/>
              <w:bottom w:val="nil"/>
              <w:right w:val="nil"/>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0,190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423"/>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 xml:space="preserve">Вывоз твердых бытовых отходов </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0,110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413"/>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hideMark/>
          </w:tcPr>
          <w:p w:rsidR="006154FC" w:rsidRPr="006154FC" w:rsidRDefault="006154FC" w:rsidP="006154FC">
            <w:pPr>
              <w:jc w:val="center"/>
              <w:rPr>
                <w:rFonts w:ascii="Arial" w:hAnsi="Arial" w:cs="Arial"/>
                <w:sz w:val="16"/>
                <w:szCs w:val="16"/>
              </w:rPr>
            </w:pPr>
          </w:p>
        </w:tc>
        <w:tc>
          <w:tcPr>
            <w:tcW w:w="7101" w:type="dxa"/>
            <w:gridSpan w:val="7"/>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2.3. Содержание объектов особо ценного движимого имущества, необходимого для выполнения муниципального задания</w:t>
            </w:r>
          </w:p>
        </w:tc>
      </w:tr>
      <w:tr w:rsidR="006154FC" w:rsidRPr="006154FC" w:rsidTr="00CC13AA">
        <w:trPr>
          <w:trHeight w:val="437"/>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hideMark/>
          </w:tcPr>
          <w:p w:rsidR="006154FC" w:rsidRPr="006154FC" w:rsidRDefault="006154FC" w:rsidP="006154FC">
            <w:pPr>
              <w:jc w:val="center"/>
              <w:rPr>
                <w:rFonts w:ascii="Arial" w:hAnsi="Arial" w:cs="Arial"/>
                <w:sz w:val="16"/>
                <w:szCs w:val="16"/>
              </w:rPr>
            </w:pPr>
          </w:p>
        </w:tc>
        <w:tc>
          <w:tcPr>
            <w:tcW w:w="2378" w:type="dxa"/>
            <w:gridSpan w:val="2"/>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w:t>
            </w:r>
          </w:p>
        </w:tc>
        <w:tc>
          <w:tcPr>
            <w:tcW w:w="1401" w:type="dxa"/>
            <w:gridSpan w:val="3"/>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w:t>
            </w:r>
          </w:p>
        </w:tc>
      </w:tr>
      <w:tr w:rsidR="006154FC" w:rsidRPr="006154FC" w:rsidTr="00CC13AA">
        <w:trPr>
          <w:trHeight w:val="512"/>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hideMark/>
          </w:tcPr>
          <w:p w:rsidR="006154FC" w:rsidRPr="006154FC" w:rsidRDefault="006154FC" w:rsidP="006154FC">
            <w:pPr>
              <w:jc w:val="center"/>
              <w:rPr>
                <w:rFonts w:ascii="Arial" w:hAnsi="Arial" w:cs="Arial"/>
                <w:sz w:val="16"/>
                <w:szCs w:val="16"/>
              </w:rPr>
            </w:pPr>
          </w:p>
        </w:tc>
        <w:tc>
          <w:tcPr>
            <w:tcW w:w="7101" w:type="dxa"/>
            <w:gridSpan w:val="7"/>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2.4. Услуги связи</w:t>
            </w:r>
          </w:p>
        </w:tc>
      </w:tr>
      <w:tr w:rsidR="006154FC" w:rsidRPr="006154FC" w:rsidTr="00CC13AA">
        <w:trPr>
          <w:trHeight w:val="505"/>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Телефония</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nil"/>
              <w:left w:val="nil"/>
              <w:bottom w:val="single" w:sz="4" w:space="0" w:color="auto"/>
              <w:right w:val="nil"/>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0,110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505"/>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Интернет</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single" w:sz="4" w:space="0" w:color="auto"/>
              <w:left w:val="nil"/>
              <w:bottom w:val="nil"/>
              <w:right w:val="nil"/>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0,540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15"/>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7101" w:type="dxa"/>
            <w:gridSpan w:val="7"/>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2.5. Транспортные услуги</w:t>
            </w:r>
          </w:p>
        </w:tc>
      </w:tr>
      <w:tr w:rsidR="006154FC" w:rsidRPr="006154FC" w:rsidTr="00CC13AA">
        <w:trPr>
          <w:trHeight w:val="315"/>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w:t>
            </w:r>
          </w:p>
        </w:tc>
        <w:tc>
          <w:tcPr>
            <w:tcW w:w="1401" w:type="dxa"/>
            <w:gridSpan w:val="3"/>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w:t>
            </w:r>
          </w:p>
        </w:tc>
      </w:tr>
      <w:tr w:rsidR="006154FC" w:rsidRPr="006154FC" w:rsidTr="00CC13AA">
        <w:trPr>
          <w:trHeight w:val="315"/>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7101" w:type="dxa"/>
            <w:gridSpan w:val="7"/>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2.6. Работники, которые не принимают непосредственного участия в оказании муниципальной услуги</w:t>
            </w:r>
          </w:p>
        </w:tc>
      </w:tr>
      <w:tr w:rsidR="006154FC" w:rsidRPr="006154FC" w:rsidTr="00CC13AA">
        <w:trPr>
          <w:trHeight w:val="527"/>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Заработная плата работников не связанных с оказанием муниципальной услуги</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21,61</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15"/>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7101" w:type="dxa"/>
            <w:gridSpan w:val="7"/>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 xml:space="preserve">2.7. Прочие общехозяйственные нужды </w:t>
            </w:r>
          </w:p>
        </w:tc>
      </w:tr>
      <w:tr w:rsidR="006154FC" w:rsidRPr="006154FC" w:rsidTr="00CC13AA">
        <w:trPr>
          <w:trHeight w:val="417"/>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Физическая охрана</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single" w:sz="4" w:space="0" w:color="auto"/>
              <w:left w:val="nil"/>
              <w:bottom w:val="single" w:sz="4" w:space="0" w:color="auto"/>
              <w:right w:val="nil"/>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10,510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423"/>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Тревожная сигнализация</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single" w:sz="4" w:space="0" w:color="auto"/>
              <w:left w:val="nil"/>
              <w:bottom w:val="single" w:sz="4" w:space="0" w:color="auto"/>
              <w:right w:val="nil"/>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0,360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415"/>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Программное обеспечение</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single" w:sz="4" w:space="0" w:color="auto"/>
              <w:left w:val="nil"/>
              <w:bottom w:val="single" w:sz="4" w:space="0" w:color="auto"/>
              <w:right w:val="nil"/>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0,090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67"/>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Подготовка к новому учебному году</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single" w:sz="4" w:space="0" w:color="auto"/>
              <w:left w:val="nil"/>
              <w:bottom w:val="single" w:sz="4" w:space="0" w:color="auto"/>
              <w:right w:val="nil"/>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0,210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67"/>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ТО сайта</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single" w:sz="4" w:space="0" w:color="auto"/>
              <w:left w:val="nil"/>
              <w:bottom w:val="single" w:sz="4" w:space="0" w:color="auto"/>
              <w:right w:val="nil"/>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0,160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67"/>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Обучение сотрудников</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single" w:sz="4" w:space="0" w:color="auto"/>
              <w:left w:val="nil"/>
              <w:bottom w:val="single" w:sz="4" w:space="0" w:color="auto"/>
              <w:right w:val="nil"/>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0,080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67"/>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Медосмотр</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single" w:sz="4" w:space="0" w:color="auto"/>
              <w:left w:val="nil"/>
              <w:bottom w:val="single" w:sz="4" w:space="0" w:color="auto"/>
              <w:right w:val="nil"/>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0,420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15"/>
          <w:jc w:val="center"/>
        </w:trPr>
        <w:tc>
          <w:tcPr>
            <w:tcW w:w="562" w:type="dxa"/>
            <w:vMerge w:val="restart"/>
            <w:shd w:val="clear" w:color="auto" w:fill="auto"/>
          </w:tcPr>
          <w:p w:rsidR="006154FC" w:rsidRPr="006154FC" w:rsidRDefault="006154FC" w:rsidP="006154FC">
            <w:pPr>
              <w:jc w:val="center"/>
              <w:rPr>
                <w:rFonts w:ascii="Arial" w:hAnsi="Arial" w:cs="Arial"/>
                <w:b/>
                <w:bCs/>
                <w:sz w:val="16"/>
                <w:szCs w:val="16"/>
              </w:rPr>
            </w:pPr>
            <w:r w:rsidRPr="006154FC">
              <w:rPr>
                <w:rFonts w:ascii="Arial" w:hAnsi="Arial" w:cs="Arial"/>
                <w:b/>
                <w:bCs/>
                <w:sz w:val="16"/>
                <w:szCs w:val="16"/>
              </w:rPr>
              <w:t>9.</w:t>
            </w:r>
          </w:p>
        </w:tc>
        <w:tc>
          <w:tcPr>
            <w:tcW w:w="1417" w:type="dxa"/>
            <w:vMerge w:val="restart"/>
            <w:shd w:val="clear" w:color="auto" w:fill="auto"/>
          </w:tcPr>
          <w:p w:rsidR="006154FC" w:rsidRPr="006154FC" w:rsidRDefault="006154FC" w:rsidP="006154FC">
            <w:pPr>
              <w:jc w:val="center"/>
              <w:rPr>
                <w:rFonts w:ascii="Arial" w:hAnsi="Arial" w:cs="Arial"/>
                <w:b/>
                <w:bCs/>
                <w:sz w:val="16"/>
                <w:szCs w:val="16"/>
              </w:rPr>
            </w:pPr>
            <w:r w:rsidRPr="006154FC">
              <w:rPr>
                <w:rFonts w:ascii="Arial" w:hAnsi="Arial" w:cs="Arial"/>
                <w:b/>
                <w:bCs/>
                <w:sz w:val="16"/>
                <w:szCs w:val="16"/>
              </w:rPr>
              <w:t xml:space="preserve">Реализация дополнительных общеразвивающих программ </w:t>
            </w:r>
          </w:p>
        </w:tc>
        <w:tc>
          <w:tcPr>
            <w:tcW w:w="1841" w:type="dxa"/>
            <w:vMerge w:val="restart"/>
            <w:shd w:val="clear" w:color="auto" w:fill="auto"/>
            <w:hideMark/>
          </w:tcPr>
          <w:p w:rsidR="006154FC" w:rsidRPr="006154FC" w:rsidRDefault="006154FC" w:rsidP="006154FC">
            <w:pPr>
              <w:jc w:val="center"/>
              <w:rPr>
                <w:rFonts w:ascii="Arial" w:hAnsi="Arial" w:cs="Arial"/>
                <w:b/>
                <w:bCs/>
                <w:sz w:val="16"/>
                <w:szCs w:val="16"/>
              </w:rPr>
            </w:pPr>
            <w:r w:rsidRPr="006154FC">
              <w:rPr>
                <w:rFonts w:ascii="Arial" w:hAnsi="Arial" w:cs="Arial"/>
                <w:b/>
                <w:bCs/>
                <w:sz w:val="16"/>
                <w:szCs w:val="16"/>
              </w:rPr>
              <w:t>804200О.99.0.ББ52АЖ00000</w:t>
            </w:r>
          </w:p>
          <w:p w:rsidR="006154FC" w:rsidRPr="006154FC" w:rsidRDefault="006154FC" w:rsidP="006154FC">
            <w:pPr>
              <w:jc w:val="center"/>
              <w:rPr>
                <w:rFonts w:ascii="Arial" w:hAnsi="Arial" w:cs="Arial"/>
                <w:b/>
                <w:bCs/>
                <w:sz w:val="16"/>
                <w:szCs w:val="16"/>
              </w:rPr>
            </w:pPr>
            <w:r w:rsidRPr="006154FC">
              <w:rPr>
                <w:rFonts w:ascii="Arial" w:hAnsi="Arial" w:cs="Arial"/>
                <w:b/>
                <w:bCs/>
                <w:sz w:val="16"/>
                <w:szCs w:val="16"/>
              </w:rPr>
              <w:t>854100О.99.0.ББ52БЭ28000</w:t>
            </w:r>
          </w:p>
          <w:p w:rsidR="006154FC" w:rsidRPr="006154FC" w:rsidRDefault="006154FC" w:rsidP="006154FC">
            <w:pPr>
              <w:jc w:val="center"/>
              <w:rPr>
                <w:rFonts w:ascii="Arial" w:hAnsi="Arial" w:cs="Arial"/>
                <w:b/>
                <w:bCs/>
                <w:sz w:val="16"/>
                <w:szCs w:val="16"/>
              </w:rPr>
            </w:pPr>
            <w:r w:rsidRPr="006154FC">
              <w:rPr>
                <w:rFonts w:ascii="Arial" w:hAnsi="Arial" w:cs="Arial"/>
                <w:b/>
                <w:bCs/>
                <w:sz w:val="16"/>
                <w:szCs w:val="16"/>
              </w:rPr>
              <w:t>804200О.99.0.ББ52АЕ76000</w:t>
            </w:r>
          </w:p>
          <w:p w:rsidR="006154FC" w:rsidRPr="006154FC" w:rsidRDefault="006154FC" w:rsidP="006154FC">
            <w:pPr>
              <w:jc w:val="center"/>
              <w:rPr>
                <w:rFonts w:ascii="Arial" w:hAnsi="Arial" w:cs="Arial"/>
                <w:b/>
                <w:bCs/>
                <w:sz w:val="16"/>
                <w:szCs w:val="16"/>
              </w:rPr>
            </w:pPr>
            <w:r w:rsidRPr="006154FC">
              <w:rPr>
                <w:rFonts w:ascii="Arial" w:hAnsi="Arial" w:cs="Arial"/>
                <w:b/>
                <w:bCs/>
                <w:sz w:val="16"/>
                <w:szCs w:val="16"/>
              </w:rPr>
              <w:t>804200О.99.0.ББ52АЕ52000</w:t>
            </w:r>
          </w:p>
          <w:p w:rsidR="006154FC" w:rsidRPr="006154FC" w:rsidRDefault="006154FC" w:rsidP="006154FC">
            <w:pPr>
              <w:jc w:val="center"/>
              <w:rPr>
                <w:rFonts w:ascii="Arial" w:hAnsi="Arial" w:cs="Arial"/>
                <w:b/>
                <w:bCs/>
                <w:sz w:val="16"/>
                <w:szCs w:val="16"/>
              </w:rPr>
            </w:pPr>
            <w:r w:rsidRPr="006154FC">
              <w:rPr>
                <w:rFonts w:ascii="Arial" w:hAnsi="Arial" w:cs="Arial"/>
                <w:b/>
                <w:bCs/>
                <w:sz w:val="16"/>
                <w:szCs w:val="16"/>
              </w:rPr>
              <w:t>804200О.99.0.ББ52АЕ28000</w:t>
            </w:r>
          </w:p>
          <w:p w:rsidR="006154FC" w:rsidRPr="006154FC" w:rsidRDefault="006154FC" w:rsidP="006154FC">
            <w:pPr>
              <w:jc w:val="center"/>
              <w:rPr>
                <w:rFonts w:ascii="Arial" w:hAnsi="Arial" w:cs="Arial"/>
                <w:b/>
                <w:bCs/>
                <w:sz w:val="16"/>
                <w:szCs w:val="16"/>
              </w:rPr>
            </w:pPr>
            <w:r w:rsidRPr="006154FC">
              <w:rPr>
                <w:rFonts w:ascii="Arial" w:hAnsi="Arial" w:cs="Arial"/>
                <w:b/>
                <w:bCs/>
                <w:sz w:val="16"/>
                <w:szCs w:val="16"/>
              </w:rPr>
              <w:t>804200О.99.0.ББ52АЕ04000</w:t>
            </w:r>
          </w:p>
          <w:p w:rsidR="006154FC" w:rsidRPr="006154FC" w:rsidRDefault="006154FC" w:rsidP="006154FC">
            <w:pPr>
              <w:jc w:val="center"/>
              <w:rPr>
                <w:rFonts w:ascii="Arial" w:hAnsi="Arial" w:cs="Arial"/>
                <w:b/>
                <w:bCs/>
                <w:sz w:val="16"/>
                <w:szCs w:val="16"/>
              </w:rPr>
            </w:pPr>
          </w:p>
          <w:p w:rsidR="006154FC" w:rsidRPr="006154FC" w:rsidRDefault="006154FC" w:rsidP="006154FC">
            <w:pPr>
              <w:jc w:val="center"/>
              <w:rPr>
                <w:rFonts w:ascii="Arial" w:hAnsi="Arial" w:cs="Arial"/>
                <w:b/>
                <w:bCs/>
                <w:sz w:val="16"/>
                <w:szCs w:val="16"/>
              </w:rPr>
            </w:pPr>
            <w:r w:rsidRPr="006154FC">
              <w:rPr>
                <w:rFonts w:ascii="Arial" w:hAnsi="Arial" w:cs="Arial"/>
                <w:b/>
                <w:bCs/>
                <w:sz w:val="16"/>
                <w:szCs w:val="16"/>
              </w:rPr>
              <w:t> </w:t>
            </w:r>
          </w:p>
          <w:p w:rsidR="006154FC" w:rsidRPr="006154FC" w:rsidRDefault="006154FC" w:rsidP="006154FC">
            <w:pPr>
              <w:jc w:val="center"/>
              <w:rPr>
                <w:rFonts w:ascii="Arial" w:hAnsi="Arial" w:cs="Arial"/>
                <w:b/>
                <w:bCs/>
                <w:sz w:val="16"/>
                <w:szCs w:val="16"/>
              </w:rPr>
            </w:pPr>
            <w:r w:rsidRPr="006154FC">
              <w:rPr>
                <w:rFonts w:ascii="Arial" w:hAnsi="Arial" w:cs="Arial"/>
                <w:b/>
                <w:bCs/>
                <w:sz w:val="16"/>
                <w:szCs w:val="16"/>
              </w:rPr>
              <w:t> </w:t>
            </w:r>
          </w:p>
          <w:p w:rsidR="006154FC" w:rsidRPr="006154FC" w:rsidRDefault="006154FC" w:rsidP="006154FC">
            <w:pPr>
              <w:jc w:val="center"/>
              <w:rPr>
                <w:rFonts w:ascii="Arial" w:hAnsi="Arial" w:cs="Arial"/>
                <w:b/>
                <w:bCs/>
                <w:sz w:val="16"/>
                <w:szCs w:val="16"/>
              </w:rPr>
            </w:pPr>
            <w:r w:rsidRPr="006154FC">
              <w:rPr>
                <w:rFonts w:ascii="Arial" w:hAnsi="Arial" w:cs="Arial"/>
                <w:b/>
                <w:bCs/>
                <w:sz w:val="16"/>
                <w:szCs w:val="16"/>
              </w:rPr>
              <w:t> </w:t>
            </w:r>
          </w:p>
          <w:p w:rsidR="006154FC" w:rsidRPr="006154FC" w:rsidRDefault="006154FC" w:rsidP="006154FC">
            <w:pPr>
              <w:jc w:val="center"/>
              <w:rPr>
                <w:rFonts w:ascii="Arial" w:hAnsi="Arial" w:cs="Arial"/>
                <w:b/>
                <w:bCs/>
                <w:sz w:val="16"/>
                <w:szCs w:val="16"/>
              </w:rPr>
            </w:pPr>
            <w:r w:rsidRPr="006154FC">
              <w:rPr>
                <w:rFonts w:ascii="Arial" w:hAnsi="Arial" w:cs="Arial"/>
                <w:b/>
                <w:bCs/>
                <w:sz w:val="16"/>
                <w:szCs w:val="16"/>
              </w:rPr>
              <w:t> </w:t>
            </w:r>
          </w:p>
          <w:p w:rsidR="006154FC" w:rsidRPr="006154FC" w:rsidRDefault="006154FC" w:rsidP="006154FC">
            <w:pPr>
              <w:jc w:val="center"/>
              <w:rPr>
                <w:rFonts w:ascii="Arial" w:hAnsi="Arial" w:cs="Arial"/>
                <w:b/>
                <w:bCs/>
                <w:sz w:val="16"/>
                <w:szCs w:val="16"/>
              </w:rPr>
            </w:pPr>
            <w:r w:rsidRPr="006154FC">
              <w:rPr>
                <w:rFonts w:ascii="Arial" w:hAnsi="Arial" w:cs="Arial"/>
                <w:b/>
                <w:bCs/>
                <w:sz w:val="16"/>
                <w:szCs w:val="16"/>
              </w:rPr>
              <w:t> </w:t>
            </w:r>
          </w:p>
          <w:p w:rsidR="006154FC" w:rsidRPr="006154FC" w:rsidRDefault="006154FC" w:rsidP="006154FC">
            <w:pPr>
              <w:jc w:val="center"/>
              <w:rPr>
                <w:rFonts w:ascii="Arial" w:hAnsi="Arial" w:cs="Arial"/>
                <w:b/>
                <w:bCs/>
                <w:sz w:val="16"/>
                <w:szCs w:val="16"/>
              </w:rPr>
            </w:pPr>
            <w:r w:rsidRPr="006154FC">
              <w:rPr>
                <w:rFonts w:ascii="Arial" w:hAnsi="Arial" w:cs="Arial"/>
                <w:b/>
                <w:bCs/>
                <w:sz w:val="16"/>
                <w:szCs w:val="16"/>
              </w:rPr>
              <w:t> </w:t>
            </w:r>
          </w:p>
          <w:p w:rsidR="006154FC" w:rsidRPr="006154FC" w:rsidRDefault="006154FC" w:rsidP="006154FC">
            <w:pPr>
              <w:jc w:val="center"/>
              <w:rPr>
                <w:rFonts w:ascii="Arial" w:hAnsi="Arial" w:cs="Arial"/>
                <w:b/>
                <w:bCs/>
                <w:sz w:val="16"/>
                <w:szCs w:val="16"/>
              </w:rPr>
            </w:pPr>
            <w:r w:rsidRPr="006154FC">
              <w:rPr>
                <w:rFonts w:ascii="Arial" w:hAnsi="Arial" w:cs="Arial"/>
                <w:b/>
                <w:bCs/>
                <w:sz w:val="16"/>
                <w:szCs w:val="16"/>
              </w:rPr>
              <w:t> </w:t>
            </w:r>
          </w:p>
          <w:p w:rsidR="006154FC" w:rsidRPr="006154FC" w:rsidRDefault="006154FC" w:rsidP="006154FC">
            <w:pPr>
              <w:jc w:val="center"/>
              <w:rPr>
                <w:rFonts w:ascii="Arial" w:hAnsi="Arial" w:cs="Arial"/>
                <w:b/>
                <w:bCs/>
                <w:sz w:val="16"/>
                <w:szCs w:val="16"/>
              </w:rPr>
            </w:pPr>
            <w:r w:rsidRPr="006154FC">
              <w:rPr>
                <w:rFonts w:ascii="Arial" w:hAnsi="Arial" w:cs="Arial"/>
                <w:b/>
                <w:bCs/>
                <w:sz w:val="16"/>
                <w:szCs w:val="16"/>
              </w:rPr>
              <w:t> </w:t>
            </w:r>
          </w:p>
          <w:p w:rsidR="006154FC" w:rsidRPr="006154FC" w:rsidRDefault="006154FC" w:rsidP="006154FC">
            <w:pPr>
              <w:jc w:val="center"/>
              <w:rPr>
                <w:rFonts w:ascii="Arial" w:hAnsi="Arial" w:cs="Arial"/>
                <w:b/>
                <w:bCs/>
                <w:sz w:val="16"/>
                <w:szCs w:val="16"/>
              </w:rPr>
            </w:pPr>
            <w:r w:rsidRPr="006154FC">
              <w:rPr>
                <w:rFonts w:ascii="Arial" w:hAnsi="Arial" w:cs="Arial"/>
                <w:b/>
                <w:bCs/>
                <w:sz w:val="16"/>
                <w:szCs w:val="16"/>
              </w:rPr>
              <w:t> </w:t>
            </w:r>
          </w:p>
          <w:p w:rsidR="006154FC" w:rsidRPr="006154FC" w:rsidRDefault="006154FC" w:rsidP="006154FC">
            <w:pPr>
              <w:jc w:val="center"/>
              <w:rPr>
                <w:rFonts w:ascii="Arial" w:hAnsi="Arial" w:cs="Arial"/>
                <w:b/>
                <w:bCs/>
                <w:sz w:val="16"/>
                <w:szCs w:val="16"/>
              </w:rPr>
            </w:pPr>
            <w:r w:rsidRPr="006154FC">
              <w:rPr>
                <w:rFonts w:ascii="Arial" w:hAnsi="Arial" w:cs="Arial"/>
                <w:b/>
                <w:bCs/>
                <w:sz w:val="16"/>
                <w:szCs w:val="16"/>
              </w:rPr>
              <w:t> </w:t>
            </w:r>
          </w:p>
          <w:p w:rsidR="006154FC" w:rsidRPr="006154FC" w:rsidRDefault="006154FC" w:rsidP="006154FC">
            <w:pPr>
              <w:jc w:val="center"/>
              <w:rPr>
                <w:rFonts w:ascii="Arial" w:hAnsi="Arial" w:cs="Arial"/>
                <w:b/>
                <w:bCs/>
                <w:sz w:val="16"/>
                <w:szCs w:val="16"/>
              </w:rPr>
            </w:pPr>
            <w:r w:rsidRPr="006154FC">
              <w:rPr>
                <w:rFonts w:ascii="Arial" w:hAnsi="Arial" w:cs="Arial"/>
                <w:b/>
                <w:bCs/>
                <w:sz w:val="16"/>
                <w:szCs w:val="16"/>
              </w:rPr>
              <w:t> </w:t>
            </w:r>
          </w:p>
          <w:p w:rsidR="006154FC" w:rsidRPr="006154FC" w:rsidRDefault="006154FC" w:rsidP="006154FC">
            <w:pPr>
              <w:jc w:val="center"/>
              <w:rPr>
                <w:rFonts w:ascii="Arial" w:hAnsi="Arial" w:cs="Arial"/>
                <w:b/>
                <w:bCs/>
                <w:sz w:val="16"/>
                <w:szCs w:val="16"/>
              </w:rPr>
            </w:pPr>
            <w:r w:rsidRPr="006154FC">
              <w:rPr>
                <w:rFonts w:ascii="Arial" w:hAnsi="Arial" w:cs="Arial"/>
                <w:b/>
                <w:bCs/>
                <w:sz w:val="16"/>
                <w:szCs w:val="16"/>
              </w:rPr>
              <w:t> </w:t>
            </w:r>
          </w:p>
          <w:p w:rsidR="006154FC" w:rsidRPr="006154FC" w:rsidRDefault="006154FC" w:rsidP="006154FC">
            <w:pPr>
              <w:jc w:val="center"/>
              <w:rPr>
                <w:rFonts w:ascii="Arial" w:hAnsi="Arial" w:cs="Arial"/>
                <w:b/>
                <w:bCs/>
                <w:sz w:val="16"/>
                <w:szCs w:val="16"/>
              </w:rPr>
            </w:pPr>
            <w:r w:rsidRPr="006154FC">
              <w:rPr>
                <w:rFonts w:ascii="Arial" w:hAnsi="Arial" w:cs="Arial"/>
                <w:b/>
                <w:bCs/>
                <w:sz w:val="16"/>
                <w:szCs w:val="16"/>
              </w:rPr>
              <w:t> </w:t>
            </w:r>
          </w:p>
          <w:p w:rsidR="006154FC" w:rsidRPr="006154FC" w:rsidRDefault="006154FC" w:rsidP="006154FC">
            <w:pPr>
              <w:jc w:val="center"/>
              <w:rPr>
                <w:rFonts w:ascii="Arial" w:hAnsi="Arial" w:cs="Arial"/>
                <w:b/>
                <w:bCs/>
                <w:sz w:val="16"/>
                <w:szCs w:val="16"/>
              </w:rPr>
            </w:pPr>
            <w:r w:rsidRPr="006154FC">
              <w:rPr>
                <w:rFonts w:ascii="Arial" w:hAnsi="Arial" w:cs="Arial"/>
                <w:b/>
                <w:bCs/>
                <w:sz w:val="16"/>
                <w:szCs w:val="16"/>
              </w:rPr>
              <w:t> </w:t>
            </w:r>
          </w:p>
          <w:p w:rsidR="006154FC" w:rsidRPr="006154FC" w:rsidRDefault="006154FC" w:rsidP="006154FC">
            <w:pPr>
              <w:jc w:val="center"/>
              <w:rPr>
                <w:rFonts w:ascii="Arial" w:hAnsi="Arial" w:cs="Arial"/>
                <w:b/>
                <w:bCs/>
                <w:sz w:val="16"/>
                <w:szCs w:val="16"/>
              </w:rPr>
            </w:pPr>
            <w:r w:rsidRPr="006154FC">
              <w:rPr>
                <w:rFonts w:ascii="Arial" w:hAnsi="Arial" w:cs="Arial"/>
                <w:b/>
                <w:bCs/>
                <w:sz w:val="16"/>
                <w:szCs w:val="16"/>
              </w:rPr>
              <w:t> </w:t>
            </w:r>
          </w:p>
          <w:p w:rsidR="006154FC" w:rsidRPr="006154FC" w:rsidRDefault="006154FC" w:rsidP="006154FC">
            <w:pPr>
              <w:jc w:val="center"/>
              <w:rPr>
                <w:rFonts w:ascii="Arial" w:hAnsi="Arial" w:cs="Arial"/>
                <w:b/>
                <w:bCs/>
                <w:sz w:val="16"/>
                <w:szCs w:val="16"/>
              </w:rPr>
            </w:pPr>
            <w:r w:rsidRPr="006154FC">
              <w:rPr>
                <w:rFonts w:ascii="Arial" w:hAnsi="Arial" w:cs="Arial"/>
                <w:b/>
                <w:bCs/>
                <w:sz w:val="16"/>
                <w:szCs w:val="16"/>
              </w:rPr>
              <w:t> </w:t>
            </w:r>
          </w:p>
          <w:p w:rsidR="006154FC" w:rsidRPr="006154FC" w:rsidRDefault="006154FC" w:rsidP="006154FC">
            <w:pPr>
              <w:jc w:val="center"/>
              <w:rPr>
                <w:rFonts w:ascii="Arial" w:hAnsi="Arial" w:cs="Arial"/>
                <w:b/>
                <w:bCs/>
                <w:sz w:val="16"/>
                <w:szCs w:val="16"/>
              </w:rPr>
            </w:pPr>
            <w:r w:rsidRPr="006154FC">
              <w:rPr>
                <w:rFonts w:ascii="Arial" w:hAnsi="Arial" w:cs="Arial"/>
                <w:b/>
                <w:bCs/>
                <w:sz w:val="16"/>
                <w:szCs w:val="16"/>
              </w:rPr>
              <w:t> </w:t>
            </w:r>
          </w:p>
          <w:p w:rsidR="006154FC" w:rsidRPr="006154FC" w:rsidRDefault="006154FC" w:rsidP="006154FC">
            <w:pPr>
              <w:jc w:val="center"/>
              <w:rPr>
                <w:rFonts w:ascii="Arial" w:hAnsi="Arial" w:cs="Arial"/>
                <w:b/>
                <w:bCs/>
                <w:sz w:val="16"/>
                <w:szCs w:val="16"/>
              </w:rPr>
            </w:pPr>
            <w:r w:rsidRPr="006154FC">
              <w:rPr>
                <w:rFonts w:ascii="Arial" w:hAnsi="Arial" w:cs="Arial"/>
                <w:b/>
                <w:bCs/>
                <w:sz w:val="16"/>
                <w:szCs w:val="16"/>
              </w:rPr>
              <w:t> </w:t>
            </w:r>
          </w:p>
          <w:p w:rsidR="006154FC" w:rsidRPr="006154FC" w:rsidRDefault="006154FC" w:rsidP="006154FC">
            <w:pPr>
              <w:jc w:val="center"/>
              <w:rPr>
                <w:rFonts w:ascii="Arial" w:hAnsi="Arial" w:cs="Arial"/>
                <w:b/>
                <w:bCs/>
                <w:sz w:val="16"/>
                <w:szCs w:val="16"/>
              </w:rPr>
            </w:pPr>
            <w:r w:rsidRPr="006154FC">
              <w:rPr>
                <w:rFonts w:ascii="Arial" w:hAnsi="Arial" w:cs="Arial"/>
                <w:b/>
                <w:bCs/>
                <w:sz w:val="16"/>
                <w:szCs w:val="16"/>
              </w:rPr>
              <w:t> </w:t>
            </w:r>
          </w:p>
          <w:p w:rsidR="006154FC" w:rsidRPr="006154FC" w:rsidRDefault="006154FC" w:rsidP="006154FC">
            <w:pPr>
              <w:jc w:val="center"/>
              <w:rPr>
                <w:rFonts w:ascii="Arial" w:hAnsi="Arial" w:cs="Arial"/>
                <w:b/>
                <w:bCs/>
                <w:sz w:val="16"/>
                <w:szCs w:val="16"/>
              </w:rPr>
            </w:pPr>
            <w:r w:rsidRPr="006154FC">
              <w:rPr>
                <w:rFonts w:ascii="Arial" w:hAnsi="Arial" w:cs="Arial"/>
                <w:b/>
                <w:bCs/>
                <w:sz w:val="16"/>
                <w:szCs w:val="16"/>
              </w:rPr>
              <w:t> </w:t>
            </w:r>
          </w:p>
          <w:p w:rsidR="006154FC" w:rsidRPr="006154FC" w:rsidRDefault="006154FC" w:rsidP="006154FC">
            <w:pPr>
              <w:jc w:val="center"/>
              <w:rPr>
                <w:rFonts w:ascii="Arial" w:hAnsi="Arial" w:cs="Arial"/>
                <w:b/>
                <w:bCs/>
                <w:sz w:val="16"/>
                <w:szCs w:val="16"/>
              </w:rPr>
            </w:pPr>
            <w:r w:rsidRPr="006154FC">
              <w:rPr>
                <w:rFonts w:ascii="Arial" w:hAnsi="Arial" w:cs="Arial"/>
                <w:b/>
                <w:bCs/>
                <w:sz w:val="16"/>
                <w:szCs w:val="16"/>
              </w:rPr>
              <w:t> </w:t>
            </w:r>
          </w:p>
          <w:p w:rsidR="006154FC" w:rsidRPr="006154FC" w:rsidRDefault="006154FC" w:rsidP="006154FC">
            <w:pPr>
              <w:jc w:val="center"/>
              <w:rPr>
                <w:rFonts w:ascii="Arial" w:hAnsi="Arial" w:cs="Arial"/>
                <w:b/>
                <w:bCs/>
                <w:sz w:val="16"/>
                <w:szCs w:val="16"/>
              </w:rPr>
            </w:pPr>
            <w:r w:rsidRPr="006154FC">
              <w:rPr>
                <w:rFonts w:ascii="Arial" w:hAnsi="Arial" w:cs="Arial"/>
                <w:b/>
                <w:bCs/>
                <w:sz w:val="16"/>
                <w:szCs w:val="16"/>
              </w:rPr>
              <w:t> </w:t>
            </w:r>
          </w:p>
          <w:p w:rsidR="006154FC" w:rsidRPr="006154FC" w:rsidRDefault="006154FC" w:rsidP="006154FC">
            <w:pPr>
              <w:jc w:val="center"/>
              <w:rPr>
                <w:rFonts w:ascii="Arial" w:hAnsi="Arial" w:cs="Arial"/>
                <w:b/>
                <w:bCs/>
                <w:sz w:val="16"/>
                <w:szCs w:val="16"/>
              </w:rPr>
            </w:pPr>
            <w:r w:rsidRPr="006154FC">
              <w:rPr>
                <w:rFonts w:ascii="Arial" w:hAnsi="Arial" w:cs="Arial"/>
                <w:b/>
                <w:bCs/>
                <w:sz w:val="16"/>
                <w:szCs w:val="16"/>
              </w:rPr>
              <w:t> </w:t>
            </w:r>
          </w:p>
          <w:p w:rsidR="006154FC" w:rsidRPr="006154FC" w:rsidRDefault="006154FC" w:rsidP="006154FC">
            <w:pPr>
              <w:jc w:val="center"/>
              <w:rPr>
                <w:rFonts w:ascii="Arial" w:hAnsi="Arial" w:cs="Arial"/>
                <w:b/>
                <w:bCs/>
                <w:sz w:val="16"/>
                <w:szCs w:val="16"/>
              </w:rPr>
            </w:pPr>
            <w:r w:rsidRPr="006154FC">
              <w:rPr>
                <w:rFonts w:ascii="Arial" w:hAnsi="Arial" w:cs="Arial"/>
                <w:b/>
                <w:bCs/>
                <w:sz w:val="16"/>
                <w:szCs w:val="16"/>
              </w:rPr>
              <w:t> </w:t>
            </w:r>
          </w:p>
          <w:p w:rsidR="006154FC" w:rsidRPr="006154FC" w:rsidRDefault="006154FC" w:rsidP="006154FC">
            <w:pPr>
              <w:jc w:val="center"/>
              <w:rPr>
                <w:rFonts w:ascii="Arial" w:hAnsi="Arial" w:cs="Arial"/>
                <w:b/>
                <w:bCs/>
                <w:sz w:val="16"/>
                <w:szCs w:val="16"/>
              </w:rPr>
            </w:pPr>
            <w:r w:rsidRPr="006154FC">
              <w:rPr>
                <w:rFonts w:ascii="Arial" w:hAnsi="Arial" w:cs="Arial"/>
                <w:b/>
                <w:bCs/>
                <w:sz w:val="16"/>
                <w:szCs w:val="16"/>
              </w:rPr>
              <w:t> </w:t>
            </w:r>
          </w:p>
          <w:p w:rsidR="006154FC" w:rsidRPr="006154FC" w:rsidRDefault="006154FC" w:rsidP="006154FC">
            <w:pPr>
              <w:jc w:val="center"/>
              <w:rPr>
                <w:rFonts w:ascii="Arial" w:hAnsi="Arial" w:cs="Arial"/>
                <w:b/>
                <w:bCs/>
                <w:sz w:val="16"/>
                <w:szCs w:val="16"/>
              </w:rPr>
            </w:pPr>
            <w:r w:rsidRPr="006154FC">
              <w:rPr>
                <w:rFonts w:ascii="Arial" w:hAnsi="Arial" w:cs="Arial"/>
                <w:b/>
                <w:bCs/>
                <w:sz w:val="16"/>
                <w:szCs w:val="16"/>
              </w:rPr>
              <w:t> </w:t>
            </w:r>
          </w:p>
          <w:p w:rsidR="006154FC" w:rsidRPr="006154FC" w:rsidRDefault="006154FC" w:rsidP="006154FC">
            <w:pPr>
              <w:jc w:val="center"/>
              <w:rPr>
                <w:rFonts w:ascii="Arial" w:hAnsi="Arial" w:cs="Arial"/>
                <w:b/>
                <w:bCs/>
                <w:sz w:val="16"/>
                <w:szCs w:val="16"/>
              </w:rPr>
            </w:pPr>
            <w:r w:rsidRPr="006154FC">
              <w:rPr>
                <w:rFonts w:ascii="Arial" w:hAnsi="Arial" w:cs="Arial"/>
                <w:b/>
                <w:bCs/>
                <w:sz w:val="16"/>
                <w:szCs w:val="16"/>
              </w:rPr>
              <w:t> </w:t>
            </w:r>
          </w:p>
          <w:p w:rsidR="006154FC" w:rsidRPr="006154FC" w:rsidRDefault="006154FC" w:rsidP="006154FC">
            <w:pPr>
              <w:jc w:val="center"/>
              <w:rPr>
                <w:rFonts w:ascii="Arial" w:hAnsi="Arial" w:cs="Arial"/>
                <w:b/>
                <w:bCs/>
                <w:sz w:val="16"/>
                <w:szCs w:val="16"/>
              </w:rPr>
            </w:pPr>
            <w:r w:rsidRPr="006154FC">
              <w:rPr>
                <w:rFonts w:ascii="Arial" w:hAnsi="Arial" w:cs="Arial"/>
                <w:b/>
                <w:bCs/>
                <w:sz w:val="16"/>
                <w:szCs w:val="16"/>
              </w:rPr>
              <w:t> </w:t>
            </w:r>
          </w:p>
          <w:p w:rsidR="006154FC" w:rsidRPr="006154FC" w:rsidRDefault="006154FC" w:rsidP="006154FC">
            <w:pPr>
              <w:jc w:val="center"/>
              <w:rPr>
                <w:rFonts w:ascii="Arial" w:hAnsi="Arial" w:cs="Arial"/>
                <w:b/>
                <w:bCs/>
                <w:sz w:val="16"/>
                <w:szCs w:val="16"/>
              </w:rPr>
            </w:pPr>
            <w:r w:rsidRPr="006154FC">
              <w:rPr>
                <w:rFonts w:ascii="Arial" w:hAnsi="Arial" w:cs="Arial"/>
                <w:b/>
                <w:bCs/>
                <w:sz w:val="16"/>
                <w:szCs w:val="16"/>
              </w:rPr>
              <w:t> </w:t>
            </w:r>
          </w:p>
          <w:p w:rsidR="006154FC" w:rsidRPr="006154FC" w:rsidRDefault="006154FC" w:rsidP="006154FC">
            <w:pPr>
              <w:jc w:val="center"/>
              <w:rPr>
                <w:rFonts w:ascii="Arial" w:hAnsi="Arial" w:cs="Arial"/>
                <w:b/>
                <w:bCs/>
                <w:sz w:val="16"/>
                <w:szCs w:val="16"/>
              </w:rPr>
            </w:pPr>
            <w:r w:rsidRPr="006154FC">
              <w:rPr>
                <w:rFonts w:ascii="Arial" w:hAnsi="Arial" w:cs="Arial"/>
                <w:b/>
                <w:bCs/>
                <w:sz w:val="16"/>
                <w:szCs w:val="16"/>
              </w:rPr>
              <w:t> </w:t>
            </w:r>
          </w:p>
          <w:p w:rsidR="006154FC" w:rsidRPr="006154FC" w:rsidRDefault="006154FC" w:rsidP="006154FC">
            <w:pPr>
              <w:jc w:val="center"/>
              <w:rPr>
                <w:rFonts w:ascii="Arial" w:hAnsi="Arial" w:cs="Arial"/>
                <w:b/>
                <w:bCs/>
                <w:sz w:val="16"/>
                <w:szCs w:val="16"/>
              </w:rPr>
            </w:pPr>
            <w:r w:rsidRPr="006154FC">
              <w:rPr>
                <w:rFonts w:ascii="Arial" w:hAnsi="Arial" w:cs="Arial"/>
                <w:b/>
                <w:bCs/>
                <w:sz w:val="16"/>
                <w:szCs w:val="16"/>
              </w:rPr>
              <w:t> </w:t>
            </w:r>
          </w:p>
          <w:p w:rsidR="006154FC" w:rsidRPr="006154FC" w:rsidRDefault="006154FC" w:rsidP="006154FC">
            <w:pPr>
              <w:jc w:val="center"/>
              <w:rPr>
                <w:rFonts w:ascii="Arial" w:hAnsi="Arial" w:cs="Arial"/>
                <w:b/>
                <w:bCs/>
                <w:sz w:val="16"/>
                <w:szCs w:val="16"/>
              </w:rPr>
            </w:pPr>
            <w:r w:rsidRPr="006154FC">
              <w:rPr>
                <w:rFonts w:ascii="Arial" w:hAnsi="Arial" w:cs="Arial"/>
                <w:b/>
                <w:bCs/>
                <w:sz w:val="16"/>
                <w:szCs w:val="16"/>
              </w:rPr>
              <w:t> </w:t>
            </w:r>
          </w:p>
          <w:p w:rsidR="006154FC" w:rsidRPr="006154FC" w:rsidRDefault="006154FC" w:rsidP="006154FC">
            <w:pPr>
              <w:jc w:val="center"/>
              <w:rPr>
                <w:rFonts w:ascii="Arial" w:hAnsi="Arial" w:cs="Arial"/>
                <w:b/>
                <w:bCs/>
                <w:sz w:val="16"/>
                <w:szCs w:val="16"/>
              </w:rPr>
            </w:pPr>
            <w:r w:rsidRPr="006154FC">
              <w:rPr>
                <w:rFonts w:ascii="Arial" w:hAnsi="Arial" w:cs="Arial"/>
                <w:b/>
                <w:bCs/>
                <w:sz w:val="16"/>
                <w:szCs w:val="16"/>
              </w:rPr>
              <w:t> </w:t>
            </w:r>
          </w:p>
          <w:p w:rsidR="006154FC" w:rsidRPr="006154FC" w:rsidRDefault="006154FC" w:rsidP="006154FC">
            <w:pPr>
              <w:jc w:val="center"/>
              <w:rPr>
                <w:rFonts w:ascii="Arial" w:hAnsi="Arial" w:cs="Arial"/>
                <w:b/>
                <w:bCs/>
                <w:sz w:val="16"/>
                <w:szCs w:val="16"/>
              </w:rPr>
            </w:pPr>
            <w:r w:rsidRPr="006154FC">
              <w:rPr>
                <w:rFonts w:ascii="Arial" w:hAnsi="Arial" w:cs="Arial"/>
                <w:b/>
                <w:bCs/>
                <w:sz w:val="16"/>
                <w:szCs w:val="16"/>
              </w:rPr>
              <w:t> </w:t>
            </w:r>
          </w:p>
          <w:p w:rsidR="006154FC" w:rsidRPr="006154FC" w:rsidRDefault="006154FC" w:rsidP="006154FC">
            <w:pPr>
              <w:jc w:val="center"/>
              <w:rPr>
                <w:rFonts w:ascii="Arial" w:hAnsi="Arial" w:cs="Arial"/>
                <w:b/>
                <w:bCs/>
                <w:sz w:val="16"/>
                <w:szCs w:val="16"/>
              </w:rPr>
            </w:pPr>
            <w:r w:rsidRPr="006154FC">
              <w:rPr>
                <w:rFonts w:ascii="Arial" w:hAnsi="Arial" w:cs="Arial"/>
                <w:b/>
                <w:bCs/>
                <w:sz w:val="16"/>
                <w:szCs w:val="16"/>
              </w:rPr>
              <w:t> </w:t>
            </w:r>
          </w:p>
          <w:p w:rsidR="006154FC" w:rsidRPr="006154FC" w:rsidRDefault="006154FC" w:rsidP="006154FC">
            <w:pPr>
              <w:jc w:val="center"/>
              <w:rPr>
                <w:rFonts w:ascii="Arial" w:hAnsi="Arial" w:cs="Arial"/>
                <w:b/>
                <w:bCs/>
                <w:sz w:val="16"/>
                <w:szCs w:val="16"/>
              </w:rPr>
            </w:pPr>
            <w:r w:rsidRPr="006154FC">
              <w:rPr>
                <w:rFonts w:ascii="Arial" w:hAnsi="Arial" w:cs="Arial"/>
                <w:b/>
                <w:bCs/>
                <w:sz w:val="16"/>
                <w:szCs w:val="16"/>
              </w:rPr>
              <w:t> </w:t>
            </w:r>
          </w:p>
          <w:p w:rsidR="006154FC" w:rsidRPr="006154FC" w:rsidRDefault="006154FC" w:rsidP="006154FC">
            <w:pPr>
              <w:jc w:val="center"/>
              <w:rPr>
                <w:rFonts w:ascii="Arial" w:hAnsi="Arial" w:cs="Arial"/>
                <w:b/>
                <w:bCs/>
                <w:sz w:val="16"/>
                <w:szCs w:val="16"/>
              </w:rPr>
            </w:pPr>
            <w:r w:rsidRPr="006154FC">
              <w:rPr>
                <w:rFonts w:ascii="Arial" w:hAnsi="Arial" w:cs="Arial"/>
                <w:b/>
                <w:bCs/>
                <w:sz w:val="16"/>
                <w:szCs w:val="16"/>
              </w:rPr>
              <w:t> </w:t>
            </w:r>
          </w:p>
          <w:p w:rsidR="006154FC" w:rsidRPr="006154FC" w:rsidRDefault="006154FC" w:rsidP="006154FC">
            <w:pPr>
              <w:jc w:val="center"/>
              <w:rPr>
                <w:rFonts w:ascii="Arial" w:hAnsi="Arial" w:cs="Arial"/>
                <w:b/>
                <w:bCs/>
                <w:sz w:val="16"/>
                <w:szCs w:val="16"/>
              </w:rPr>
            </w:pPr>
            <w:r w:rsidRPr="006154FC">
              <w:rPr>
                <w:rFonts w:ascii="Arial" w:hAnsi="Arial" w:cs="Arial"/>
                <w:b/>
                <w:bCs/>
                <w:sz w:val="16"/>
                <w:szCs w:val="16"/>
              </w:rPr>
              <w:t> </w:t>
            </w:r>
          </w:p>
          <w:p w:rsidR="006154FC" w:rsidRPr="006154FC" w:rsidRDefault="006154FC" w:rsidP="006154FC">
            <w:pPr>
              <w:jc w:val="center"/>
              <w:rPr>
                <w:rFonts w:ascii="Arial" w:hAnsi="Arial" w:cs="Arial"/>
                <w:b/>
                <w:bCs/>
                <w:sz w:val="16"/>
                <w:szCs w:val="16"/>
              </w:rPr>
            </w:pPr>
            <w:r w:rsidRPr="006154FC">
              <w:rPr>
                <w:rFonts w:ascii="Arial" w:hAnsi="Arial" w:cs="Arial"/>
                <w:b/>
                <w:bCs/>
                <w:sz w:val="16"/>
                <w:szCs w:val="16"/>
              </w:rPr>
              <w:lastRenderedPageBreak/>
              <w:t> </w:t>
            </w:r>
          </w:p>
          <w:p w:rsidR="006154FC" w:rsidRPr="006154FC" w:rsidRDefault="006154FC" w:rsidP="006154FC">
            <w:pPr>
              <w:jc w:val="center"/>
              <w:rPr>
                <w:rFonts w:ascii="Arial" w:hAnsi="Arial" w:cs="Arial"/>
                <w:b/>
                <w:bCs/>
                <w:sz w:val="16"/>
                <w:szCs w:val="16"/>
              </w:rPr>
            </w:pPr>
            <w:r w:rsidRPr="006154FC">
              <w:rPr>
                <w:rFonts w:ascii="Arial" w:hAnsi="Arial" w:cs="Arial"/>
                <w:b/>
                <w:bCs/>
                <w:sz w:val="16"/>
                <w:szCs w:val="16"/>
              </w:rPr>
              <w:t> </w:t>
            </w:r>
          </w:p>
          <w:p w:rsidR="006154FC" w:rsidRPr="006154FC" w:rsidRDefault="006154FC" w:rsidP="006154FC">
            <w:pPr>
              <w:jc w:val="center"/>
              <w:rPr>
                <w:rFonts w:ascii="Arial" w:hAnsi="Arial" w:cs="Arial"/>
                <w:b/>
                <w:bCs/>
                <w:sz w:val="16"/>
                <w:szCs w:val="16"/>
              </w:rPr>
            </w:pPr>
            <w:r w:rsidRPr="006154FC">
              <w:rPr>
                <w:rFonts w:ascii="Arial" w:hAnsi="Arial" w:cs="Arial"/>
                <w:b/>
                <w:bCs/>
                <w:sz w:val="16"/>
                <w:szCs w:val="16"/>
              </w:rPr>
              <w:t> </w:t>
            </w:r>
          </w:p>
          <w:p w:rsidR="006154FC" w:rsidRPr="006154FC" w:rsidRDefault="006154FC" w:rsidP="006154FC">
            <w:pPr>
              <w:jc w:val="center"/>
              <w:rPr>
                <w:rFonts w:ascii="Arial" w:hAnsi="Arial" w:cs="Arial"/>
                <w:b/>
                <w:bCs/>
                <w:sz w:val="16"/>
                <w:szCs w:val="16"/>
              </w:rPr>
            </w:pPr>
            <w:r w:rsidRPr="006154FC">
              <w:rPr>
                <w:rFonts w:ascii="Arial" w:hAnsi="Arial" w:cs="Arial"/>
                <w:b/>
                <w:bCs/>
                <w:sz w:val="16"/>
                <w:szCs w:val="16"/>
              </w:rPr>
              <w:t>  </w:t>
            </w:r>
          </w:p>
        </w:tc>
        <w:tc>
          <w:tcPr>
            <w:tcW w:w="7101" w:type="dxa"/>
            <w:gridSpan w:val="7"/>
            <w:shd w:val="clear" w:color="auto" w:fill="auto"/>
            <w:vAlign w:val="center"/>
            <w:hideMark/>
          </w:tcPr>
          <w:p w:rsidR="006154FC" w:rsidRPr="006154FC" w:rsidRDefault="006154FC" w:rsidP="006154FC">
            <w:pPr>
              <w:rPr>
                <w:rFonts w:ascii="Arial" w:hAnsi="Arial" w:cs="Arial"/>
                <w:b/>
                <w:bCs/>
                <w:sz w:val="16"/>
                <w:szCs w:val="16"/>
              </w:rPr>
            </w:pPr>
            <w:r w:rsidRPr="006154FC">
              <w:rPr>
                <w:rFonts w:ascii="Arial" w:hAnsi="Arial" w:cs="Arial"/>
                <w:b/>
                <w:bCs/>
                <w:sz w:val="16"/>
                <w:szCs w:val="16"/>
              </w:rPr>
              <w:lastRenderedPageBreak/>
              <w:t>1. Натуральные нормы, непосредственно связанные с оказанием муниципальной услуги</w:t>
            </w:r>
          </w:p>
        </w:tc>
      </w:tr>
      <w:tr w:rsidR="006154FC" w:rsidRPr="006154FC" w:rsidTr="00CC13AA">
        <w:trPr>
          <w:trHeight w:val="315"/>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hideMark/>
          </w:tcPr>
          <w:p w:rsidR="006154FC" w:rsidRPr="006154FC" w:rsidRDefault="006154FC" w:rsidP="006154FC">
            <w:pPr>
              <w:jc w:val="center"/>
              <w:rPr>
                <w:rFonts w:ascii="Arial" w:hAnsi="Arial" w:cs="Arial"/>
                <w:sz w:val="16"/>
                <w:szCs w:val="16"/>
              </w:rPr>
            </w:pPr>
          </w:p>
        </w:tc>
        <w:tc>
          <w:tcPr>
            <w:tcW w:w="7101" w:type="dxa"/>
            <w:gridSpan w:val="7"/>
            <w:shd w:val="clear" w:color="auto" w:fill="auto"/>
            <w:vAlign w:val="center"/>
            <w:hideMark/>
          </w:tcPr>
          <w:p w:rsidR="006154FC" w:rsidRPr="006154FC" w:rsidRDefault="006154FC" w:rsidP="006154FC">
            <w:pPr>
              <w:spacing w:after="160" w:line="259" w:lineRule="auto"/>
              <w:contextualSpacing/>
              <w:rPr>
                <w:rFonts w:ascii="Arial" w:hAnsi="Arial" w:cs="Arial"/>
                <w:sz w:val="16"/>
                <w:szCs w:val="16"/>
              </w:rPr>
            </w:pPr>
            <w:r w:rsidRPr="006154FC">
              <w:rPr>
                <w:rFonts w:ascii="Arial" w:hAnsi="Arial" w:cs="Arial"/>
                <w:sz w:val="16"/>
                <w:szCs w:val="16"/>
              </w:rPr>
              <w:t>1.1. Работники, непосредственно связанные с оказанием муниципальной услуги</w:t>
            </w:r>
          </w:p>
        </w:tc>
      </w:tr>
      <w:tr w:rsidR="006154FC" w:rsidRPr="006154FC" w:rsidTr="00CC13AA">
        <w:trPr>
          <w:trHeight w:val="431"/>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hideMark/>
          </w:tcPr>
          <w:p w:rsidR="006154FC" w:rsidRPr="006154FC" w:rsidRDefault="006154FC" w:rsidP="006154FC">
            <w:pPr>
              <w:jc w:val="center"/>
              <w:rPr>
                <w:rFonts w:ascii="Arial" w:hAnsi="Arial" w:cs="Arial"/>
                <w:sz w:val="16"/>
                <w:szCs w:val="16"/>
              </w:rPr>
            </w:pPr>
          </w:p>
        </w:tc>
        <w:tc>
          <w:tcPr>
            <w:tcW w:w="2378" w:type="dxa"/>
            <w:gridSpan w:val="2"/>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Заработная плата работников непосредственно связанных с оказанием муниципальной услуги</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143,52</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585"/>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hideMark/>
          </w:tcPr>
          <w:p w:rsidR="006154FC" w:rsidRPr="006154FC" w:rsidRDefault="006154FC" w:rsidP="006154FC">
            <w:pPr>
              <w:jc w:val="center"/>
              <w:rPr>
                <w:rFonts w:ascii="Arial" w:hAnsi="Arial" w:cs="Arial"/>
                <w:sz w:val="16"/>
                <w:szCs w:val="16"/>
              </w:rPr>
            </w:pPr>
          </w:p>
        </w:tc>
        <w:tc>
          <w:tcPr>
            <w:tcW w:w="7101" w:type="dxa"/>
            <w:gridSpan w:val="7"/>
            <w:shd w:val="clear" w:color="auto" w:fill="auto"/>
            <w:hideMark/>
          </w:tcPr>
          <w:p w:rsidR="006154FC" w:rsidRPr="006154FC" w:rsidRDefault="006154FC" w:rsidP="006154FC">
            <w:pPr>
              <w:rPr>
                <w:rFonts w:ascii="Arial" w:hAnsi="Arial" w:cs="Arial"/>
                <w:sz w:val="16"/>
                <w:szCs w:val="16"/>
              </w:rPr>
            </w:pPr>
            <w:r w:rsidRPr="006154FC">
              <w:rPr>
                <w:rFonts w:ascii="Arial" w:hAnsi="Arial" w:cs="Arial"/>
                <w:sz w:val="16"/>
                <w:szCs w:val="16"/>
              </w:rPr>
              <w:t>1.2. Материальные запасы, потребляемые (используемые) в процессе оказания муниципальной услуги</w:t>
            </w:r>
          </w:p>
        </w:tc>
      </w:tr>
      <w:tr w:rsidR="006154FC" w:rsidRPr="006154FC" w:rsidTr="00CC13AA">
        <w:trPr>
          <w:trHeight w:val="391"/>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hideMark/>
          </w:tcPr>
          <w:p w:rsidR="006154FC" w:rsidRPr="006154FC" w:rsidRDefault="006154FC" w:rsidP="006154FC">
            <w:pPr>
              <w:jc w:val="center"/>
              <w:rPr>
                <w:rFonts w:ascii="Arial" w:hAnsi="Arial" w:cs="Arial"/>
                <w:sz w:val="16"/>
                <w:szCs w:val="16"/>
              </w:rPr>
            </w:pPr>
          </w:p>
        </w:tc>
        <w:tc>
          <w:tcPr>
            <w:tcW w:w="2378" w:type="dxa"/>
            <w:gridSpan w:val="2"/>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Мыло туалетное</w:t>
            </w:r>
          </w:p>
        </w:tc>
        <w:tc>
          <w:tcPr>
            <w:tcW w:w="1305" w:type="dxa"/>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шт.</w:t>
            </w:r>
          </w:p>
        </w:tc>
        <w:tc>
          <w:tcPr>
            <w:tcW w:w="1401" w:type="dxa"/>
            <w:gridSpan w:val="3"/>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0,36</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91"/>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Чистящее средство (400 гр)</w:t>
            </w:r>
          </w:p>
        </w:tc>
        <w:tc>
          <w:tcPr>
            <w:tcW w:w="1305" w:type="dxa"/>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шт.</w:t>
            </w:r>
          </w:p>
        </w:tc>
        <w:tc>
          <w:tcPr>
            <w:tcW w:w="1401" w:type="dxa"/>
            <w:gridSpan w:val="3"/>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0,36</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91"/>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Ведро, тряпка для пола, таз, швабра</w:t>
            </w:r>
          </w:p>
        </w:tc>
        <w:tc>
          <w:tcPr>
            <w:tcW w:w="1305" w:type="dxa"/>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шт.</w:t>
            </w:r>
          </w:p>
        </w:tc>
        <w:tc>
          <w:tcPr>
            <w:tcW w:w="1401" w:type="dxa"/>
            <w:gridSpan w:val="3"/>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0,036</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91"/>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Веник</w:t>
            </w:r>
          </w:p>
        </w:tc>
        <w:tc>
          <w:tcPr>
            <w:tcW w:w="1305" w:type="dxa"/>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шт.</w:t>
            </w:r>
          </w:p>
        </w:tc>
        <w:tc>
          <w:tcPr>
            <w:tcW w:w="1401" w:type="dxa"/>
            <w:gridSpan w:val="3"/>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0,36</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91"/>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Савок</w:t>
            </w:r>
          </w:p>
        </w:tc>
        <w:tc>
          <w:tcPr>
            <w:tcW w:w="1305" w:type="dxa"/>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шт.</w:t>
            </w:r>
          </w:p>
        </w:tc>
        <w:tc>
          <w:tcPr>
            <w:tcW w:w="1401" w:type="dxa"/>
            <w:gridSpan w:val="3"/>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0,36</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91"/>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Люминесцентная лампа</w:t>
            </w:r>
          </w:p>
        </w:tc>
        <w:tc>
          <w:tcPr>
            <w:tcW w:w="1305" w:type="dxa"/>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шт.</w:t>
            </w:r>
          </w:p>
        </w:tc>
        <w:tc>
          <w:tcPr>
            <w:tcW w:w="1401" w:type="dxa"/>
            <w:gridSpan w:val="3"/>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0,36</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91"/>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Туалетная бумага</w:t>
            </w:r>
          </w:p>
        </w:tc>
        <w:tc>
          <w:tcPr>
            <w:tcW w:w="1305" w:type="dxa"/>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шт.</w:t>
            </w:r>
          </w:p>
        </w:tc>
        <w:tc>
          <w:tcPr>
            <w:tcW w:w="1401" w:type="dxa"/>
            <w:gridSpan w:val="3"/>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1</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91"/>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Бумага офисная, папка офисная, папка мягкая, файлы, ручка шариковая, карандаш, скрепки, скобы для степлера</w:t>
            </w:r>
          </w:p>
        </w:tc>
        <w:tc>
          <w:tcPr>
            <w:tcW w:w="1305" w:type="dxa"/>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шт.</w:t>
            </w:r>
          </w:p>
        </w:tc>
        <w:tc>
          <w:tcPr>
            <w:tcW w:w="1401" w:type="dxa"/>
            <w:gridSpan w:val="3"/>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0,19</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91"/>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Картридж</w:t>
            </w:r>
          </w:p>
        </w:tc>
        <w:tc>
          <w:tcPr>
            <w:tcW w:w="1305" w:type="dxa"/>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шт.</w:t>
            </w:r>
          </w:p>
        </w:tc>
        <w:tc>
          <w:tcPr>
            <w:tcW w:w="1401" w:type="dxa"/>
            <w:gridSpan w:val="3"/>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0,05</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91"/>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Лейкопластырь бактерицидный (6х10)</w:t>
            </w:r>
          </w:p>
        </w:tc>
        <w:tc>
          <w:tcPr>
            <w:tcW w:w="1305" w:type="dxa"/>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шт.</w:t>
            </w:r>
          </w:p>
        </w:tc>
        <w:tc>
          <w:tcPr>
            <w:tcW w:w="1401" w:type="dxa"/>
            <w:gridSpan w:val="3"/>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2,5</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91"/>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Термометр (медицинский)</w:t>
            </w:r>
          </w:p>
        </w:tc>
        <w:tc>
          <w:tcPr>
            <w:tcW w:w="1305" w:type="dxa"/>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шт.</w:t>
            </w:r>
          </w:p>
        </w:tc>
        <w:tc>
          <w:tcPr>
            <w:tcW w:w="1401" w:type="dxa"/>
            <w:gridSpan w:val="3"/>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0,25</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91"/>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Бинт нестерильный (7х14)</w:t>
            </w:r>
          </w:p>
        </w:tc>
        <w:tc>
          <w:tcPr>
            <w:tcW w:w="1305" w:type="dxa"/>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шт.</w:t>
            </w:r>
          </w:p>
        </w:tc>
        <w:tc>
          <w:tcPr>
            <w:tcW w:w="1401" w:type="dxa"/>
            <w:gridSpan w:val="3"/>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1</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91"/>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Раствор йода спиртовой 5% -25 мл.</w:t>
            </w:r>
          </w:p>
        </w:tc>
        <w:tc>
          <w:tcPr>
            <w:tcW w:w="1305" w:type="dxa"/>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флакон</w:t>
            </w:r>
          </w:p>
        </w:tc>
        <w:tc>
          <w:tcPr>
            <w:tcW w:w="1401" w:type="dxa"/>
            <w:gridSpan w:val="3"/>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0,25</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91"/>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Перманганат калия (флакон 3 гр.)</w:t>
            </w:r>
          </w:p>
        </w:tc>
        <w:tc>
          <w:tcPr>
            <w:tcW w:w="1305" w:type="dxa"/>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флакон</w:t>
            </w:r>
          </w:p>
        </w:tc>
        <w:tc>
          <w:tcPr>
            <w:tcW w:w="1401" w:type="dxa"/>
            <w:gridSpan w:val="3"/>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0,1</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91"/>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Вата хирургическая</w:t>
            </w:r>
          </w:p>
        </w:tc>
        <w:tc>
          <w:tcPr>
            <w:tcW w:w="1305" w:type="dxa"/>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кг</w:t>
            </w:r>
          </w:p>
        </w:tc>
        <w:tc>
          <w:tcPr>
            <w:tcW w:w="1401" w:type="dxa"/>
            <w:gridSpan w:val="3"/>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0,1</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91"/>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Раствор бриллиантовой зелени 1% - (флакон 10мл)</w:t>
            </w:r>
          </w:p>
        </w:tc>
        <w:tc>
          <w:tcPr>
            <w:tcW w:w="1305" w:type="dxa"/>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флакон</w:t>
            </w:r>
          </w:p>
        </w:tc>
        <w:tc>
          <w:tcPr>
            <w:tcW w:w="1401" w:type="dxa"/>
            <w:gridSpan w:val="3"/>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0,25</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91"/>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7101" w:type="dxa"/>
            <w:gridSpan w:val="7"/>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1.3. Иные затраты непосредственно связанные с оказанием муниципальной услуги</w:t>
            </w:r>
          </w:p>
        </w:tc>
      </w:tr>
      <w:tr w:rsidR="006154FC" w:rsidRPr="006154FC" w:rsidTr="00CC13AA">
        <w:trPr>
          <w:trHeight w:val="391"/>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w:t>
            </w:r>
          </w:p>
        </w:tc>
        <w:tc>
          <w:tcPr>
            <w:tcW w:w="1401" w:type="dxa"/>
            <w:gridSpan w:val="3"/>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w:t>
            </w:r>
          </w:p>
        </w:tc>
      </w:tr>
      <w:tr w:rsidR="006154FC" w:rsidRPr="006154FC" w:rsidTr="00CC13AA">
        <w:trPr>
          <w:trHeight w:val="255"/>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hideMark/>
          </w:tcPr>
          <w:p w:rsidR="006154FC" w:rsidRPr="006154FC" w:rsidRDefault="006154FC" w:rsidP="006154FC">
            <w:pPr>
              <w:jc w:val="center"/>
              <w:rPr>
                <w:rFonts w:ascii="Arial" w:hAnsi="Arial" w:cs="Arial"/>
                <w:sz w:val="16"/>
                <w:szCs w:val="16"/>
              </w:rPr>
            </w:pPr>
          </w:p>
        </w:tc>
        <w:tc>
          <w:tcPr>
            <w:tcW w:w="7101" w:type="dxa"/>
            <w:gridSpan w:val="7"/>
            <w:shd w:val="clear" w:color="auto" w:fill="auto"/>
            <w:hideMark/>
          </w:tcPr>
          <w:p w:rsidR="006154FC" w:rsidRPr="006154FC" w:rsidRDefault="006154FC" w:rsidP="006154FC">
            <w:pPr>
              <w:rPr>
                <w:rFonts w:ascii="Arial" w:hAnsi="Arial" w:cs="Arial"/>
                <w:b/>
                <w:bCs/>
                <w:sz w:val="16"/>
                <w:szCs w:val="16"/>
              </w:rPr>
            </w:pPr>
            <w:r w:rsidRPr="006154FC">
              <w:rPr>
                <w:rFonts w:ascii="Arial" w:hAnsi="Arial" w:cs="Arial"/>
                <w:b/>
                <w:bCs/>
                <w:sz w:val="16"/>
                <w:szCs w:val="16"/>
              </w:rPr>
              <w:t>2. Натуральные нормы на общехозяйственные нужды</w:t>
            </w:r>
          </w:p>
        </w:tc>
      </w:tr>
      <w:tr w:rsidR="006154FC" w:rsidRPr="006154FC" w:rsidTr="00CC13AA">
        <w:trPr>
          <w:trHeight w:val="371"/>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hideMark/>
          </w:tcPr>
          <w:p w:rsidR="006154FC" w:rsidRPr="006154FC" w:rsidRDefault="006154FC" w:rsidP="006154FC">
            <w:pPr>
              <w:jc w:val="center"/>
              <w:rPr>
                <w:rFonts w:ascii="Arial" w:hAnsi="Arial" w:cs="Arial"/>
                <w:sz w:val="16"/>
                <w:szCs w:val="16"/>
              </w:rPr>
            </w:pPr>
          </w:p>
        </w:tc>
        <w:tc>
          <w:tcPr>
            <w:tcW w:w="7101" w:type="dxa"/>
            <w:gridSpan w:val="7"/>
            <w:shd w:val="clear" w:color="auto" w:fill="auto"/>
          </w:tcPr>
          <w:p w:rsidR="006154FC" w:rsidRPr="006154FC" w:rsidRDefault="006154FC" w:rsidP="006154FC">
            <w:pPr>
              <w:jc w:val="both"/>
              <w:rPr>
                <w:rFonts w:ascii="Arial" w:hAnsi="Arial" w:cs="Arial"/>
                <w:sz w:val="16"/>
                <w:szCs w:val="16"/>
              </w:rPr>
            </w:pPr>
            <w:r w:rsidRPr="006154FC">
              <w:rPr>
                <w:rFonts w:ascii="Arial" w:hAnsi="Arial" w:cs="Arial"/>
                <w:sz w:val="16"/>
                <w:szCs w:val="16"/>
              </w:rPr>
              <w:t>2.1. Коммунальные услуги</w:t>
            </w:r>
          </w:p>
        </w:tc>
      </w:tr>
      <w:tr w:rsidR="006154FC" w:rsidRPr="006154FC" w:rsidTr="00CC13AA">
        <w:trPr>
          <w:trHeight w:val="327"/>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hideMark/>
          </w:tcPr>
          <w:p w:rsidR="006154FC" w:rsidRPr="006154FC" w:rsidRDefault="006154FC" w:rsidP="006154FC">
            <w:pPr>
              <w:jc w:val="center"/>
              <w:rPr>
                <w:rFonts w:ascii="Arial" w:hAnsi="Arial" w:cs="Arial"/>
                <w:sz w:val="16"/>
                <w:szCs w:val="16"/>
              </w:rPr>
            </w:pPr>
          </w:p>
        </w:tc>
        <w:tc>
          <w:tcPr>
            <w:tcW w:w="2378" w:type="dxa"/>
            <w:gridSpan w:val="2"/>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Теплоэнергия</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 xml:space="preserve">Гкал   </w:t>
            </w:r>
          </w:p>
        </w:tc>
        <w:tc>
          <w:tcPr>
            <w:tcW w:w="1401" w:type="dxa"/>
            <w:gridSpan w:val="3"/>
            <w:tcBorders>
              <w:top w:val="nil"/>
              <w:left w:val="nil"/>
              <w:bottom w:val="single" w:sz="4" w:space="0" w:color="auto"/>
              <w:right w:val="nil"/>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0,002</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27"/>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Горячая вода</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 xml:space="preserve">м3   </w:t>
            </w:r>
          </w:p>
        </w:tc>
        <w:tc>
          <w:tcPr>
            <w:tcW w:w="1401" w:type="dxa"/>
            <w:gridSpan w:val="3"/>
            <w:tcBorders>
              <w:top w:val="single" w:sz="4" w:space="0" w:color="auto"/>
              <w:left w:val="nil"/>
              <w:bottom w:val="single" w:sz="4" w:space="0" w:color="auto"/>
              <w:right w:val="nil"/>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0,003</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27"/>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Электроэнергия</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 xml:space="preserve">КВт    </w:t>
            </w:r>
          </w:p>
        </w:tc>
        <w:tc>
          <w:tcPr>
            <w:tcW w:w="1401" w:type="dxa"/>
            <w:gridSpan w:val="3"/>
            <w:tcBorders>
              <w:top w:val="single" w:sz="4" w:space="0" w:color="auto"/>
              <w:left w:val="nil"/>
              <w:bottom w:val="single" w:sz="4" w:space="0" w:color="auto"/>
              <w:right w:val="nil"/>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0,171</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27"/>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 xml:space="preserve">Водоснабжения  </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 xml:space="preserve"> м3   </w:t>
            </w:r>
          </w:p>
        </w:tc>
        <w:tc>
          <w:tcPr>
            <w:tcW w:w="1401" w:type="dxa"/>
            <w:gridSpan w:val="3"/>
            <w:tcBorders>
              <w:top w:val="single" w:sz="4" w:space="0" w:color="auto"/>
              <w:left w:val="nil"/>
              <w:bottom w:val="single" w:sz="4" w:space="0" w:color="auto"/>
              <w:right w:val="nil"/>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0,009</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27"/>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Водоотведение</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 xml:space="preserve"> м3   </w:t>
            </w:r>
          </w:p>
        </w:tc>
        <w:tc>
          <w:tcPr>
            <w:tcW w:w="1401" w:type="dxa"/>
            <w:gridSpan w:val="3"/>
            <w:tcBorders>
              <w:top w:val="single" w:sz="4" w:space="0" w:color="auto"/>
              <w:left w:val="nil"/>
              <w:bottom w:val="single" w:sz="4" w:space="0" w:color="auto"/>
              <w:right w:val="nil"/>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0,012</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27"/>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Сточные воды</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м3</w:t>
            </w:r>
          </w:p>
        </w:tc>
        <w:tc>
          <w:tcPr>
            <w:tcW w:w="1401" w:type="dxa"/>
            <w:gridSpan w:val="3"/>
            <w:tcBorders>
              <w:top w:val="single" w:sz="4" w:space="0" w:color="auto"/>
              <w:left w:val="nil"/>
              <w:bottom w:val="nil"/>
              <w:right w:val="nil"/>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0,001</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417"/>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hideMark/>
          </w:tcPr>
          <w:p w:rsidR="006154FC" w:rsidRPr="006154FC" w:rsidRDefault="006154FC" w:rsidP="006154FC">
            <w:pPr>
              <w:jc w:val="center"/>
              <w:rPr>
                <w:rFonts w:ascii="Arial" w:hAnsi="Arial" w:cs="Arial"/>
                <w:sz w:val="16"/>
                <w:szCs w:val="16"/>
              </w:rPr>
            </w:pPr>
          </w:p>
        </w:tc>
        <w:tc>
          <w:tcPr>
            <w:tcW w:w="7101" w:type="dxa"/>
            <w:gridSpan w:val="7"/>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2.2. Содержание объектов недвижимого имущества, необходимого для выполнения муниципального задания</w:t>
            </w:r>
          </w:p>
        </w:tc>
      </w:tr>
      <w:tr w:rsidR="006154FC" w:rsidRPr="006154FC" w:rsidTr="00CC13AA">
        <w:trPr>
          <w:trHeight w:val="423"/>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hideMark/>
          </w:tcPr>
          <w:p w:rsidR="006154FC" w:rsidRPr="006154FC" w:rsidRDefault="006154FC" w:rsidP="006154FC">
            <w:pPr>
              <w:jc w:val="center"/>
              <w:rPr>
                <w:rFonts w:ascii="Arial" w:hAnsi="Arial" w:cs="Arial"/>
                <w:sz w:val="16"/>
                <w:szCs w:val="16"/>
              </w:rPr>
            </w:pPr>
          </w:p>
        </w:tc>
        <w:tc>
          <w:tcPr>
            <w:tcW w:w="23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ТО здания</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nil"/>
              <w:left w:val="nil"/>
              <w:bottom w:val="single" w:sz="4" w:space="0" w:color="auto"/>
              <w:right w:val="nil"/>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3,315</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423"/>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ТО АУУ</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single" w:sz="4" w:space="0" w:color="auto"/>
              <w:left w:val="nil"/>
              <w:bottom w:val="single" w:sz="4" w:space="0" w:color="auto"/>
              <w:right w:val="nil"/>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0,090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423"/>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ТО ИТП</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single" w:sz="4" w:space="0" w:color="auto"/>
              <w:left w:val="nil"/>
              <w:bottom w:val="single" w:sz="4" w:space="0" w:color="auto"/>
              <w:right w:val="nil"/>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0,075</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423"/>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ТО видеонаблюдения</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single" w:sz="4" w:space="0" w:color="auto"/>
              <w:left w:val="nil"/>
              <w:bottom w:val="single" w:sz="4" w:space="0" w:color="auto"/>
              <w:right w:val="nil"/>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0,430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423"/>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Замер сопротивления</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single" w:sz="4" w:space="0" w:color="auto"/>
              <w:left w:val="nil"/>
              <w:bottom w:val="single" w:sz="4" w:space="0" w:color="auto"/>
              <w:right w:val="nil"/>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0,215</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423"/>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Пропитка</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single" w:sz="4" w:space="0" w:color="auto"/>
              <w:left w:val="nil"/>
              <w:bottom w:val="single" w:sz="4" w:space="0" w:color="auto"/>
              <w:right w:val="nil"/>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0,070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423"/>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СЭС</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single" w:sz="4" w:space="0" w:color="auto"/>
              <w:left w:val="nil"/>
              <w:bottom w:val="single" w:sz="4" w:space="0" w:color="auto"/>
              <w:right w:val="nil"/>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0,080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423"/>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ТО КТС</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single" w:sz="4" w:space="0" w:color="auto"/>
              <w:left w:val="nil"/>
              <w:bottom w:val="single" w:sz="4" w:space="0" w:color="auto"/>
              <w:right w:val="nil"/>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0,135</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423"/>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 xml:space="preserve">ТО АПС                  </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single" w:sz="4" w:space="0" w:color="auto"/>
              <w:left w:val="nil"/>
              <w:bottom w:val="single" w:sz="4" w:space="0" w:color="auto"/>
              <w:right w:val="nil"/>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0,895</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423"/>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ТО оборудования</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single" w:sz="4" w:space="0" w:color="auto"/>
              <w:left w:val="nil"/>
              <w:bottom w:val="single" w:sz="4" w:space="0" w:color="auto"/>
              <w:right w:val="nil"/>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0,825</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423"/>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ТО домофона</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single" w:sz="4" w:space="0" w:color="auto"/>
              <w:left w:val="nil"/>
              <w:bottom w:val="single" w:sz="4" w:space="0" w:color="auto"/>
              <w:right w:val="nil"/>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1,090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423"/>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Вывоз снега</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single" w:sz="4" w:space="0" w:color="auto"/>
              <w:left w:val="nil"/>
              <w:bottom w:val="nil"/>
              <w:right w:val="nil"/>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0,095</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413"/>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hideMark/>
          </w:tcPr>
          <w:p w:rsidR="006154FC" w:rsidRPr="006154FC" w:rsidRDefault="006154FC" w:rsidP="006154FC">
            <w:pPr>
              <w:jc w:val="center"/>
              <w:rPr>
                <w:rFonts w:ascii="Arial" w:hAnsi="Arial" w:cs="Arial"/>
                <w:sz w:val="16"/>
                <w:szCs w:val="16"/>
              </w:rPr>
            </w:pPr>
          </w:p>
        </w:tc>
        <w:tc>
          <w:tcPr>
            <w:tcW w:w="7101" w:type="dxa"/>
            <w:gridSpan w:val="7"/>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2.3. Содержание объектов особо ценного движимого имущества, необходимого для выполнения муниципального задания</w:t>
            </w:r>
          </w:p>
        </w:tc>
      </w:tr>
      <w:tr w:rsidR="006154FC" w:rsidRPr="006154FC" w:rsidTr="00CC13AA">
        <w:trPr>
          <w:trHeight w:val="437"/>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hideMark/>
          </w:tcPr>
          <w:p w:rsidR="006154FC" w:rsidRPr="006154FC" w:rsidRDefault="006154FC" w:rsidP="006154FC">
            <w:pPr>
              <w:jc w:val="center"/>
              <w:rPr>
                <w:rFonts w:ascii="Arial" w:hAnsi="Arial" w:cs="Arial"/>
                <w:sz w:val="16"/>
                <w:szCs w:val="16"/>
              </w:rPr>
            </w:pPr>
          </w:p>
        </w:tc>
        <w:tc>
          <w:tcPr>
            <w:tcW w:w="2378" w:type="dxa"/>
            <w:gridSpan w:val="2"/>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w:t>
            </w:r>
          </w:p>
        </w:tc>
        <w:tc>
          <w:tcPr>
            <w:tcW w:w="1401" w:type="dxa"/>
            <w:gridSpan w:val="3"/>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w:t>
            </w:r>
          </w:p>
        </w:tc>
      </w:tr>
      <w:tr w:rsidR="006154FC" w:rsidRPr="006154FC" w:rsidTr="00CC13AA">
        <w:trPr>
          <w:trHeight w:val="512"/>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hideMark/>
          </w:tcPr>
          <w:p w:rsidR="006154FC" w:rsidRPr="006154FC" w:rsidRDefault="006154FC" w:rsidP="006154FC">
            <w:pPr>
              <w:jc w:val="center"/>
              <w:rPr>
                <w:rFonts w:ascii="Arial" w:hAnsi="Arial" w:cs="Arial"/>
                <w:sz w:val="16"/>
                <w:szCs w:val="16"/>
              </w:rPr>
            </w:pPr>
          </w:p>
        </w:tc>
        <w:tc>
          <w:tcPr>
            <w:tcW w:w="7101" w:type="dxa"/>
            <w:gridSpan w:val="7"/>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2.4. Услуги связи</w:t>
            </w:r>
          </w:p>
        </w:tc>
      </w:tr>
      <w:tr w:rsidR="006154FC" w:rsidRPr="006154FC" w:rsidTr="00CC13AA">
        <w:trPr>
          <w:trHeight w:val="505"/>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Телефония</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nil"/>
              <w:left w:val="nil"/>
              <w:bottom w:val="single" w:sz="4" w:space="0" w:color="auto"/>
              <w:right w:val="nil"/>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0,200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505"/>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Интернет</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single" w:sz="4" w:space="0" w:color="auto"/>
              <w:left w:val="nil"/>
              <w:bottom w:val="nil"/>
              <w:right w:val="nil"/>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0,555</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15"/>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7101" w:type="dxa"/>
            <w:gridSpan w:val="7"/>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2.5. Транспортные услуги</w:t>
            </w:r>
          </w:p>
        </w:tc>
      </w:tr>
      <w:tr w:rsidR="006154FC" w:rsidRPr="006154FC" w:rsidTr="00CC13AA">
        <w:trPr>
          <w:trHeight w:val="315"/>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w:t>
            </w:r>
          </w:p>
        </w:tc>
        <w:tc>
          <w:tcPr>
            <w:tcW w:w="1401" w:type="dxa"/>
            <w:gridSpan w:val="3"/>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w:t>
            </w:r>
          </w:p>
        </w:tc>
      </w:tr>
      <w:tr w:rsidR="006154FC" w:rsidRPr="006154FC" w:rsidTr="00CC13AA">
        <w:trPr>
          <w:trHeight w:val="315"/>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7101" w:type="dxa"/>
            <w:gridSpan w:val="7"/>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2.6. Работники, которые не принимают непосредственного участия в оказании муниципальной услуги</w:t>
            </w:r>
          </w:p>
        </w:tc>
      </w:tr>
      <w:tr w:rsidR="006154FC" w:rsidRPr="006154FC" w:rsidTr="00CC13AA">
        <w:trPr>
          <w:trHeight w:val="527"/>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Заработная плата работников не связанных с оказанием муниципальной услуги</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34,56</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15"/>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7101" w:type="dxa"/>
            <w:gridSpan w:val="7"/>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 xml:space="preserve">2.7. Прочие общехозяйственные нужды </w:t>
            </w:r>
          </w:p>
        </w:tc>
      </w:tr>
      <w:tr w:rsidR="006154FC" w:rsidRPr="006154FC" w:rsidTr="00CC13AA">
        <w:trPr>
          <w:trHeight w:val="417"/>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Физическая охрана</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nil"/>
              <w:left w:val="nil"/>
              <w:bottom w:val="single" w:sz="4" w:space="0" w:color="auto"/>
              <w:right w:val="nil"/>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9,1800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423"/>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Тревожная сигнализация</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single" w:sz="4" w:space="0" w:color="auto"/>
              <w:left w:val="nil"/>
              <w:bottom w:val="single" w:sz="4" w:space="0" w:color="auto"/>
              <w:right w:val="nil"/>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0,3600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415"/>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Программное обеспечение</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single" w:sz="4" w:space="0" w:color="auto"/>
              <w:left w:val="nil"/>
              <w:bottom w:val="single" w:sz="4" w:space="0" w:color="auto"/>
              <w:right w:val="nil"/>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0,0450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67"/>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Подготовка к новому учебному году</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single" w:sz="4" w:space="0" w:color="auto"/>
              <w:left w:val="nil"/>
              <w:bottom w:val="single" w:sz="4" w:space="0" w:color="auto"/>
              <w:right w:val="nil"/>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0,2000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67"/>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ТО сайта</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single" w:sz="4" w:space="0" w:color="auto"/>
              <w:left w:val="nil"/>
              <w:bottom w:val="single" w:sz="4" w:space="0" w:color="auto"/>
              <w:right w:val="nil"/>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0,1300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67"/>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Обучение сотрудников</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single" w:sz="4" w:space="0" w:color="auto"/>
              <w:left w:val="nil"/>
              <w:bottom w:val="single" w:sz="4" w:space="0" w:color="auto"/>
              <w:right w:val="nil"/>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0,0600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r w:rsidR="006154FC" w:rsidRPr="006154FC" w:rsidTr="00CC13AA">
        <w:trPr>
          <w:trHeight w:val="367"/>
          <w:jc w:val="center"/>
        </w:trPr>
        <w:tc>
          <w:tcPr>
            <w:tcW w:w="562" w:type="dxa"/>
            <w:vMerge/>
            <w:vAlign w:val="center"/>
          </w:tcPr>
          <w:p w:rsidR="006154FC" w:rsidRPr="006154FC" w:rsidRDefault="006154FC" w:rsidP="006154FC">
            <w:pPr>
              <w:rPr>
                <w:rFonts w:ascii="Arial" w:hAnsi="Arial" w:cs="Arial"/>
                <w:b/>
                <w:bCs/>
                <w:sz w:val="16"/>
                <w:szCs w:val="16"/>
              </w:rPr>
            </w:pPr>
          </w:p>
        </w:tc>
        <w:tc>
          <w:tcPr>
            <w:tcW w:w="1417" w:type="dxa"/>
            <w:vMerge/>
            <w:vAlign w:val="center"/>
          </w:tcPr>
          <w:p w:rsidR="006154FC" w:rsidRPr="006154FC" w:rsidRDefault="006154FC" w:rsidP="006154FC">
            <w:pPr>
              <w:rPr>
                <w:rFonts w:ascii="Arial" w:hAnsi="Arial" w:cs="Arial"/>
                <w:sz w:val="16"/>
                <w:szCs w:val="16"/>
              </w:rPr>
            </w:pPr>
          </w:p>
        </w:tc>
        <w:tc>
          <w:tcPr>
            <w:tcW w:w="1841" w:type="dxa"/>
            <w:vMerge/>
            <w:shd w:val="clear" w:color="auto" w:fill="auto"/>
          </w:tcPr>
          <w:p w:rsidR="006154FC" w:rsidRPr="006154FC" w:rsidRDefault="006154FC" w:rsidP="006154FC">
            <w:pPr>
              <w:jc w:val="center"/>
              <w:rPr>
                <w:rFonts w:ascii="Arial" w:hAnsi="Arial" w:cs="Arial"/>
                <w:sz w:val="16"/>
                <w:szCs w:val="16"/>
              </w:rPr>
            </w:pPr>
          </w:p>
        </w:tc>
        <w:tc>
          <w:tcPr>
            <w:tcW w:w="2378" w:type="dxa"/>
            <w:gridSpan w:val="2"/>
            <w:tcBorders>
              <w:top w:val="nil"/>
              <w:left w:val="single" w:sz="4" w:space="0" w:color="auto"/>
              <w:bottom w:val="single" w:sz="4" w:space="0" w:color="auto"/>
              <w:right w:val="single" w:sz="4" w:space="0" w:color="auto"/>
            </w:tcBorders>
            <w:shd w:val="clear" w:color="auto" w:fill="auto"/>
            <w:vAlign w:val="center"/>
          </w:tcPr>
          <w:p w:rsidR="006154FC" w:rsidRPr="006154FC" w:rsidRDefault="006154FC" w:rsidP="006154FC">
            <w:pPr>
              <w:rPr>
                <w:rFonts w:ascii="Arial" w:hAnsi="Arial" w:cs="Arial"/>
                <w:sz w:val="16"/>
                <w:szCs w:val="16"/>
              </w:rPr>
            </w:pPr>
            <w:r w:rsidRPr="006154FC">
              <w:rPr>
                <w:rFonts w:ascii="Arial" w:hAnsi="Arial" w:cs="Arial"/>
                <w:sz w:val="16"/>
                <w:szCs w:val="16"/>
              </w:rPr>
              <w:t>Медосмотр</w:t>
            </w:r>
          </w:p>
        </w:tc>
        <w:tc>
          <w:tcPr>
            <w:tcW w:w="1305"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рубль</w:t>
            </w:r>
          </w:p>
        </w:tc>
        <w:tc>
          <w:tcPr>
            <w:tcW w:w="1401" w:type="dxa"/>
            <w:gridSpan w:val="3"/>
            <w:tcBorders>
              <w:top w:val="single" w:sz="4" w:space="0" w:color="auto"/>
              <w:left w:val="nil"/>
              <w:bottom w:val="single" w:sz="4" w:space="0" w:color="auto"/>
              <w:right w:val="nil"/>
            </w:tcBorders>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0,5200</w:t>
            </w:r>
          </w:p>
        </w:tc>
        <w:tc>
          <w:tcPr>
            <w:tcW w:w="2017" w:type="dxa"/>
            <w:shd w:val="clear" w:color="auto" w:fill="auto"/>
            <w:vAlign w:val="center"/>
          </w:tcPr>
          <w:p w:rsidR="006154FC" w:rsidRPr="006154FC" w:rsidRDefault="006154FC" w:rsidP="006154FC">
            <w:pPr>
              <w:jc w:val="center"/>
              <w:rPr>
                <w:rFonts w:ascii="Arial" w:hAnsi="Arial" w:cs="Arial"/>
                <w:sz w:val="16"/>
                <w:szCs w:val="16"/>
              </w:rPr>
            </w:pPr>
            <w:r w:rsidRPr="006154FC">
              <w:rPr>
                <w:rFonts w:ascii="Arial" w:hAnsi="Arial" w:cs="Arial"/>
                <w:sz w:val="16"/>
                <w:szCs w:val="16"/>
              </w:rPr>
              <w:t>иной метод</w:t>
            </w:r>
          </w:p>
        </w:tc>
      </w:tr>
    </w:tbl>
    <w:p w:rsidR="006154FC" w:rsidRPr="006154FC" w:rsidRDefault="006154FC" w:rsidP="006154FC">
      <w:pPr>
        <w:jc w:val="center"/>
        <w:rPr>
          <w:rFonts w:ascii="Arial" w:hAnsi="Arial" w:cs="Arial"/>
          <w:b/>
          <w:sz w:val="28"/>
          <w:szCs w:val="28"/>
        </w:rPr>
      </w:pPr>
    </w:p>
    <w:p w:rsidR="00CC7AF8" w:rsidRPr="006154FC" w:rsidRDefault="00CC7AF8" w:rsidP="0050770A">
      <w:pPr>
        <w:spacing w:line="276" w:lineRule="auto"/>
        <w:jc w:val="center"/>
        <w:rPr>
          <w:rFonts w:ascii="Arial" w:hAnsi="Arial" w:cs="Arial"/>
          <w:szCs w:val="24"/>
        </w:rPr>
      </w:pPr>
    </w:p>
    <w:sectPr w:rsidR="00CC7AF8" w:rsidRPr="006154FC" w:rsidSect="009624E8">
      <w:pgSz w:w="11906" w:h="16838"/>
      <w:pgMar w:top="238" w:right="851"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4F8" w:rsidRDefault="005E44F8" w:rsidP="00EC6213">
      <w:r>
        <w:separator/>
      </w:r>
    </w:p>
  </w:endnote>
  <w:endnote w:type="continuationSeparator" w:id="0">
    <w:p w:rsidR="005E44F8" w:rsidRDefault="005E44F8" w:rsidP="00EC6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charset w:val="01"/>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4F8" w:rsidRDefault="005E44F8" w:rsidP="00EC6213">
      <w:r>
        <w:separator/>
      </w:r>
    </w:p>
  </w:footnote>
  <w:footnote w:type="continuationSeparator" w:id="0">
    <w:p w:rsidR="005E44F8" w:rsidRDefault="005E44F8" w:rsidP="00EC62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C"/>
    <w:multiLevelType w:val="multilevel"/>
    <w:tmpl w:val="4ED49758"/>
    <w:name w:val="WWNum1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80" w:hanging="360"/>
      </w:pPr>
      <w:rPr>
        <w:rFonts w:cs="Times New Roman"/>
        <w:b w:val="0"/>
        <w:sz w:val="24"/>
      </w:rPr>
    </w:lvl>
    <w:lvl w:ilvl="2">
      <w:start w:val="1"/>
      <w:numFmt w:val="decimal"/>
      <w:lvlText w:val="%1.%2.%3."/>
      <w:lvlJc w:val="left"/>
      <w:pPr>
        <w:tabs>
          <w:tab w:val="num" w:pos="0"/>
        </w:tabs>
        <w:ind w:left="760" w:hanging="720"/>
      </w:pPr>
      <w:rPr>
        <w:rFonts w:cs="Times New Roman"/>
      </w:rPr>
    </w:lvl>
    <w:lvl w:ilvl="3">
      <w:start w:val="1"/>
      <w:numFmt w:val="decimal"/>
      <w:lvlText w:val="%1.%2.%3.%4."/>
      <w:lvlJc w:val="left"/>
      <w:pPr>
        <w:tabs>
          <w:tab w:val="num" w:pos="0"/>
        </w:tabs>
        <w:ind w:left="780" w:hanging="720"/>
      </w:pPr>
      <w:rPr>
        <w:rFonts w:cs="Times New Roman"/>
      </w:rPr>
    </w:lvl>
    <w:lvl w:ilvl="4">
      <w:start w:val="1"/>
      <w:numFmt w:val="decimal"/>
      <w:lvlText w:val="%1.%2.%3.%4.%5."/>
      <w:lvlJc w:val="left"/>
      <w:pPr>
        <w:tabs>
          <w:tab w:val="num" w:pos="0"/>
        </w:tabs>
        <w:ind w:left="1160" w:hanging="1080"/>
      </w:pPr>
      <w:rPr>
        <w:rFonts w:cs="Times New Roman"/>
      </w:rPr>
    </w:lvl>
    <w:lvl w:ilvl="5">
      <w:start w:val="1"/>
      <w:numFmt w:val="decimal"/>
      <w:lvlText w:val="%1.%2.%3.%4.%5.%6."/>
      <w:lvlJc w:val="left"/>
      <w:pPr>
        <w:tabs>
          <w:tab w:val="num" w:pos="0"/>
        </w:tabs>
        <w:ind w:left="1180" w:hanging="1080"/>
      </w:pPr>
      <w:rPr>
        <w:rFonts w:cs="Times New Roman"/>
      </w:rPr>
    </w:lvl>
    <w:lvl w:ilvl="6">
      <w:start w:val="1"/>
      <w:numFmt w:val="decimal"/>
      <w:lvlText w:val="%1.%2.%3.%4.%5.%6.%7."/>
      <w:lvlJc w:val="left"/>
      <w:pPr>
        <w:tabs>
          <w:tab w:val="num" w:pos="0"/>
        </w:tabs>
        <w:ind w:left="1200" w:hanging="1080"/>
      </w:pPr>
      <w:rPr>
        <w:rFonts w:cs="Times New Roman"/>
      </w:rPr>
    </w:lvl>
    <w:lvl w:ilvl="7">
      <w:start w:val="1"/>
      <w:numFmt w:val="decimal"/>
      <w:lvlText w:val="%1.%2.%3.%4.%5.%6.%7.%8."/>
      <w:lvlJc w:val="left"/>
      <w:pPr>
        <w:tabs>
          <w:tab w:val="num" w:pos="0"/>
        </w:tabs>
        <w:ind w:left="1580" w:hanging="1440"/>
      </w:pPr>
      <w:rPr>
        <w:rFonts w:cs="Times New Roman"/>
      </w:rPr>
    </w:lvl>
    <w:lvl w:ilvl="8">
      <w:start w:val="1"/>
      <w:numFmt w:val="decimal"/>
      <w:lvlText w:val="%1.%2.%3.%4.%5.%6.%7.%8.%9."/>
      <w:lvlJc w:val="left"/>
      <w:pPr>
        <w:tabs>
          <w:tab w:val="num" w:pos="0"/>
        </w:tabs>
        <w:ind w:left="1600" w:hanging="1440"/>
      </w:pPr>
      <w:rPr>
        <w:rFonts w:cs="Times New Roman"/>
      </w:rPr>
    </w:lvl>
  </w:abstractNum>
  <w:abstractNum w:abstractNumId="1">
    <w:nsid w:val="0000000E"/>
    <w:multiLevelType w:val="multilevel"/>
    <w:tmpl w:val="E4981BD6"/>
    <w:name w:val="WWNum13"/>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2">
    <w:nsid w:val="0000000F"/>
    <w:multiLevelType w:val="multilevel"/>
    <w:tmpl w:val="6262D02E"/>
    <w:name w:val="WWNum14"/>
    <w:lvl w:ilvl="0">
      <w:start w:val="2"/>
      <w:numFmt w:val="decimal"/>
      <w:lvlText w:val="%1."/>
      <w:lvlJc w:val="left"/>
      <w:pPr>
        <w:tabs>
          <w:tab w:val="num" w:pos="0"/>
        </w:tabs>
        <w:ind w:left="450" w:hanging="450"/>
      </w:pPr>
      <w:rPr>
        <w:rFonts w:cs="Times New Roman"/>
      </w:rPr>
    </w:lvl>
    <w:lvl w:ilvl="1">
      <w:start w:val="1"/>
      <w:numFmt w:val="decimal"/>
      <w:lvlText w:val="%1.%2."/>
      <w:lvlJc w:val="left"/>
      <w:pPr>
        <w:tabs>
          <w:tab w:val="num" w:pos="0"/>
        </w:tabs>
        <w:ind w:left="450" w:hanging="450"/>
      </w:pPr>
      <w:rPr>
        <w:rFonts w:cs="Times New Roman"/>
      </w:rPr>
    </w:lvl>
    <w:lvl w:ilvl="2">
      <w:start w:val="1"/>
      <w:numFmt w:val="decimal"/>
      <w:lvlText w:val="%1.%2.%3."/>
      <w:lvlJc w:val="left"/>
      <w:pPr>
        <w:tabs>
          <w:tab w:val="num" w:pos="0"/>
        </w:tabs>
        <w:ind w:left="1288" w:hanging="720"/>
      </w:pPr>
      <w:rPr>
        <w:rFonts w:cs="Times New Roman"/>
        <w:b w:val="0"/>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3">
    <w:nsid w:val="0000001A"/>
    <w:multiLevelType w:val="multilevel"/>
    <w:tmpl w:val="3ADA2840"/>
    <w:name w:val="WWNum2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sz w:val="28"/>
        <w:szCs w:val="28"/>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4">
    <w:nsid w:val="0000001D"/>
    <w:multiLevelType w:val="multilevel"/>
    <w:tmpl w:val="2B56E248"/>
    <w:name w:val="WWNum28"/>
    <w:lvl w:ilvl="0">
      <w:start w:val="3"/>
      <w:numFmt w:val="decimal"/>
      <w:lvlText w:val="%1."/>
      <w:lvlJc w:val="left"/>
      <w:pPr>
        <w:tabs>
          <w:tab w:val="num" w:pos="0"/>
        </w:tabs>
        <w:ind w:left="360" w:hanging="360"/>
      </w:pPr>
      <w:rPr>
        <w:rFonts w:cs="Times New Roman"/>
        <w:b w:val="0"/>
        <w:sz w:val="24"/>
        <w:szCs w:val="24"/>
      </w:rPr>
    </w:lvl>
    <w:lvl w:ilvl="1">
      <w:start w:val="1"/>
      <w:numFmt w:val="decimal"/>
      <w:lvlText w:val="%1.%2."/>
      <w:lvlJc w:val="left"/>
      <w:pPr>
        <w:tabs>
          <w:tab w:val="num" w:pos="709"/>
        </w:tabs>
        <w:ind w:left="1069" w:hanging="360"/>
      </w:pPr>
      <w:rPr>
        <w:rFonts w:cs="Times New Roman"/>
        <w:b w:val="0"/>
        <w:sz w:val="24"/>
        <w:szCs w:val="24"/>
      </w:rPr>
    </w:lvl>
    <w:lvl w:ilvl="2">
      <w:start w:val="1"/>
      <w:numFmt w:val="decimal"/>
      <w:lvlText w:val="%1.%2.%3."/>
      <w:lvlJc w:val="left"/>
      <w:pPr>
        <w:tabs>
          <w:tab w:val="num" w:pos="0"/>
        </w:tabs>
        <w:ind w:left="720" w:hanging="720"/>
      </w:pPr>
      <w:rPr>
        <w:rFonts w:cs="Times New Roman"/>
        <w:sz w:val="24"/>
      </w:rPr>
    </w:lvl>
    <w:lvl w:ilvl="3">
      <w:start w:val="1"/>
      <w:numFmt w:val="decimal"/>
      <w:lvlText w:val="%1.%2.%3.%4."/>
      <w:lvlJc w:val="left"/>
      <w:pPr>
        <w:tabs>
          <w:tab w:val="num" w:pos="0"/>
        </w:tabs>
        <w:ind w:left="720" w:hanging="720"/>
      </w:pPr>
      <w:rPr>
        <w:rFonts w:cs="Times New Roman"/>
        <w:sz w:val="24"/>
      </w:rPr>
    </w:lvl>
    <w:lvl w:ilvl="4">
      <w:start w:val="1"/>
      <w:numFmt w:val="decimal"/>
      <w:lvlText w:val="%1.%2.%3.%4.%5."/>
      <w:lvlJc w:val="left"/>
      <w:pPr>
        <w:tabs>
          <w:tab w:val="num" w:pos="0"/>
        </w:tabs>
        <w:ind w:left="1080" w:hanging="1080"/>
      </w:pPr>
      <w:rPr>
        <w:rFonts w:cs="Times New Roman"/>
        <w:sz w:val="24"/>
      </w:rPr>
    </w:lvl>
    <w:lvl w:ilvl="5">
      <w:start w:val="1"/>
      <w:numFmt w:val="decimal"/>
      <w:lvlText w:val="%1.%2.%3.%4.%5.%6."/>
      <w:lvlJc w:val="left"/>
      <w:pPr>
        <w:tabs>
          <w:tab w:val="num" w:pos="0"/>
        </w:tabs>
        <w:ind w:left="1080" w:hanging="1080"/>
      </w:pPr>
      <w:rPr>
        <w:rFonts w:cs="Times New Roman"/>
        <w:sz w:val="24"/>
      </w:rPr>
    </w:lvl>
    <w:lvl w:ilvl="6">
      <w:start w:val="1"/>
      <w:numFmt w:val="decimal"/>
      <w:lvlText w:val="%1.%2.%3.%4.%5.%6.%7."/>
      <w:lvlJc w:val="left"/>
      <w:pPr>
        <w:tabs>
          <w:tab w:val="num" w:pos="0"/>
        </w:tabs>
        <w:ind w:left="1440" w:hanging="1440"/>
      </w:pPr>
      <w:rPr>
        <w:rFonts w:cs="Times New Roman"/>
        <w:sz w:val="24"/>
      </w:rPr>
    </w:lvl>
    <w:lvl w:ilvl="7">
      <w:start w:val="1"/>
      <w:numFmt w:val="decimal"/>
      <w:lvlText w:val="%1.%2.%3.%4.%5.%6.%7.%8."/>
      <w:lvlJc w:val="left"/>
      <w:pPr>
        <w:tabs>
          <w:tab w:val="num" w:pos="0"/>
        </w:tabs>
        <w:ind w:left="1440" w:hanging="1440"/>
      </w:pPr>
      <w:rPr>
        <w:rFonts w:cs="Times New Roman"/>
        <w:sz w:val="24"/>
      </w:rPr>
    </w:lvl>
    <w:lvl w:ilvl="8">
      <w:start w:val="1"/>
      <w:numFmt w:val="decimal"/>
      <w:lvlText w:val="%1.%2.%3.%4.%5.%6.%7.%8.%9."/>
      <w:lvlJc w:val="left"/>
      <w:pPr>
        <w:tabs>
          <w:tab w:val="num" w:pos="0"/>
        </w:tabs>
        <w:ind w:left="1800" w:hanging="1800"/>
      </w:pPr>
      <w:rPr>
        <w:rFonts w:cs="Times New Roman"/>
        <w:sz w:val="24"/>
      </w:rPr>
    </w:lvl>
  </w:abstractNum>
  <w:abstractNum w:abstractNumId="5">
    <w:nsid w:val="00000029"/>
    <w:multiLevelType w:val="hybridMultilevel"/>
    <w:tmpl w:val="00004823"/>
    <w:lvl w:ilvl="0" w:tplc="000018BE">
      <w:start w:val="1"/>
      <w:numFmt w:val="decimal"/>
      <w:lvlText w:val="%1."/>
      <w:lvlJc w:val="left"/>
      <w:pPr>
        <w:tabs>
          <w:tab w:val="num" w:pos="2204"/>
        </w:tabs>
        <w:ind w:left="2204"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06907501"/>
    <w:multiLevelType w:val="hybridMultilevel"/>
    <w:tmpl w:val="2D5CAF78"/>
    <w:lvl w:ilvl="0" w:tplc="021EB956">
      <w:start w:val="1"/>
      <w:numFmt w:val="upperRoman"/>
      <w:pStyle w:val="1-"/>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D313AC"/>
    <w:multiLevelType w:val="multilevel"/>
    <w:tmpl w:val="03D2D37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9">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03628F"/>
    <w:multiLevelType w:val="hybridMultilevel"/>
    <w:tmpl w:val="543865F0"/>
    <w:lvl w:ilvl="0" w:tplc="FEA6DD96">
      <w:start w:val="1"/>
      <w:numFmt w:val="decimal"/>
      <w:lvlText w:val="%1."/>
      <w:lvlJc w:val="left"/>
      <w:pPr>
        <w:ind w:left="1778"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4AF31F82"/>
    <w:multiLevelType w:val="multilevel"/>
    <w:tmpl w:val="18F4BD3E"/>
    <w:lvl w:ilvl="0">
      <w:start w:val="3"/>
      <w:numFmt w:val="decimal"/>
      <w:lvlText w:val="%1."/>
      <w:lvlJc w:val="left"/>
      <w:pPr>
        <w:ind w:left="177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3218" w:hanging="180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578" w:hanging="2160"/>
      </w:pPr>
      <w:rPr>
        <w:rFonts w:hint="default"/>
      </w:rPr>
    </w:lvl>
  </w:abstractNum>
  <w:abstractNum w:abstractNumId="14">
    <w:nsid w:val="4D19728A"/>
    <w:multiLevelType w:val="hybridMultilevel"/>
    <w:tmpl w:val="09569C0C"/>
    <w:lvl w:ilvl="0" w:tplc="14AC77F8">
      <w:start w:val="4"/>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5">
    <w:nsid w:val="4DDD6133"/>
    <w:multiLevelType w:val="multilevel"/>
    <w:tmpl w:val="80CA481A"/>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6">
    <w:nsid w:val="4EEE5910"/>
    <w:multiLevelType w:val="multilevel"/>
    <w:tmpl w:val="D5FA98DA"/>
    <w:lvl w:ilvl="0">
      <w:start w:val="1"/>
      <w:numFmt w:val="upperRoman"/>
      <w:lvlText w:val="%1."/>
      <w:lvlJc w:val="left"/>
      <w:pPr>
        <w:ind w:left="1080" w:hanging="720"/>
      </w:pPr>
      <w:rPr>
        <w:rFonts w:hint="default"/>
        <w:b/>
      </w:rPr>
    </w:lvl>
    <w:lvl w:ilvl="1">
      <w:start w:val="1"/>
      <w:numFmt w:val="decimal"/>
      <w:isLgl/>
      <w:lvlText w:val="%1.%2."/>
      <w:lvlJc w:val="left"/>
      <w:pPr>
        <w:ind w:left="1004" w:hanging="720"/>
      </w:pPr>
      <w:rPr>
        <w:rFonts w:hint="default"/>
        <w:b w:val="0"/>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17">
    <w:nsid w:val="57B05646"/>
    <w:multiLevelType w:val="multilevel"/>
    <w:tmpl w:val="150A82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8">
    <w:nsid w:val="69471D3D"/>
    <w:multiLevelType w:val="multilevel"/>
    <w:tmpl w:val="E2B2634C"/>
    <w:lvl w:ilvl="0">
      <w:start w:val="1"/>
      <w:numFmt w:val="decimal"/>
      <w:lvlText w:val="%1."/>
      <w:lvlJc w:val="left"/>
      <w:pPr>
        <w:ind w:left="720" w:hanging="360"/>
      </w:pPr>
      <w:rPr>
        <w:rFonts w:hint="default"/>
      </w:rPr>
    </w:lvl>
    <w:lvl w:ilvl="1">
      <w:start w:val="1"/>
      <w:numFmt w:val="decimal"/>
      <w:pStyle w:val="a1"/>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9">
    <w:nsid w:val="6C1D6006"/>
    <w:multiLevelType w:val="multilevel"/>
    <w:tmpl w:val="3F4EE352"/>
    <w:lvl w:ilvl="0">
      <w:start w:val="9"/>
      <w:numFmt w:val="decimal"/>
      <w:lvlText w:val="%1."/>
      <w:lvlJc w:val="left"/>
      <w:pPr>
        <w:ind w:left="675" w:hanging="675"/>
      </w:pPr>
      <w:rPr>
        <w:rFonts w:hint="default"/>
      </w:rPr>
    </w:lvl>
    <w:lvl w:ilvl="1">
      <w:start w:val="1"/>
      <w:numFmt w:val="decimal"/>
      <w:lvlText w:val="%1.%2."/>
      <w:lvlJc w:val="left"/>
      <w:pPr>
        <w:ind w:left="1072" w:hanging="72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20">
    <w:nsid w:val="742175E4"/>
    <w:multiLevelType w:val="hybridMultilevel"/>
    <w:tmpl w:val="B02AC560"/>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7F3F65C4"/>
    <w:multiLevelType w:val="hybridMultilevel"/>
    <w:tmpl w:val="61C06338"/>
    <w:lvl w:ilvl="0" w:tplc="BFD4DA86">
      <w:start w:val="1"/>
      <w:numFmt w:val="decimal"/>
      <w:lvlText w:val="%1."/>
      <w:lvlJc w:val="left"/>
      <w:pPr>
        <w:ind w:left="1080" w:hanging="72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1"/>
  </w:num>
  <w:num w:numId="3">
    <w:abstractNumId w:val="12"/>
  </w:num>
  <w:num w:numId="4">
    <w:abstractNumId w:val="6"/>
  </w:num>
  <w:num w:numId="5">
    <w:abstractNumId w:val="9"/>
  </w:num>
  <w:num w:numId="6">
    <w:abstractNumId w:val="18"/>
  </w:num>
  <w:num w:numId="7">
    <w:abstractNumId w:val="7"/>
  </w:num>
  <w:num w:numId="8">
    <w:abstractNumId w:val="5"/>
  </w:num>
  <w:num w:numId="9">
    <w:abstractNumId w:val="21"/>
  </w:num>
  <w:num w:numId="10">
    <w:abstractNumId w:val="20"/>
  </w:num>
  <w:num w:numId="11">
    <w:abstractNumId w:val="10"/>
  </w:num>
  <w:num w:numId="12">
    <w:abstractNumId w:val="13"/>
  </w:num>
  <w:num w:numId="13">
    <w:abstractNumId w:val="8"/>
  </w:num>
  <w:num w:numId="14">
    <w:abstractNumId w:val="16"/>
  </w:num>
  <w:num w:numId="15">
    <w:abstractNumId w:val="19"/>
  </w:num>
  <w:num w:numId="16">
    <w:abstractNumId w:val="14"/>
  </w:num>
  <w:num w:numId="17">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5DD"/>
    <w:rsid w:val="00017A31"/>
    <w:rsid w:val="00017B8C"/>
    <w:rsid w:val="00024D2F"/>
    <w:rsid w:val="00044298"/>
    <w:rsid w:val="0004636F"/>
    <w:rsid w:val="00046491"/>
    <w:rsid w:val="00062B2F"/>
    <w:rsid w:val="00066122"/>
    <w:rsid w:val="00077CE5"/>
    <w:rsid w:val="00083433"/>
    <w:rsid w:val="0009014F"/>
    <w:rsid w:val="000A008B"/>
    <w:rsid w:val="000C3784"/>
    <w:rsid w:val="000C3E0A"/>
    <w:rsid w:val="000D5B17"/>
    <w:rsid w:val="000D71D2"/>
    <w:rsid w:val="000E1227"/>
    <w:rsid w:val="000E1B54"/>
    <w:rsid w:val="001026AD"/>
    <w:rsid w:val="00102A6C"/>
    <w:rsid w:val="00105FF7"/>
    <w:rsid w:val="001070FE"/>
    <w:rsid w:val="00111D8E"/>
    <w:rsid w:val="00116F35"/>
    <w:rsid w:val="00117600"/>
    <w:rsid w:val="001307A8"/>
    <w:rsid w:val="00136FD1"/>
    <w:rsid w:val="00141D49"/>
    <w:rsid w:val="001462B4"/>
    <w:rsid w:val="00147332"/>
    <w:rsid w:val="001544D8"/>
    <w:rsid w:val="00180A5B"/>
    <w:rsid w:val="001B3BAC"/>
    <w:rsid w:val="001C7854"/>
    <w:rsid w:val="001E356D"/>
    <w:rsid w:val="001E3F52"/>
    <w:rsid w:val="00200540"/>
    <w:rsid w:val="00200E64"/>
    <w:rsid w:val="00202BAA"/>
    <w:rsid w:val="00205B44"/>
    <w:rsid w:val="00217E11"/>
    <w:rsid w:val="00225BC1"/>
    <w:rsid w:val="00243304"/>
    <w:rsid w:val="00260BD5"/>
    <w:rsid w:val="00261BD1"/>
    <w:rsid w:val="00274A3A"/>
    <w:rsid w:val="00290E1A"/>
    <w:rsid w:val="00293958"/>
    <w:rsid w:val="00297349"/>
    <w:rsid w:val="002A4897"/>
    <w:rsid w:val="002A6E06"/>
    <w:rsid w:val="002B43CA"/>
    <w:rsid w:val="002D6E52"/>
    <w:rsid w:val="002F49DE"/>
    <w:rsid w:val="002F68BC"/>
    <w:rsid w:val="002F7421"/>
    <w:rsid w:val="003000DA"/>
    <w:rsid w:val="003110F9"/>
    <w:rsid w:val="003148B4"/>
    <w:rsid w:val="00317F37"/>
    <w:rsid w:val="00327F28"/>
    <w:rsid w:val="00333113"/>
    <w:rsid w:val="00333600"/>
    <w:rsid w:val="00341FB8"/>
    <w:rsid w:val="003424F7"/>
    <w:rsid w:val="00367480"/>
    <w:rsid w:val="003707C3"/>
    <w:rsid w:val="00377B44"/>
    <w:rsid w:val="00387FE1"/>
    <w:rsid w:val="003C3FFC"/>
    <w:rsid w:val="003D7F0F"/>
    <w:rsid w:val="003E46E1"/>
    <w:rsid w:val="0040198D"/>
    <w:rsid w:val="0040509B"/>
    <w:rsid w:val="00406E42"/>
    <w:rsid w:val="0041465F"/>
    <w:rsid w:val="0041491F"/>
    <w:rsid w:val="00420EAC"/>
    <w:rsid w:val="004274E3"/>
    <w:rsid w:val="00427A81"/>
    <w:rsid w:val="00427E69"/>
    <w:rsid w:val="004537DB"/>
    <w:rsid w:val="00460F2D"/>
    <w:rsid w:val="00460F4D"/>
    <w:rsid w:val="00461A91"/>
    <w:rsid w:val="004958F6"/>
    <w:rsid w:val="00496CCD"/>
    <w:rsid w:val="004A747B"/>
    <w:rsid w:val="004B136E"/>
    <w:rsid w:val="004B5B2D"/>
    <w:rsid w:val="004D1AD2"/>
    <w:rsid w:val="004E2A7E"/>
    <w:rsid w:val="004F0C26"/>
    <w:rsid w:val="004F36F8"/>
    <w:rsid w:val="0050078B"/>
    <w:rsid w:val="005035A6"/>
    <w:rsid w:val="0050770A"/>
    <w:rsid w:val="00512FAA"/>
    <w:rsid w:val="00535EB9"/>
    <w:rsid w:val="00540A03"/>
    <w:rsid w:val="00550B07"/>
    <w:rsid w:val="00550D78"/>
    <w:rsid w:val="00554961"/>
    <w:rsid w:val="00556218"/>
    <w:rsid w:val="00572075"/>
    <w:rsid w:val="005813AB"/>
    <w:rsid w:val="00586B20"/>
    <w:rsid w:val="005A01B1"/>
    <w:rsid w:val="005A5DED"/>
    <w:rsid w:val="005A76D8"/>
    <w:rsid w:val="005B5826"/>
    <w:rsid w:val="005C4DC7"/>
    <w:rsid w:val="005D31A9"/>
    <w:rsid w:val="005D4786"/>
    <w:rsid w:val="005E44F8"/>
    <w:rsid w:val="005F125D"/>
    <w:rsid w:val="005F1A60"/>
    <w:rsid w:val="005F4DFE"/>
    <w:rsid w:val="006123F5"/>
    <w:rsid w:val="00613E4E"/>
    <w:rsid w:val="006154FC"/>
    <w:rsid w:val="00617A3D"/>
    <w:rsid w:val="006253D3"/>
    <w:rsid w:val="00626E4A"/>
    <w:rsid w:val="00632DB6"/>
    <w:rsid w:val="006341B3"/>
    <w:rsid w:val="0063424E"/>
    <w:rsid w:val="00641156"/>
    <w:rsid w:val="00650C11"/>
    <w:rsid w:val="006630A0"/>
    <w:rsid w:val="006751C7"/>
    <w:rsid w:val="00677729"/>
    <w:rsid w:val="00687772"/>
    <w:rsid w:val="00691991"/>
    <w:rsid w:val="006B48A5"/>
    <w:rsid w:val="006C0F46"/>
    <w:rsid w:val="006C17E3"/>
    <w:rsid w:val="006C633B"/>
    <w:rsid w:val="006E4F2F"/>
    <w:rsid w:val="006F4CDA"/>
    <w:rsid w:val="00704950"/>
    <w:rsid w:val="007055B3"/>
    <w:rsid w:val="00714F83"/>
    <w:rsid w:val="00715AAA"/>
    <w:rsid w:val="00732130"/>
    <w:rsid w:val="00742F2B"/>
    <w:rsid w:val="00746ED0"/>
    <w:rsid w:val="0078683E"/>
    <w:rsid w:val="007A437B"/>
    <w:rsid w:val="007A4C6D"/>
    <w:rsid w:val="007B2324"/>
    <w:rsid w:val="007B3DFB"/>
    <w:rsid w:val="007B4E6C"/>
    <w:rsid w:val="007C4944"/>
    <w:rsid w:val="007C7FB8"/>
    <w:rsid w:val="007D0652"/>
    <w:rsid w:val="007D5551"/>
    <w:rsid w:val="007F62D2"/>
    <w:rsid w:val="008221C3"/>
    <w:rsid w:val="00824033"/>
    <w:rsid w:val="00827A5C"/>
    <w:rsid w:val="00830A23"/>
    <w:rsid w:val="0084756D"/>
    <w:rsid w:val="00852129"/>
    <w:rsid w:val="008567BF"/>
    <w:rsid w:val="00863101"/>
    <w:rsid w:val="00870B46"/>
    <w:rsid w:val="00880021"/>
    <w:rsid w:val="00881DC0"/>
    <w:rsid w:val="008872E1"/>
    <w:rsid w:val="00887F22"/>
    <w:rsid w:val="008B2631"/>
    <w:rsid w:val="008B26E0"/>
    <w:rsid w:val="008C2F66"/>
    <w:rsid w:val="008C4A45"/>
    <w:rsid w:val="008C65E5"/>
    <w:rsid w:val="008C7A02"/>
    <w:rsid w:val="008E58CA"/>
    <w:rsid w:val="008E6481"/>
    <w:rsid w:val="009220CA"/>
    <w:rsid w:val="0093018A"/>
    <w:rsid w:val="00931638"/>
    <w:rsid w:val="00931CA6"/>
    <w:rsid w:val="00935EEA"/>
    <w:rsid w:val="00937046"/>
    <w:rsid w:val="00964A4A"/>
    <w:rsid w:val="00985581"/>
    <w:rsid w:val="009B2933"/>
    <w:rsid w:val="009C6500"/>
    <w:rsid w:val="009D164B"/>
    <w:rsid w:val="009D300C"/>
    <w:rsid w:val="009D6947"/>
    <w:rsid w:val="009D7F55"/>
    <w:rsid w:val="009F2076"/>
    <w:rsid w:val="009F69C4"/>
    <w:rsid w:val="00A261B6"/>
    <w:rsid w:val="00A4278B"/>
    <w:rsid w:val="00A455E9"/>
    <w:rsid w:val="00A750C5"/>
    <w:rsid w:val="00A80B28"/>
    <w:rsid w:val="00AB2268"/>
    <w:rsid w:val="00AC0213"/>
    <w:rsid w:val="00AC201D"/>
    <w:rsid w:val="00AD7918"/>
    <w:rsid w:val="00AE1638"/>
    <w:rsid w:val="00AE3097"/>
    <w:rsid w:val="00AE3FAA"/>
    <w:rsid w:val="00B00428"/>
    <w:rsid w:val="00B215B5"/>
    <w:rsid w:val="00B30A76"/>
    <w:rsid w:val="00B47F5A"/>
    <w:rsid w:val="00B540A4"/>
    <w:rsid w:val="00B5684B"/>
    <w:rsid w:val="00B64C37"/>
    <w:rsid w:val="00B84500"/>
    <w:rsid w:val="00B93A43"/>
    <w:rsid w:val="00BA1FE3"/>
    <w:rsid w:val="00BA2A3B"/>
    <w:rsid w:val="00BB10FF"/>
    <w:rsid w:val="00BC0C50"/>
    <w:rsid w:val="00BD5EC8"/>
    <w:rsid w:val="00BF589C"/>
    <w:rsid w:val="00C03205"/>
    <w:rsid w:val="00C10CC2"/>
    <w:rsid w:val="00C11CF2"/>
    <w:rsid w:val="00C166C3"/>
    <w:rsid w:val="00C31F4D"/>
    <w:rsid w:val="00C4282C"/>
    <w:rsid w:val="00C50ED7"/>
    <w:rsid w:val="00C52E29"/>
    <w:rsid w:val="00C5582D"/>
    <w:rsid w:val="00C559ED"/>
    <w:rsid w:val="00C6105B"/>
    <w:rsid w:val="00C71E11"/>
    <w:rsid w:val="00C84BEC"/>
    <w:rsid w:val="00C94BAC"/>
    <w:rsid w:val="00C9615A"/>
    <w:rsid w:val="00CA3D73"/>
    <w:rsid w:val="00CA6AE0"/>
    <w:rsid w:val="00CC0E02"/>
    <w:rsid w:val="00CC21C1"/>
    <w:rsid w:val="00CC5283"/>
    <w:rsid w:val="00CC7AF8"/>
    <w:rsid w:val="00CD1380"/>
    <w:rsid w:val="00CD1E0C"/>
    <w:rsid w:val="00CD21F8"/>
    <w:rsid w:val="00CD6A31"/>
    <w:rsid w:val="00CD71D7"/>
    <w:rsid w:val="00CE4421"/>
    <w:rsid w:val="00CF0524"/>
    <w:rsid w:val="00CF2024"/>
    <w:rsid w:val="00CF25B7"/>
    <w:rsid w:val="00CF4C30"/>
    <w:rsid w:val="00D071CF"/>
    <w:rsid w:val="00D214AD"/>
    <w:rsid w:val="00D26AB1"/>
    <w:rsid w:val="00D3682B"/>
    <w:rsid w:val="00D37943"/>
    <w:rsid w:val="00D401FB"/>
    <w:rsid w:val="00D435A5"/>
    <w:rsid w:val="00D451DB"/>
    <w:rsid w:val="00D5486F"/>
    <w:rsid w:val="00D56D44"/>
    <w:rsid w:val="00D62710"/>
    <w:rsid w:val="00D6597D"/>
    <w:rsid w:val="00DB79A2"/>
    <w:rsid w:val="00DD12FA"/>
    <w:rsid w:val="00DD13BB"/>
    <w:rsid w:val="00DD1838"/>
    <w:rsid w:val="00DD6117"/>
    <w:rsid w:val="00DD62C2"/>
    <w:rsid w:val="00DF6608"/>
    <w:rsid w:val="00E00B01"/>
    <w:rsid w:val="00E037C1"/>
    <w:rsid w:val="00E110F4"/>
    <w:rsid w:val="00E12048"/>
    <w:rsid w:val="00E15BE6"/>
    <w:rsid w:val="00E206D9"/>
    <w:rsid w:val="00E35C35"/>
    <w:rsid w:val="00E44CBB"/>
    <w:rsid w:val="00E46922"/>
    <w:rsid w:val="00E51887"/>
    <w:rsid w:val="00EA1D54"/>
    <w:rsid w:val="00EA391B"/>
    <w:rsid w:val="00EB503E"/>
    <w:rsid w:val="00EB618C"/>
    <w:rsid w:val="00EC6213"/>
    <w:rsid w:val="00ED6FB8"/>
    <w:rsid w:val="00EF02B1"/>
    <w:rsid w:val="00EF7EAA"/>
    <w:rsid w:val="00F045DD"/>
    <w:rsid w:val="00F23575"/>
    <w:rsid w:val="00F45324"/>
    <w:rsid w:val="00F4683D"/>
    <w:rsid w:val="00F55070"/>
    <w:rsid w:val="00F569EC"/>
    <w:rsid w:val="00F6086D"/>
    <w:rsid w:val="00F640E4"/>
    <w:rsid w:val="00F70E2B"/>
    <w:rsid w:val="00F718A8"/>
    <w:rsid w:val="00F75141"/>
    <w:rsid w:val="00F75E59"/>
    <w:rsid w:val="00F77BBE"/>
    <w:rsid w:val="00F85DFE"/>
    <w:rsid w:val="00F865E7"/>
    <w:rsid w:val="00F9143D"/>
    <w:rsid w:val="00F94B6E"/>
    <w:rsid w:val="00FA722D"/>
    <w:rsid w:val="00FB1131"/>
    <w:rsid w:val="00FD1A3D"/>
    <w:rsid w:val="00FD4CE3"/>
    <w:rsid w:val="00FE7E33"/>
    <w:rsid w:val="00FF2ACC"/>
    <w:rsid w:val="00FF4D1B"/>
    <w:rsid w:val="00FF6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602A300-74D1-4939-BF33-3B465AECC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qFormat="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iPriority="0"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FB1131"/>
    <w:rPr>
      <w:rFonts w:ascii="Times New Roman" w:eastAsia="Times New Roman" w:hAnsi="Times New Roman"/>
      <w:sz w:val="24"/>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3"/>
    <w:uiPriority w:val="9"/>
    <w:qFormat/>
    <w:locked/>
    <w:rsid w:val="002F7421"/>
    <w:pPr>
      <w:spacing w:before="100" w:beforeAutospacing="1" w:after="100" w:afterAutospacing="1"/>
      <w:outlineLvl w:val="0"/>
    </w:pPr>
    <w:rPr>
      <w:b/>
      <w:bCs/>
      <w:kern w:val="36"/>
      <w:sz w:val="48"/>
      <w:szCs w:val="48"/>
    </w:rPr>
  </w:style>
  <w:style w:type="paragraph" w:styleId="20">
    <w:name w:val="heading 2"/>
    <w:basedOn w:val="a2"/>
    <w:next w:val="a2"/>
    <w:link w:val="23"/>
    <w:qFormat/>
    <w:locked/>
    <w:rsid w:val="0004636F"/>
    <w:pPr>
      <w:keepNext/>
      <w:spacing w:before="240" w:after="60"/>
      <w:outlineLvl w:val="1"/>
    </w:pPr>
    <w:rPr>
      <w:rFonts w:ascii="Arial" w:hAnsi="Arial"/>
      <w:b/>
      <w:bCs/>
      <w:i/>
      <w:iCs/>
      <w:sz w:val="28"/>
      <w:szCs w:val="28"/>
    </w:rPr>
  </w:style>
  <w:style w:type="paragraph" w:styleId="3">
    <w:name w:val="heading 3"/>
    <w:basedOn w:val="a2"/>
    <w:next w:val="a2"/>
    <w:link w:val="30"/>
    <w:qFormat/>
    <w:locked/>
    <w:rsid w:val="0004636F"/>
    <w:pPr>
      <w:keepNext/>
      <w:spacing w:before="240" w:after="60"/>
      <w:outlineLvl w:val="2"/>
    </w:pPr>
    <w:rPr>
      <w:rFonts w:ascii="Arial" w:hAnsi="Arial" w:cs="Arial"/>
      <w:b/>
      <w:bCs/>
      <w:sz w:val="26"/>
      <w:szCs w:val="26"/>
    </w:rPr>
  </w:style>
  <w:style w:type="paragraph" w:styleId="4">
    <w:name w:val="heading 4"/>
    <w:basedOn w:val="a2"/>
    <w:next w:val="a2"/>
    <w:link w:val="40"/>
    <w:qFormat/>
    <w:locked/>
    <w:rsid w:val="0004636F"/>
    <w:pPr>
      <w:keepNext/>
      <w:overflowPunct w:val="0"/>
      <w:autoSpaceDE w:val="0"/>
      <w:autoSpaceDN w:val="0"/>
      <w:adjustRightInd w:val="0"/>
      <w:spacing w:line="216" w:lineRule="auto"/>
      <w:jc w:val="center"/>
      <w:textAlignment w:val="baseline"/>
      <w:outlineLvl w:val="3"/>
    </w:pPr>
    <w:rPr>
      <w:b/>
    </w:rPr>
  </w:style>
  <w:style w:type="paragraph" w:styleId="5">
    <w:name w:val="heading 5"/>
    <w:basedOn w:val="a2"/>
    <w:next w:val="a2"/>
    <w:link w:val="50"/>
    <w:qFormat/>
    <w:locked/>
    <w:rsid w:val="0004636F"/>
    <w:pPr>
      <w:suppressAutoHyphens/>
      <w:spacing w:before="240" w:after="60"/>
      <w:outlineLvl w:val="4"/>
    </w:pPr>
    <w:rPr>
      <w:b/>
      <w:bCs/>
      <w:i/>
      <w:iCs/>
      <w:sz w:val="26"/>
      <w:szCs w:val="26"/>
      <w:lang w:eastAsia="ar-SA"/>
    </w:rPr>
  </w:style>
  <w:style w:type="paragraph" w:styleId="6">
    <w:name w:val="heading 6"/>
    <w:basedOn w:val="a2"/>
    <w:next w:val="a2"/>
    <w:link w:val="60"/>
    <w:qFormat/>
    <w:locked/>
    <w:rsid w:val="0004636F"/>
    <w:pPr>
      <w:tabs>
        <w:tab w:val="num" w:pos="1152"/>
      </w:tabs>
      <w:spacing w:before="240" w:after="60"/>
      <w:ind w:left="1152" w:hanging="1152"/>
      <w:jc w:val="both"/>
      <w:outlineLvl w:val="5"/>
    </w:pPr>
    <w:rPr>
      <w:rFonts w:eastAsia="Calibri"/>
      <w:i/>
      <w:iCs/>
      <w:sz w:val="22"/>
      <w:szCs w:val="22"/>
    </w:rPr>
  </w:style>
  <w:style w:type="paragraph" w:styleId="7">
    <w:name w:val="heading 7"/>
    <w:basedOn w:val="a2"/>
    <w:next w:val="a2"/>
    <w:link w:val="70"/>
    <w:qFormat/>
    <w:locked/>
    <w:rsid w:val="0004636F"/>
    <w:pPr>
      <w:spacing w:before="240" w:after="60"/>
      <w:jc w:val="center"/>
      <w:outlineLvl w:val="6"/>
    </w:pPr>
    <w:rPr>
      <w:rFonts w:eastAsia="Calibri"/>
      <w:szCs w:val="24"/>
    </w:rPr>
  </w:style>
  <w:style w:type="paragraph" w:styleId="8">
    <w:name w:val="heading 8"/>
    <w:basedOn w:val="a2"/>
    <w:next w:val="a2"/>
    <w:link w:val="80"/>
    <w:qFormat/>
    <w:locked/>
    <w:rsid w:val="0004636F"/>
    <w:pPr>
      <w:tabs>
        <w:tab w:val="num" w:pos="1440"/>
      </w:tabs>
      <w:spacing w:before="240" w:after="60"/>
      <w:ind w:left="1440" w:hanging="1440"/>
      <w:jc w:val="both"/>
      <w:outlineLvl w:val="7"/>
    </w:pPr>
    <w:rPr>
      <w:rFonts w:ascii="Arial" w:eastAsia="Calibri" w:hAnsi="Arial" w:cs="Arial"/>
      <w:i/>
      <w:iCs/>
      <w:sz w:val="20"/>
    </w:rPr>
  </w:style>
  <w:style w:type="paragraph" w:styleId="9">
    <w:name w:val="heading 9"/>
    <w:basedOn w:val="a2"/>
    <w:next w:val="a2"/>
    <w:link w:val="90"/>
    <w:qFormat/>
    <w:locked/>
    <w:rsid w:val="0004636F"/>
    <w:pPr>
      <w:tabs>
        <w:tab w:val="num" w:pos="1584"/>
      </w:tabs>
      <w:spacing w:before="240" w:after="60"/>
      <w:ind w:left="1584" w:hanging="1584"/>
      <w:jc w:val="both"/>
      <w:outlineLvl w:val="8"/>
    </w:pPr>
    <w:rPr>
      <w:rFonts w:ascii="Arial" w:eastAsia="Calibri"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qFormat/>
    <w:rsid w:val="00E35C35"/>
    <w:pPr>
      <w:widowControl w:val="0"/>
      <w:autoSpaceDE w:val="0"/>
      <w:autoSpaceDN w:val="0"/>
      <w:adjustRightInd w:val="0"/>
      <w:ind w:firstLine="720"/>
    </w:pPr>
    <w:rPr>
      <w:rFonts w:ascii="Arial" w:eastAsia="Times New Roman" w:hAnsi="Arial" w:cs="Arial"/>
    </w:rPr>
  </w:style>
  <w:style w:type="table" w:styleId="a6">
    <w:name w:val="Table Grid"/>
    <w:basedOn w:val="a4"/>
    <w:uiPriority w:val="59"/>
    <w:rsid w:val="0041491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2"/>
    <w:link w:val="a8"/>
    <w:uiPriority w:val="34"/>
    <w:qFormat/>
    <w:rsid w:val="00641156"/>
    <w:pPr>
      <w:ind w:left="720"/>
      <w:contextualSpacing/>
    </w:pPr>
  </w:style>
  <w:style w:type="paragraph" w:styleId="a9">
    <w:name w:val="Balloon Text"/>
    <w:basedOn w:val="a2"/>
    <w:link w:val="aa"/>
    <w:uiPriority w:val="99"/>
    <w:semiHidden/>
    <w:rsid w:val="00931638"/>
    <w:rPr>
      <w:rFonts w:ascii="Tahoma" w:hAnsi="Tahoma" w:cs="Tahoma"/>
      <w:sz w:val="16"/>
      <w:szCs w:val="16"/>
    </w:rPr>
  </w:style>
  <w:style w:type="character" w:customStyle="1" w:styleId="aa">
    <w:name w:val="Текст выноски Знак"/>
    <w:basedOn w:val="a3"/>
    <w:link w:val="a9"/>
    <w:uiPriority w:val="99"/>
    <w:semiHidden/>
    <w:locked/>
    <w:rsid w:val="00CF2024"/>
    <w:rPr>
      <w:rFonts w:ascii="Times New Roman" w:hAnsi="Times New Roman" w:cs="Times New Roman"/>
      <w:sz w:val="2"/>
    </w:rPr>
  </w:style>
  <w:style w:type="character" w:customStyle="1" w:styleId="rvts10">
    <w:name w:val="rvts10"/>
    <w:basedOn w:val="a3"/>
    <w:rsid w:val="003110F9"/>
  </w:style>
  <w:style w:type="character" w:customStyle="1" w:styleId="apple-converted-space">
    <w:name w:val="apple-converted-space"/>
    <w:basedOn w:val="a3"/>
    <w:rsid w:val="003110F9"/>
  </w:style>
  <w:style w:type="paragraph" w:styleId="ab">
    <w:name w:val="Body Text Indent"/>
    <w:basedOn w:val="a2"/>
    <w:link w:val="ac"/>
    <w:rsid w:val="005A76D8"/>
    <w:pPr>
      <w:spacing w:line="264" w:lineRule="auto"/>
      <w:ind w:firstLine="709"/>
      <w:jc w:val="both"/>
    </w:pPr>
  </w:style>
  <w:style w:type="character" w:customStyle="1" w:styleId="ac">
    <w:name w:val="Основной текст с отступом Знак"/>
    <w:basedOn w:val="a3"/>
    <w:link w:val="ab"/>
    <w:rsid w:val="005A76D8"/>
    <w:rPr>
      <w:rFonts w:ascii="Times New Roman" w:eastAsia="Times New Roman" w:hAnsi="Times New Roman"/>
      <w:sz w:val="24"/>
    </w:rPr>
  </w:style>
  <w:style w:type="character" w:styleId="ad">
    <w:name w:val="Hyperlink"/>
    <w:basedOn w:val="a3"/>
    <w:uiPriority w:val="99"/>
    <w:unhideWhenUsed/>
    <w:rsid w:val="005A76D8"/>
    <w:rPr>
      <w:color w:val="0000FF" w:themeColor="hyperlink"/>
      <w:u w:val="single"/>
    </w:rPr>
  </w:style>
  <w:style w:type="paragraph" w:customStyle="1" w:styleId="ConsPlusNonformat">
    <w:name w:val="ConsPlusNonformat"/>
    <w:uiPriority w:val="99"/>
    <w:rsid w:val="00341FB8"/>
    <w:pPr>
      <w:widowControl w:val="0"/>
      <w:autoSpaceDE w:val="0"/>
      <w:autoSpaceDN w:val="0"/>
      <w:adjustRightInd w:val="0"/>
    </w:pPr>
    <w:rPr>
      <w:rFonts w:ascii="Courier New" w:eastAsia="Times New Roman" w:hAnsi="Courier New" w:cs="Courier New"/>
    </w:rPr>
  </w:style>
  <w:style w:type="paragraph" w:customStyle="1" w:styleId="14">
    <w:name w:val="Без интервала1"/>
    <w:rsid w:val="005D31A9"/>
    <w:rPr>
      <w:rFonts w:eastAsia="Times New Roman"/>
      <w:sz w:val="22"/>
      <w:szCs w:val="22"/>
    </w:rPr>
  </w:style>
  <w:style w:type="character" w:customStyle="1" w:styleId="a8">
    <w:name w:val="Абзац списка Знак"/>
    <w:link w:val="a7"/>
    <w:uiPriority w:val="34"/>
    <w:locked/>
    <w:rsid w:val="005D31A9"/>
    <w:rPr>
      <w:rFonts w:ascii="Times New Roman" w:eastAsia="Times New Roman" w:hAnsi="Times New Roman"/>
      <w:sz w:val="24"/>
    </w:rPr>
  </w:style>
  <w:style w:type="paragraph" w:customStyle="1" w:styleId="Default">
    <w:name w:val="Default"/>
    <w:rsid w:val="005D31A9"/>
    <w:pPr>
      <w:autoSpaceDE w:val="0"/>
      <w:autoSpaceDN w:val="0"/>
      <w:adjustRightInd w:val="0"/>
    </w:pPr>
    <w:rPr>
      <w:rFonts w:ascii="Times New Roman" w:eastAsia="Times New Roman" w:hAnsi="Times New Roman"/>
      <w:color w:val="000000"/>
      <w:sz w:val="24"/>
      <w:szCs w:val="24"/>
    </w:rPr>
  </w:style>
  <w:style w:type="character" w:styleId="ae">
    <w:name w:val="FollowedHyperlink"/>
    <w:basedOn w:val="a3"/>
    <w:unhideWhenUsed/>
    <w:rsid w:val="005D31A9"/>
    <w:rPr>
      <w:color w:val="800080"/>
      <w:u w:val="single"/>
    </w:rPr>
  </w:style>
  <w:style w:type="paragraph" w:customStyle="1" w:styleId="xl63">
    <w:name w:val="xl63"/>
    <w:basedOn w:val="a2"/>
    <w:rsid w:val="005D31A9"/>
    <w:pPr>
      <w:spacing w:before="100" w:beforeAutospacing="1" w:after="100" w:afterAutospacing="1"/>
      <w:textAlignment w:val="top"/>
    </w:pPr>
    <w:rPr>
      <w:color w:val="000000"/>
      <w:sz w:val="16"/>
      <w:szCs w:val="16"/>
    </w:rPr>
  </w:style>
  <w:style w:type="paragraph" w:customStyle="1" w:styleId="xl64">
    <w:name w:val="xl64"/>
    <w:basedOn w:val="a2"/>
    <w:rsid w:val="005D31A9"/>
    <w:pPr>
      <w:pBdr>
        <w:bottom w:val="single" w:sz="4" w:space="0" w:color="000000"/>
      </w:pBdr>
      <w:spacing w:before="100" w:beforeAutospacing="1" w:after="100" w:afterAutospacing="1"/>
      <w:textAlignment w:val="top"/>
    </w:pPr>
    <w:rPr>
      <w:color w:val="000000"/>
      <w:sz w:val="16"/>
      <w:szCs w:val="16"/>
    </w:rPr>
  </w:style>
  <w:style w:type="paragraph" w:customStyle="1" w:styleId="xl65">
    <w:name w:val="xl65"/>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Cs w:val="24"/>
    </w:rPr>
  </w:style>
  <w:style w:type="paragraph" w:customStyle="1" w:styleId="xl66">
    <w:name w:val="xl66"/>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Cs w:val="24"/>
    </w:rPr>
  </w:style>
  <w:style w:type="paragraph" w:customStyle="1" w:styleId="xl67">
    <w:name w:val="xl67"/>
    <w:basedOn w:val="a2"/>
    <w:rsid w:val="005D31A9"/>
    <w:pPr>
      <w:spacing w:before="100" w:beforeAutospacing="1" w:after="100" w:afterAutospacing="1"/>
      <w:jc w:val="center"/>
      <w:textAlignment w:val="center"/>
    </w:pPr>
    <w:rPr>
      <w:rFonts w:ascii="Arial" w:hAnsi="Arial" w:cs="Arial"/>
      <w:b/>
      <w:bCs/>
      <w:color w:val="000000"/>
      <w:szCs w:val="24"/>
    </w:rPr>
  </w:style>
  <w:style w:type="paragraph" w:customStyle="1" w:styleId="xl68">
    <w:name w:val="xl68"/>
    <w:basedOn w:val="a2"/>
    <w:rsid w:val="005D31A9"/>
    <w:pPr>
      <w:spacing w:before="100" w:beforeAutospacing="1" w:after="100" w:afterAutospacing="1"/>
      <w:textAlignment w:val="top"/>
    </w:pPr>
    <w:rPr>
      <w:rFonts w:ascii="Arial" w:hAnsi="Arial" w:cs="Arial"/>
      <w:color w:val="000000"/>
      <w:szCs w:val="24"/>
    </w:rPr>
  </w:style>
  <w:style w:type="paragraph" w:customStyle="1" w:styleId="xl69">
    <w:name w:val="xl69"/>
    <w:basedOn w:val="a2"/>
    <w:rsid w:val="005D31A9"/>
    <w:pPr>
      <w:spacing w:before="100" w:beforeAutospacing="1" w:after="100" w:afterAutospacing="1"/>
      <w:textAlignment w:val="top"/>
    </w:pPr>
    <w:rPr>
      <w:rFonts w:ascii="Arial" w:hAnsi="Arial" w:cs="Arial"/>
      <w:color w:val="000000"/>
      <w:szCs w:val="24"/>
    </w:rPr>
  </w:style>
  <w:style w:type="paragraph" w:customStyle="1" w:styleId="xl70">
    <w:name w:val="xl70"/>
    <w:basedOn w:val="a2"/>
    <w:rsid w:val="005D31A9"/>
    <w:pPr>
      <w:pBdr>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1">
    <w:name w:val="xl71"/>
    <w:basedOn w:val="a2"/>
    <w:rsid w:val="005D31A9"/>
    <w:pPr>
      <w:pBdr>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2">
    <w:name w:val="xl72"/>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Cs w:val="24"/>
    </w:rPr>
  </w:style>
  <w:style w:type="paragraph" w:customStyle="1" w:styleId="xl73">
    <w:name w:val="xl73"/>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Cs w:val="24"/>
    </w:rPr>
  </w:style>
  <w:style w:type="paragraph" w:customStyle="1" w:styleId="xl74">
    <w:name w:val="xl74"/>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5">
    <w:name w:val="xl75"/>
    <w:basedOn w:val="a2"/>
    <w:rsid w:val="005D31A9"/>
    <w:pPr>
      <w:pBdr>
        <w:top w:val="single" w:sz="4" w:space="0" w:color="000000"/>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6">
    <w:name w:val="xl76"/>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7">
    <w:name w:val="xl77"/>
    <w:basedOn w:val="a2"/>
    <w:rsid w:val="005D31A9"/>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Cs w:val="24"/>
    </w:rPr>
  </w:style>
  <w:style w:type="paragraph" w:customStyle="1" w:styleId="xl78">
    <w:name w:val="xl78"/>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9">
    <w:name w:val="xl79"/>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Cs w:val="24"/>
    </w:rPr>
  </w:style>
  <w:style w:type="paragraph" w:styleId="HTML">
    <w:name w:val="HTML Preformatted"/>
    <w:basedOn w:val="a2"/>
    <w:link w:val="HTML0"/>
    <w:rsid w:val="005D3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666666"/>
      <w:sz w:val="20"/>
    </w:rPr>
  </w:style>
  <w:style w:type="character" w:customStyle="1" w:styleId="HTML0">
    <w:name w:val="Стандартный HTML Знак"/>
    <w:basedOn w:val="a3"/>
    <w:link w:val="HTML"/>
    <w:rsid w:val="005D31A9"/>
    <w:rPr>
      <w:rFonts w:ascii="Courier New" w:eastAsia="Times New Roman" w:hAnsi="Courier New" w:cs="Courier New"/>
      <w:color w:val="666666"/>
    </w:rPr>
  </w:style>
  <w:style w:type="paragraph" w:styleId="af">
    <w:name w:val="No Spacing"/>
    <w:aliases w:val="Приложение АР"/>
    <w:qFormat/>
    <w:rsid w:val="005D31A9"/>
    <w:rPr>
      <w:rFonts w:asciiTheme="minorHAnsi" w:eastAsiaTheme="minorEastAsia" w:hAnsiTheme="minorHAnsi" w:cstheme="minorBidi"/>
      <w:sz w:val="22"/>
      <w:szCs w:val="22"/>
    </w:rPr>
  </w:style>
  <w:style w:type="paragraph" w:customStyle="1" w:styleId="CharCharCharChar">
    <w:name w:val="Char Char Знак Знак Char Char"/>
    <w:basedOn w:val="a2"/>
    <w:rsid w:val="005D31A9"/>
    <w:pPr>
      <w:spacing w:after="160"/>
      <w:ind w:left="709"/>
    </w:pPr>
    <w:rPr>
      <w:rFonts w:ascii="Arial" w:hAnsi="Arial"/>
      <w:b/>
      <w:color w:val="FFFFFF"/>
      <w:sz w:val="32"/>
      <w:lang w:val="en-US" w:eastAsia="en-US"/>
    </w:rPr>
  </w:style>
  <w:style w:type="paragraph" w:customStyle="1" w:styleId="CharCharCharChar1">
    <w:name w:val="Char Char Знак Знак Char Char1"/>
    <w:basedOn w:val="a2"/>
    <w:rsid w:val="005D31A9"/>
    <w:pPr>
      <w:spacing w:after="160"/>
      <w:ind w:left="709"/>
    </w:pPr>
    <w:rPr>
      <w:rFonts w:ascii="Arial" w:hAnsi="Arial"/>
      <w:b/>
      <w:color w:val="FFFFFF"/>
      <w:sz w:val="32"/>
      <w:lang w:val="en-US" w:eastAsia="en-US"/>
    </w:rPr>
  </w:style>
  <w:style w:type="paragraph" w:customStyle="1" w:styleId="ConsPlusTitle">
    <w:name w:val="ConsPlusTitle"/>
    <w:rsid w:val="005D31A9"/>
    <w:pPr>
      <w:widowControl w:val="0"/>
      <w:autoSpaceDE w:val="0"/>
      <w:autoSpaceDN w:val="0"/>
      <w:adjustRightInd w:val="0"/>
      <w:ind w:left="709"/>
    </w:pPr>
    <w:rPr>
      <w:rFonts w:ascii="Arial" w:eastAsia="Times New Roman" w:hAnsi="Arial" w:cs="Arial"/>
      <w:b/>
      <w:bCs/>
    </w:rPr>
  </w:style>
  <w:style w:type="paragraph" w:styleId="af0">
    <w:name w:val="header"/>
    <w:basedOn w:val="a2"/>
    <w:link w:val="af1"/>
    <w:uiPriority w:val="99"/>
    <w:unhideWhenUsed/>
    <w:rsid w:val="005D31A9"/>
    <w:pPr>
      <w:tabs>
        <w:tab w:val="center" w:pos="4677"/>
        <w:tab w:val="right" w:pos="9355"/>
      </w:tabs>
      <w:ind w:left="709"/>
    </w:pPr>
    <w:rPr>
      <w:rFonts w:ascii="Calibri" w:eastAsia="Calibri" w:hAnsi="Calibri"/>
      <w:sz w:val="20"/>
      <w:lang w:eastAsia="en-US"/>
    </w:rPr>
  </w:style>
  <w:style w:type="character" w:customStyle="1" w:styleId="af1">
    <w:name w:val="Верхний колонтитул Знак"/>
    <w:basedOn w:val="a3"/>
    <w:link w:val="af0"/>
    <w:uiPriority w:val="99"/>
    <w:rsid w:val="005D31A9"/>
    <w:rPr>
      <w:lang w:eastAsia="en-US"/>
    </w:rPr>
  </w:style>
  <w:style w:type="paragraph" w:styleId="af2">
    <w:name w:val="footer"/>
    <w:basedOn w:val="a2"/>
    <w:link w:val="af3"/>
    <w:uiPriority w:val="99"/>
    <w:unhideWhenUsed/>
    <w:rsid w:val="005D31A9"/>
    <w:pPr>
      <w:tabs>
        <w:tab w:val="center" w:pos="4677"/>
        <w:tab w:val="right" w:pos="9355"/>
      </w:tabs>
      <w:ind w:left="709"/>
    </w:pPr>
    <w:rPr>
      <w:rFonts w:ascii="Calibri" w:eastAsia="Calibri" w:hAnsi="Calibri"/>
      <w:sz w:val="20"/>
      <w:lang w:eastAsia="en-US"/>
    </w:rPr>
  </w:style>
  <w:style w:type="character" w:customStyle="1" w:styleId="af3">
    <w:name w:val="Нижний колонтитул Знак"/>
    <w:basedOn w:val="a3"/>
    <w:link w:val="af2"/>
    <w:uiPriority w:val="99"/>
    <w:rsid w:val="005D31A9"/>
    <w:rPr>
      <w:lang w:eastAsia="en-US"/>
    </w:rPr>
  </w:style>
  <w:style w:type="paragraph" w:customStyle="1" w:styleId="ConsPlusCell">
    <w:name w:val="ConsPlusCell"/>
    <w:uiPriority w:val="99"/>
    <w:rsid w:val="005D31A9"/>
    <w:pPr>
      <w:widowControl w:val="0"/>
      <w:autoSpaceDE w:val="0"/>
      <w:autoSpaceDN w:val="0"/>
      <w:adjustRightInd w:val="0"/>
      <w:ind w:left="709"/>
    </w:pPr>
    <w:rPr>
      <w:rFonts w:ascii="Times New Roman" w:eastAsia="Times New Roman" w:hAnsi="Times New Roman"/>
      <w:sz w:val="28"/>
      <w:szCs w:val="28"/>
    </w:rPr>
  </w:style>
  <w:style w:type="character" w:customStyle="1" w:styleId="af4">
    <w:name w:val="Схема документа Знак"/>
    <w:basedOn w:val="a3"/>
    <w:link w:val="af5"/>
    <w:uiPriority w:val="99"/>
    <w:semiHidden/>
    <w:rsid w:val="005D31A9"/>
    <w:rPr>
      <w:rFonts w:ascii="Tahoma" w:hAnsi="Tahoma" w:cs="Tahoma"/>
      <w:sz w:val="16"/>
      <w:szCs w:val="16"/>
    </w:rPr>
  </w:style>
  <w:style w:type="paragraph" w:styleId="af5">
    <w:name w:val="Document Map"/>
    <w:basedOn w:val="a2"/>
    <w:link w:val="af4"/>
    <w:uiPriority w:val="99"/>
    <w:semiHidden/>
    <w:unhideWhenUsed/>
    <w:rsid w:val="005D31A9"/>
    <w:pPr>
      <w:ind w:left="709"/>
    </w:pPr>
    <w:rPr>
      <w:rFonts w:ascii="Tahoma" w:eastAsia="Calibri" w:hAnsi="Tahoma" w:cs="Tahoma"/>
      <w:sz w:val="16"/>
      <w:szCs w:val="16"/>
    </w:rPr>
  </w:style>
  <w:style w:type="character" w:customStyle="1" w:styleId="15">
    <w:name w:val="Схема документа Знак1"/>
    <w:basedOn w:val="a3"/>
    <w:rsid w:val="005D31A9"/>
    <w:rPr>
      <w:rFonts w:ascii="Tahoma" w:eastAsia="Times New Roman" w:hAnsi="Tahoma" w:cs="Tahoma"/>
      <w:sz w:val="16"/>
      <w:szCs w:val="16"/>
    </w:rPr>
  </w:style>
  <w:style w:type="paragraph" w:styleId="af6">
    <w:name w:val="Body Text"/>
    <w:aliases w:val="бпОсновной текст"/>
    <w:link w:val="af7"/>
    <w:rsid w:val="005D31A9"/>
    <w:pPr>
      <w:spacing w:before="120"/>
      <w:ind w:firstLine="720"/>
      <w:jc w:val="both"/>
    </w:pPr>
    <w:rPr>
      <w:rFonts w:ascii="Times New Roman" w:eastAsia="Times New Roman" w:hAnsi="Times New Roman"/>
      <w:noProof/>
      <w:sz w:val="28"/>
    </w:rPr>
  </w:style>
  <w:style w:type="character" w:customStyle="1" w:styleId="af7">
    <w:name w:val="Основной текст Знак"/>
    <w:aliases w:val="бпОсновной текст Знак"/>
    <w:basedOn w:val="a3"/>
    <w:link w:val="af6"/>
    <w:rsid w:val="005D31A9"/>
    <w:rPr>
      <w:rFonts w:ascii="Times New Roman" w:eastAsia="Times New Roman" w:hAnsi="Times New Roman"/>
      <w:noProof/>
      <w:sz w:val="2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2"/>
    <w:basedOn w:val="a3"/>
    <w:link w:val="12"/>
    <w:uiPriority w:val="9"/>
    <w:rsid w:val="002F7421"/>
    <w:rPr>
      <w:rFonts w:ascii="Times New Roman" w:eastAsia="Times New Roman" w:hAnsi="Times New Roman"/>
      <w:b/>
      <w:bCs/>
      <w:kern w:val="36"/>
      <w:sz w:val="48"/>
      <w:szCs w:val="48"/>
    </w:rPr>
  </w:style>
  <w:style w:type="character" w:styleId="af8">
    <w:name w:val="annotation reference"/>
    <w:basedOn w:val="a3"/>
    <w:uiPriority w:val="99"/>
    <w:semiHidden/>
    <w:unhideWhenUsed/>
    <w:rsid w:val="008567BF"/>
    <w:rPr>
      <w:sz w:val="16"/>
      <w:szCs w:val="16"/>
    </w:rPr>
  </w:style>
  <w:style w:type="paragraph" w:styleId="af9">
    <w:name w:val="annotation text"/>
    <w:basedOn w:val="a2"/>
    <w:link w:val="afa"/>
    <w:uiPriority w:val="99"/>
    <w:semiHidden/>
    <w:unhideWhenUsed/>
    <w:rsid w:val="008567BF"/>
    <w:rPr>
      <w:sz w:val="20"/>
    </w:rPr>
  </w:style>
  <w:style w:type="character" w:customStyle="1" w:styleId="afa">
    <w:name w:val="Текст примечания Знак"/>
    <w:basedOn w:val="a3"/>
    <w:link w:val="af9"/>
    <w:uiPriority w:val="99"/>
    <w:semiHidden/>
    <w:rsid w:val="008567BF"/>
    <w:rPr>
      <w:rFonts w:ascii="Times New Roman" w:eastAsia="Times New Roman" w:hAnsi="Times New Roman"/>
    </w:rPr>
  </w:style>
  <w:style w:type="paragraph" w:styleId="afb">
    <w:name w:val="annotation subject"/>
    <w:basedOn w:val="af9"/>
    <w:next w:val="af9"/>
    <w:link w:val="afc"/>
    <w:uiPriority w:val="99"/>
    <w:semiHidden/>
    <w:unhideWhenUsed/>
    <w:rsid w:val="008567BF"/>
    <w:rPr>
      <w:b/>
      <w:bCs/>
    </w:rPr>
  </w:style>
  <w:style w:type="character" w:customStyle="1" w:styleId="afc">
    <w:name w:val="Тема примечания Знак"/>
    <w:basedOn w:val="afa"/>
    <w:link w:val="afb"/>
    <w:uiPriority w:val="99"/>
    <w:semiHidden/>
    <w:rsid w:val="008567BF"/>
    <w:rPr>
      <w:rFonts w:ascii="Times New Roman" w:eastAsia="Times New Roman" w:hAnsi="Times New Roman"/>
      <w:b/>
      <w:bCs/>
    </w:rPr>
  </w:style>
  <w:style w:type="paragraph" w:styleId="31">
    <w:name w:val="Body Text 3"/>
    <w:basedOn w:val="a2"/>
    <w:link w:val="32"/>
    <w:rsid w:val="00650C11"/>
    <w:pPr>
      <w:spacing w:after="120"/>
    </w:pPr>
    <w:rPr>
      <w:sz w:val="16"/>
      <w:szCs w:val="16"/>
    </w:rPr>
  </w:style>
  <w:style w:type="character" w:customStyle="1" w:styleId="32">
    <w:name w:val="Основной текст 3 Знак"/>
    <w:basedOn w:val="a3"/>
    <w:link w:val="31"/>
    <w:rsid w:val="00650C11"/>
    <w:rPr>
      <w:rFonts w:ascii="Times New Roman" w:eastAsia="Times New Roman" w:hAnsi="Times New Roman"/>
      <w:sz w:val="16"/>
      <w:szCs w:val="16"/>
    </w:rPr>
  </w:style>
  <w:style w:type="character" w:customStyle="1" w:styleId="21">
    <w:name w:val="Заголовок 2 Знак"/>
    <w:basedOn w:val="a3"/>
    <w:uiPriority w:val="9"/>
    <w:rsid w:val="0004636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rsid w:val="0004636F"/>
    <w:rPr>
      <w:rFonts w:ascii="Arial" w:eastAsia="Times New Roman" w:hAnsi="Arial" w:cs="Arial"/>
      <w:b/>
      <w:bCs/>
      <w:sz w:val="26"/>
      <w:szCs w:val="26"/>
    </w:rPr>
  </w:style>
  <w:style w:type="character" w:customStyle="1" w:styleId="40">
    <w:name w:val="Заголовок 4 Знак"/>
    <w:basedOn w:val="a3"/>
    <w:link w:val="4"/>
    <w:rsid w:val="0004636F"/>
    <w:rPr>
      <w:rFonts w:ascii="Times New Roman" w:eastAsia="Times New Roman" w:hAnsi="Times New Roman"/>
      <w:b/>
      <w:sz w:val="24"/>
    </w:rPr>
  </w:style>
  <w:style w:type="character" w:customStyle="1" w:styleId="50">
    <w:name w:val="Заголовок 5 Знак"/>
    <w:basedOn w:val="a3"/>
    <w:link w:val="5"/>
    <w:rsid w:val="0004636F"/>
    <w:rPr>
      <w:rFonts w:ascii="Times New Roman" w:eastAsia="Times New Roman" w:hAnsi="Times New Roman"/>
      <w:b/>
      <w:bCs/>
      <w:i/>
      <w:iCs/>
      <w:sz w:val="26"/>
      <w:szCs w:val="26"/>
      <w:lang w:eastAsia="ar-SA"/>
    </w:rPr>
  </w:style>
  <w:style w:type="character" w:customStyle="1" w:styleId="60">
    <w:name w:val="Заголовок 6 Знак"/>
    <w:basedOn w:val="a3"/>
    <w:link w:val="6"/>
    <w:rsid w:val="0004636F"/>
    <w:rPr>
      <w:rFonts w:ascii="Times New Roman" w:hAnsi="Times New Roman"/>
      <w:i/>
      <w:iCs/>
      <w:sz w:val="22"/>
      <w:szCs w:val="22"/>
    </w:rPr>
  </w:style>
  <w:style w:type="character" w:customStyle="1" w:styleId="70">
    <w:name w:val="Заголовок 7 Знак"/>
    <w:basedOn w:val="a3"/>
    <w:link w:val="7"/>
    <w:rsid w:val="0004636F"/>
    <w:rPr>
      <w:rFonts w:ascii="Times New Roman" w:hAnsi="Times New Roman"/>
      <w:sz w:val="24"/>
      <w:szCs w:val="24"/>
    </w:rPr>
  </w:style>
  <w:style w:type="character" w:customStyle="1" w:styleId="80">
    <w:name w:val="Заголовок 8 Знак"/>
    <w:basedOn w:val="a3"/>
    <w:link w:val="8"/>
    <w:rsid w:val="0004636F"/>
    <w:rPr>
      <w:rFonts w:ascii="Arial" w:hAnsi="Arial" w:cs="Arial"/>
      <w:i/>
      <w:iCs/>
    </w:rPr>
  </w:style>
  <w:style w:type="character" w:customStyle="1" w:styleId="90">
    <w:name w:val="Заголовок 9 Знак"/>
    <w:basedOn w:val="a3"/>
    <w:link w:val="9"/>
    <w:rsid w:val="0004636F"/>
    <w:rPr>
      <w:rFonts w:ascii="Arial" w:hAnsi="Arial" w:cs="Arial"/>
      <w:b/>
      <w:bCs/>
      <w:i/>
      <w:iCs/>
      <w:sz w:val="18"/>
      <w:szCs w:val="18"/>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rsid w:val="0004636F"/>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04636F"/>
    <w:rPr>
      <w:rFonts w:ascii="Arial" w:eastAsia="Times New Roman" w:hAnsi="Arial"/>
      <w:b/>
      <w:bCs/>
      <w:i/>
      <w:iCs/>
      <w:sz w:val="28"/>
      <w:szCs w:val="28"/>
    </w:rPr>
  </w:style>
  <w:style w:type="character" w:customStyle="1" w:styleId="ConsPlusNormal0">
    <w:name w:val="ConsPlusNormal Знак"/>
    <w:link w:val="ConsPlusNormal"/>
    <w:uiPriority w:val="99"/>
    <w:locked/>
    <w:rsid w:val="0004636F"/>
    <w:rPr>
      <w:rFonts w:ascii="Arial" w:eastAsia="Times New Roman" w:hAnsi="Arial" w:cs="Arial"/>
    </w:rPr>
  </w:style>
  <w:style w:type="paragraph" w:customStyle="1" w:styleId="-31">
    <w:name w:val="Светлая сетка - Акцент 31"/>
    <w:basedOn w:val="a2"/>
    <w:uiPriority w:val="34"/>
    <w:qFormat/>
    <w:rsid w:val="0004636F"/>
    <w:pPr>
      <w:spacing w:after="200" w:line="276" w:lineRule="auto"/>
      <w:ind w:left="720"/>
      <w:contextualSpacing/>
    </w:pPr>
    <w:rPr>
      <w:rFonts w:ascii="Calibri" w:eastAsia="Calibri" w:hAnsi="Calibri"/>
      <w:sz w:val="22"/>
      <w:szCs w:val="22"/>
      <w:lang w:eastAsia="en-US"/>
    </w:rPr>
  </w:style>
  <w:style w:type="paragraph" w:customStyle="1" w:styleId="afd">
    <w:name w:val="МУ Обычный стиль"/>
    <w:basedOn w:val="a2"/>
    <w:autoRedefine/>
    <w:rsid w:val="0004636F"/>
    <w:pPr>
      <w:widowControl w:val="0"/>
      <w:tabs>
        <w:tab w:val="left" w:pos="1134"/>
        <w:tab w:val="left" w:pos="1560"/>
      </w:tabs>
      <w:autoSpaceDE w:val="0"/>
      <w:autoSpaceDN w:val="0"/>
      <w:adjustRightInd w:val="0"/>
      <w:spacing w:line="276" w:lineRule="auto"/>
      <w:ind w:firstLine="710"/>
      <w:jc w:val="both"/>
    </w:pPr>
    <w:rPr>
      <w:rFonts w:eastAsia="Calibri"/>
      <w:sz w:val="28"/>
      <w:szCs w:val="28"/>
      <w:lang w:eastAsia="en-US"/>
    </w:rPr>
  </w:style>
  <w:style w:type="paragraph" w:styleId="afe">
    <w:name w:val="footnote text"/>
    <w:basedOn w:val="a2"/>
    <w:link w:val="aff"/>
    <w:semiHidden/>
    <w:rsid w:val="0004636F"/>
    <w:pPr>
      <w:suppressAutoHyphens/>
    </w:pPr>
    <w:rPr>
      <w:sz w:val="20"/>
      <w:lang w:eastAsia="ar-SA"/>
    </w:rPr>
  </w:style>
  <w:style w:type="character" w:customStyle="1" w:styleId="aff">
    <w:name w:val="Текст сноски Знак"/>
    <w:basedOn w:val="a3"/>
    <w:link w:val="afe"/>
    <w:semiHidden/>
    <w:rsid w:val="0004636F"/>
    <w:rPr>
      <w:rFonts w:ascii="Times New Roman" w:eastAsia="Times New Roman" w:hAnsi="Times New Roman"/>
      <w:lang w:eastAsia="ar-SA"/>
    </w:rPr>
  </w:style>
  <w:style w:type="paragraph" w:customStyle="1" w:styleId="aff0">
    <w:name w:val="Знак"/>
    <w:basedOn w:val="a2"/>
    <w:rsid w:val="0004636F"/>
    <w:pPr>
      <w:widowControl w:val="0"/>
      <w:adjustRightInd w:val="0"/>
      <w:spacing w:after="160" w:line="240" w:lineRule="exact"/>
      <w:jc w:val="right"/>
    </w:pPr>
    <w:rPr>
      <w:sz w:val="20"/>
      <w:lang w:val="en-GB" w:eastAsia="en-US"/>
    </w:rPr>
  </w:style>
  <w:style w:type="character" w:styleId="aff1">
    <w:name w:val="page number"/>
    <w:basedOn w:val="a3"/>
    <w:qFormat/>
    <w:rsid w:val="0004636F"/>
  </w:style>
  <w:style w:type="character" w:customStyle="1" w:styleId="41">
    <w:name w:val="Знак Знак4"/>
    <w:rsid w:val="0004636F"/>
    <w:rPr>
      <w:rFonts w:ascii="Arial" w:hAnsi="Arial" w:cs="Arial"/>
      <w:sz w:val="24"/>
      <w:szCs w:val="24"/>
      <w:lang w:val="ru-RU" w:eastAsia="ru-RU" w:bidi="ar-SA"/>
    </w:rPr>
  </w:style>
  <w:style w:type="paragraph" w:styleId="22">
    <w:name w:val="Body Text 2"/>
    <w:basedOn w:val="a2"/>
    <w:link w:val="24"/>
    <w:rsid w:val="0004636F"/>
    <w:rPr>
      <w:b/>
      <w:bCs/>
      <w:szCs w:val="24"/>
    </w:rPr>
  </w:style>
  <w:style w:type="character" w:customStyle="1" w:styleId="24">
    <w:name w:val="Основной текст 2 Знак"/>
    <w:basedOn w:val="a3"/>
    <w:link w:val="22"/>
    <w:rsid w:val="0004636F"/>
    <w:rPr>
      <w:rFonts w:ascii="Times New Roman" w:eastAsia="Times New Roman" w:hAnsi="Times New Roman"/>
      <w:b/>
      <w:bCs/>
      <w:sz w:val="24"/>
      <w:szCs w:val="24"/>
    </w:rPr>
  </w:style>
  <w:style w:type="paragraph" w:customStyle="1" w:styleId="aff2">
    <w:name w:val="Готовый"/>
    <w:basedOn w:val="a2"/>
    <w:rsid w:val="0004636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styleId="aff3">
    <w:name w:val="Signature"/>
    <w:basedOn w:val="a2"/>
    <w:link w:val="aff4"/>
    <w:rsid w:val="0004636F"/>
    <w:pPr>
      <w:ind w:left="4252"/>
    </w:pPr>
    <w:rPr>
      <w:b/>
      <w:sz w:val="28"/>
      <w:szCs w:val="28"/>
    </w:rPr>
  </w:style>
  <w:style w:type="character" w:customStyle="1" w:styleId="aff4">
    <w:name w:val="Подпись Знак"/>
    <w:basedOn w:val="a3"/>
    <w:link w:val="aff3"/>
    <w:rsid w:val="0004636F"/>
    <w:rPr>
      <w:rFonts w:ascii="Times New Roman" w:eastAsia="Times New Roman" w:hAnsi="Times New Roman"/>
      <w:b/>
      <w:sz w:val="28"/>
      <w:szCs w:val="28"/>
    </w:rPr>
  </w:style>
  <w:style w:type="paragraph" w:styleId="aff5">
    <w:name w:val="Body Text First Indent"/>
    <w:basedOn w:val="af6"/>
    <w:link w:val="aff6"/>
    <w:rsid w:val="0004636F"/>
    <w:pPr>
      <w:spacing w:before="0" w:after="120"/>
      <w:ind w:firstLine="210"/>
      <w:jc w:val="left"/>
    </w:pPr>
    <w:rPr>
      <w:noProof w:val="0"/>
      <w:sz w:val="24"/>
      <w:szCs w:val="24"/>
    </w:rPr>
  </w:style>
  <w:style w:type="character" w:customStyle="1" w:styleId="aff6">
    <w:name w:val="Красная строка Знак"/>
    <w:basedOn w:val="af7"/>
    <w:link w:val="aff5"/>
    <w:rsid w:val="0004636F"/>
    <w:rPr>
      <w:rFonts w:ascii="Times New Roman" w:eastAsia="Times New Roman" w:hAnsi="Times New Roman"/>
      <w:noProof/>
      <w:sz w:val="24"/>
      <w:szCs w:val="24"/>
    </w:rPr>
  </w:style>
  <w:style w:type="paragraph" w:styleId="aff7">
    <w:name w:val="Normal (Web)"/>
    <w:basedOn w:val="a2"/>
    <w:uiPriority w:val="99"/>
    <w:rsid w:val="0004636F"/>
    <w:rPr>
      <w:szCs w:val="24"/>
    </w:rPr>
  </w:style>
  <w:style w:type="paragraph" w:customStyle="1" w:styleId="16">
    <w:name w:val="Абзац списка1"/>
    <w:basedOn w:val="a2"/>
    <w:uiPriority w:val="99"/>
    <w:qFormat/>
    <w:rsid w:val="0004636F"/>
    <w:pPr>
      <w:spacing w:after="200" w:line="276" w:lineRule="auto"/>
      <w:ind w:left="720"/>
    </w:pPr>
    <w:rPr>
      <w:rFonts w:ascii="Calibri" w:hAnsi="Calibri"/>
      <w:sz w:val="22"/>
      <w:szCs w:val="22"/>
      <w:lang w:eastAsia="en-US"/>
    </w:rPr>
  </w:style>
  <w:style w:type="character" w:customStyle="1" w:styleId="BodyTextIndentChar">
    <w:name w:val="Body Text Indent Char"/>
    <w:locked/>
    <w:rsid w:val="0004636F"/>
    <w:rPr>
      <w:rFonts w:cs="Times New Roman"/>
      <w:sz w:val="24"/>
      <w:szCs w:val="24"/>
      <w:lang w:val="ru-RU" w:eastAsia="ru-RU" w:bidi="ar-SA"/>
    </w:rPr>
  </w:style>
  <w:style w:type="character" w:customStyle="1" w:styleId="BodyTextChar">
    <w:name w:val="Body Text Char"/>
    <w:aliases w:val="бпОсновной текст Char"/>
    <w:locked/>
    <w:rsid w:val="0004636F"/>
    <w:rPr>
      <w:rFonts w:cs="Times New Roman"/>
      <w:sz w:val="24"/>
      <w:szCs w:val="24"/>
      <w:lang w:val="ru-RU" w:eastAsia="ru-RU" w:bidi="ar-SA"/>
    </w:rPr>
  </w:style>
  <w:style w:type="paragraph" w:customStyle="1" w:styleId="Style3">
    <w:name w:val="Style3"/>
    <w:basedOn w:val="a2"/>
    <w:rsid w:val="0004636F"/>
    <w:pPr>
      <w:widowControl w:val="0"/>
      <w:autoSpaceDE w:val="0"/>
      <w:autoSpaceDN w:val="0"/>
      <w:adjustRightInd w:val="0"/>
      <w:spacing w:line="317" w:lineRule="exact"/>
    </w:pPr>
    <w:rPr>
      <w:szCs w:val="24"/>
    </w:rPr>
  </w:style>
  <w:style w:type="character" w:customStyle="1" w:styleId="FontStyle13">
    <w:name w:val="Font Style13"/>
    <w:rsid w:val="0004636F"/>
    <w:rPr>
      <w:rFonts w:ascii="Times New Roman" w:hAnsi="Times New Roman" w:cs="Times New Roman"/>
      <w:sz w:val="22"/>
      <w:szCs w:val="22"/>
    </w:rPr>
  </w:style>
  <w:style w:type="paragraph" w:customStyle="1" w:styleId="aff8">
    <w:name w:val="Знак Знак Знак Знак Знак Знак Знак Знак Знак Знак"/>
    <w:basedOn w:val="a2"/>
    <w:rsid w:val="0004636F"/>
    <w:pPr>
      <w:spacing w:after="160" w:line="240" w:lineRule="exact"/>
    </w:pPr>
    <w:rPr>
      <w:rFonts w:ascii="Verdana" w:hAnsi="Verdana"/>
      <w:szCs w:val="24"/>
      <w:lang w:val="en-US" w:eastAsia="en-US"/>
    </w:rPr>
  </w:style>
  <w:style w:type="character" w:styleId="aff9">
    <w:name w:val="footnote reference"/>
    <w:semiHidden/>
    <w:rsid w:val="0004636F"/>
    <w:rPr>
      <w:vertAlign w:val="superscript"/>
    </w:rPr>
  </w:style>
  <w:style w:type="character" w:customStyle="1" w:styleId="affa">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04636F"/>
    <w:rPr>
      <w:rFonts w:ascii="Tahoma" w:hAnsi="Tahoma" w:cs="Times New Roman"/>
      <w:sz w:val="20"/>
      <w:szCs w:val="20"/>
      <w:lang w:val="en-US"/>
    </w:rPr>
  </w:style>
  <w:style w:type="character" w:customStyle="1" w:styleId="35">
    <w:name w:val="Знак Знак35"/>
    <w:locked/>
    <w:rsid w:val="0004636F"/>
    <w:rPr>
      <w:rFonts w:ascii="Arial" w:hAnsi="Arial" w:cs="Arial"/>
      <w:b/>
      <w:bCs/>
      <w:i/>
      <w:iCs/>
      <w:sz w:val="28"/>
      <w:szCs w:val="28"/>
      <w:lang w:eastAsia="ru-RU"/>
    </w:rPr>
  </w:style>
  <w:style w:type="character" w:customStyle="1" w:styleId="34">
    <w:name w:val="Знак Знак34"/>
    <w:locked/>
    <w:rsid w:val="0004636F"/>
    <w:rPr>
      <w:rFonts w:ascii="Arial" w:hAnsi="Arial" w:cs="Arial"/>
      <w:b/>
      <w:bCs/>
      <w:sz w:val="26"/>
      <w:szCs w:val="26"/>
      <w:lang w:eastAsia="ru-RU"/>
    </w:rPr>
  </w:style>
  <w:style w:type="character" w:customStyle="1" w:styleId="33">
    <w:name w:val="Знак Знак33"/>
    <w:locked/>
    <w:rsid w:val="0004636F"/>
    <w:rPr>
      <w:rFonts w:ascii="Times New Roman" w:hAnsi="Times New Roman" w:cs="Times New Roman"/>
      <w:b/>
      <w:sz w:val="20"/>
      <w:szCs w:val="20"/>
      <w:lang w:eastAsia="ru-RU"/>
    </w:rPr>
  </w:style>
  <w:style w:type="character" w:customStyle="1" w:styleId="320">
    <w:name w:val="Знак Знак32"/>
    <w:locked/>
    <w:rsid w:val="0004636F"/>
    <w:rPr>
      <w:rFonts w:ascii="Times New Roman" w:hAnsi="Times New Roman" w:cs="Times New Roman"/>
      <w:b/>
      <w:bCs/>
      <w:i/>
      <w:iCs/>
      <w:sz w:val="26"/>
      <w:szCs w:val="26"/>
      <w:lang w:eastAsia="ru-RU"/>
    </w:rPr>
  </w:style>
  <w:style w:type="character" w:customStyle="1" w:styleId="blk">
    <w:name w:val="blk"/>
    <w:rsid w:val="0004636F"/>
    <w:rPr>
      <w:rFonts w:cs="Times New Roman"/>
    </w:rPr>
  </w:style>
  <w:style w:type="character" w:customStyle="1" w:styleId="u">
    <w:name w:val="u"/>
    <w:rsid w:val="0004636F"/>
    <w:rPr>
      <w:rFonts w:cs="Times New Roman"/>
    </w:rPr>
  </w:style>
  <w:style w:type="character" w:customStyle="1" w:styleId="17">
    <w:name w:val="Знак Знак17"/>
    <w:locked/>
    <w:rsid w:val="0004636F"/>
    <w:rPr>
      <w:rFonts w:eastAsia="Times New Roman" w:cs="Times New Roman"/>
      <w:lang w:eastAsia="ru-RU"/>
    </w:rPr>
  </w:style>
  <w:style w:type="character" w:customStyle="1" w:styleId="160">
    <w:name w:val="Знак Знак16"/>
    <w:locked/>
    <w:rsid w:val="0004636F"/>
    <w:rPr>
      <w:rFonts w:eastAsia="Times New Roman" w:cs="Times New Roman"/>
      <w:lang w:eastAsia="ru-RU"/>
    </w:rPr>
  </w:style>
  <w:style w:type="paragraph" w:customStyle="1" w:styleId="1251">
    <w:name w:val="Стиль Без интервала + 125 пт Черный По ширине Первая строка:  1..."/>
    <w:basedOn w:val="affb"/>
    <w:rsid w:val="0004636F"/>
    <w:pPr>
      <w:widowControl w:val="0"/>
      <w:autoSpaceDE w:val="0"/>
      <w:autoSpaceDN w:val="0"/>
      <w:adjustRightInd w:val="0"/>
      <w:ind w:firstLine="709"/>
      <w:jc w:val="both"/>
    </w:pPr>
    <w:rPr>
      <w:color w:val="000000"/>
      <w:spacing w:val="1"/>
      <w:sz w:val="25"/>
      <w:szCs w:val="20"/>
    </w:rPr>
  </w:style>
  <w:style w:type="paragraph" w:customStyle="1" w:styleId="affb">
    <w:name w:val="обычный приложения"/>
    <w:basedOn w:val="a2"/>
    <w:qFormat/>
    <w:rsid w:val="0004636F"/>
    <w:pPr>
      <w:spacing w:after="200" w:line="276" w:lineRule="auto"/>
      <w:jc w:val="center"/>
    </w:pPr>
    <w:rPr>
      <w:rFonts w:eastAsia="Calibri"/>
      <w:b/>
      <w:szCs w:val="22"/>
      <w:lang w:eastAsia="en-US"/>
    </w:rPr>
  </w:style>
  <w:style w:type="character" w:customStyle="1" w:styleId="18">
    <w:name w:val="бпОсновной текст Знак Знак1"/>
    <w:locked/>
    <w:rsid w:val="0004636F"/>
    <w:rPr>
      <w:rFonts w:ascii="Times New Roman" w:hAnsi="Times New Roman" w:cs="Times New Roman"/>
      <w:sz w:val="24"/>
      <w:szCs w:val="24"/>
      <w:lang w:eastAsia="ru-RU"/>
    </w:rPr>
  </w:style>
  <w:style w:type="paragraph" w:customStyle="1" w:styleId="ConsPlusDocList">
    <w:name w:val="ConsPlusDocList"/>
    <w:rsid w:val="0004636F"/>
    <w:pPr>
      <w:autoSpaceDE w:val="0"/>
      <w:autoSpaceDN w:val="0"/>
      <w:adjustRightInd w:val="0"/>
      <w:jc w:val="center"/>
    </w:pPr>
    <w:rPr>
      <w:rFonts w:ascii="Courier New" w:hAnsi="Courier New" w:cs="Courier New"/>
      <w:sz w:val="24"/>
      <w:szCs w:val="24"/>
    </w:rPr>
  </w:style>
  <w:style w:type="character" w:customStyle="1" w:styleId="42">
    <w:name w:val="Знак Знак42"/>
    <w:rsid w:val="0004636F"/>
    <w:rPr>
      <w:rFonts w:ascii="Arial" w:hAnsi="Arial" w:cs="Arial"/>
      <w:sz w:val="24"/>
      <w:szCs w:val="24"/>
      <w:lang w:val="ru-RU" w:eastAsia="ru-RU" w:bidi="ar-SA"/>
    </w:rPr>
  </w:style>
  <w:style w:type="paragraph" w:customStyle="1" w:styleId="120">
    <w:name w:val="Абзац списка12"/>
    <w:basedOn w:val="a2"/>
    <w:uiPriority w:val="99"/>
    <w:qFormat/>
    <w:rsid w:val="0004636F"/>
    <w:pPr>
      <w:spacing w:line="276" w:lineRule="auto"/>
      <w:ind w:left="720"/>
      <w:jc w:val="center"/>
    </w:pPr>
    <w:rPr>
      <w:rFonts w:ascii="Calibri" w:eastAsia="Calibri" w:hAnsi="Calibri"/>
      <w:sz w:val="22"/>
      <w:szCs w:val="22"/>
      <w:lang w:eastAsia="en-US"/>
    </w:rPr>
  </w:style>
  <w:style w:type="paragraph" w:styleId="affc">
    <w:name w:val="caption"/>
    <w:basedOn w:val="a2"/>
    <w:next w:val="a2"/>
    <w:qFormat/>
    <w:locked/>
    <w:rsid w:val="0004636F"/>
    <w:pPr>
      <w:overflowPunct w:val="0"/>
      <w:autoSpaceDE w:val="0"/>
      <w:autoSpaceDN w:val="0"/>
      <w:adjustRightInd w:val="0"/>
      <w:spacing w:line="216" w:lineRule="auto"/>
      <w:jc w:val="center"/>
      <w:textAlignment w:val="baseline"/>
    </w:pPr>
    <w:rPr>
      <w:rFonts w:eastAsia="Calibri"/>
      <w:b/>
      <w:sz w:val="22"/>
    </w:rPr>
  </w:style>
  <w:style w:type="paragraph" w:customStyle="1" w:styleId="210">
    <w:name w:val="Основной текст 21"/>
    <w:basedOn w:val="a2"/>
    <w:rsid w:val="0004636F"/>
    <w:pPr>
      <w:overflowPunct w:val="0"/>
      <w:autoSpaceDE w:val="0"/>
      <w:autoSpaceDN w:val="0"/>
      <w:adjustRightInd w:val="0"/>
      <w:spacing w:line="216" w:lineRule="auto"/>
      <w:ind w:firstLine="709"/>
      <w:jc w:val="both"/>
      <w:textAlignment w:val="baseline"/>
    </w:pPr>
    <w:rPr>
      <w:rFonts w:eastAsia="Calibri"/>
      <w:sz w:val="20"/>
    </w:rPr>
  </w:style>
  <w:style w:type="paragraph" w:styleId="affd">
    <w:name w:val="Title"/>
    <w:basedOn w:val="a2"/>
    <w:link w:val="affe"/>
    <w:qFormat/>
    <w:locked/>
    <w:rsid w:val="0004636F"/>
    <w:pPr>
      <w:jc w:val="center"/>
    </w:pPr>
    <w:rPr>
      <w:rFonts w:ascii="Arial" w:eastAsia="Calibri" w:hAnsi="Arial" w:cs="Arial"/>
      <w:b/>
      <w:bCs/>
      <w:szCs w:val="24"/>
    </w:rPr>
  </w:style>
  <w:style w:type="character" w:customStyle="1" w:styleId="affe">
    <w:name w:val="Название Знак"/>
    <w:basedOn w:val="a3"/>
    <w:link w:val="affd"/>
    <w:rsid w:val="0004636F"/>
    <w:rPr>
      <w:rFonts w:ascii="Arial" w:hAnsi="Arial" w:cs="Arial"/>
      <w:b/>
      <w:bCs/>
      <w:sz w:val="24"/>
      <w:szCs w:val="24"/>
    </w:rPr>
  </w:style>
  <w:style w:type="paragraph" w:styleId="36">
    <w:name w:val="Body Text Indent 3"/>
    <w:basedOn w:val="a2"/>
    <w:link w:val="37"/>
    <w:rsid w:val="0004636F"/>
    <w:pPr>
      <w:spacing w:after="120"/>
      <w:ind w:left="283"/>
      <w:jc w:val="center"/>
    </w:pPr>
    <w:rPr>
      <w:rFonts w:eastAsia="Calibri"/>
      <w:sz w:val="16"/>
      <w:szCs w:val="16"/>
    </w:rPr>
  </w:style>
  <w:style w:type="character" w:customStyle="1" w:styleId="37">
    <w:name w:val="Основной текст с отступом 3 Знак"/>
    <w:basedOn w:val="a3"/>
    <w:link w:val="36"/>
    <w:rsid w:val="0004636F"/>
    <w:rPr>
      <w:rFonts w:ascii="Times New Roman" w:hAnsi="Times New Roman"/>
      <w:sz w:val="16"/>
      <w:szCs w:val="16"/>
    </w:rPr>
  </w:style>
  <w:style w:type="paragraph" w:styleId="afff">
    <w:name w:val="Plain Text"/>
    <w:basedOn w:val="a2"/>
    <w:link w:val="afff0"/>
    <w:rsid w:val="0004636F"/>
    <w:pPr>
      <w:jc w:val="center"/>
    </w:pPr>
    <w:rPr>
      <w:rFonts w:ascii="Courier New" w:eastAsia="Calibri" w:hAnsi="Courier New" w:cs="Courier New"/>
      <w:sz w:val="20"/>
    </w:rPr>
  </w:style>
  <w:style w:type="character" w:customStyle="1" w:styleId="afff0">
    <w:name w:val="Текст Знак"/>
    <w:basedOn w:val="a3"/>
    <w:link w:val="afff"/>
    <w:rsid w:val="0004636F"/>
    <w:rPr>
      <w:rFonts w:ascii="Courier New" w:hAnsi="Courier New" w:cs="Courier New"/>
    </w:rPr>
  </w:style>
  <w:style w:type="paragraph" w:customStyle="1" w:styleId="ConsNormal">
    <w:name w:val="ConsNormal"/>
    <w:rsid w:val="0004636F"/>
    <w:pPr>
      <w:widowControl w:val="0"/>
      <w:autoSpaceDE w:val="0"/>
      <w:autoSpaceDN w:val="0"/>
      <w:adjustRightInd w:val="0"/>
      <w:ind w:right="19772" w:firstLine="720"/>
      <w:jc w:val="center"/>
    </w:pPr>
    <w:rPr>
      <w:rFonts w:ascii="Arial" w:hAnsi="Arial" w:cs="Arial"/>
      <w:sz w:val="24"/>
      <w:szCs w:val="24"/>
    </w:rPr>
  </w:style>
  <w:style w:type="paragraph" w:customStyle="1" w:styleId="ConsTitle">
    <w:name w:val="ConsTitle"/>
    <w:rsid w:val="0004636F"/>
    <w:pPr>
      <w:widowControl w:val="0"/>
      <w:autoSpaceDE w:val="0"/>
      <w:autoSpaceDN w:val="0"/>
      <w:adjustRightInd w:val="0"/>
      <w:ind w:right="19772"/>
      <w:jc w:val="center"/>
    </w:pPr>
    <w:rPr>
      <w:rFonts w:ascii="Arial" w:hAnsi="Arial" w:cs="Arial"/>
      <w:b/>
      <w:bCs/>
      <w:sz w:val="24"/>
      <w:szCs w:val="24"/>
    </w:rPr>
  </w:style>
  <w:style w:type="paragraph" w:customStyle="1" w:styleId="Preformat">
    <w:name w:val="Preformat"/>
    <w:rsid w:val="0004636F"/>
    <w:pPr>
      <w:autoSpaceDE w:val="0"/>
      <w:autoSpaceDN w:val="0"/>
      <w:adjustRightInd w:val="0"/>
      <w:jc w:val="center"/>
    </w:pPr>
    <w:rPr>
      <w:rFonts w:ascii="Courier New" w:hAnsi="Courier New" w:cs="Courier New"/>
      <w:sz w:val="24"/>
      <w:szCs w:val="24"/>
    </w:rPr>
  </w:style>
  <w:style w:type="paragraph" w:customStyle="1" w:styleId="afff1">
    <w:name w:val="Нумерованный Список"/>
    <w:basedOn w:val="a2"/>
    <w:rsid w:val="0004636F"/>
    <w:pPr>
      <w:spacing w:before="120" w:after="120"/>
      <w:jc w:val="both"/>
    </w:pPr>
    <w:rPr>
      <w:rFonts w:eastAsia="Calibri"/>
      <w:szCs w:val="24"/>
    </w:rPr>
  </w:style>
  <w:style w:type="paragraph" w:customStyle="1" w:styleId="ConsNonformat">
    <w:name w:val="ConsNonformat"/>
    <w:rsid w:val="0004636F"/>
    <w:pPr>
      <w:widowControl w:val="0"/>
      <w:autoSpaceDE w:val="0"/>
      <w:autoSpaceDN w:val="0"/>
      <w:adjustRightInd w:val="0"/>
      <w:ind w:right="19772"/>
      <w:jc w:val="center"/>
    </w:pPr>
    <w:rPr>
      <w:rFonts w:ascii="Courier New" w:hAnsi="Courier New" w:cs="Courier New"/>
      <w:sz w:val="24"/>
      <w:szCs w:val="24"/>
    </w:rPr>
  </w:style>
  <w:style w:type="paragraph" w:customStyle="1" w:styleId="ConsCell">
    <w:name w:val="ConsCell"/>
    <w:rsid w:val="0004636F"/>
    <w:pPr>
      <w:widowControl w:val="0"/>
      <w:autoSpaceDE w:val="0"/>
      <w:autoSpaceDN w:val="0"/>
      <w:adjustRightInd w:val="0"/>
      <w:ind w:right="19772"/>
      <w:jc w:val="center"/>
    </w:pPr>
    <w:rPr>
      <w:rFonts w:ascii="Arial" w:hAnsi="Arial" w:cs="Arial"/>
      <w:sz w:val="24"/>
      <w:szCs w:val="24"/>
    </w:rPr>
  </w:style>
  <w:style w:type="paragraph" w:customStyle="1" w:styleId="19">
    <w:name w:val="Обычный1"/>
    <w:link w:val="1a"/>
    <w:rsid w:val="0004636F"/>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04636F"/>
    <w:rPr>
      <w:rFonts w:ascii="Times New Roman" w:hAnsi="Times New Roman"/>
      <w:sz w:val="22"/>
      <w:szCs w:val="22"/>
    </w:rPr>
  </w:style>
  <w:style w:type="paragraph" w:customStyle="1" w:styleId="text">
    <w:name w:val="text"/>
    <w:basedOn w:val="a2"/>
    <w:rsid w:val="0004636F"/>
    <w:pPr>
      <w:jc w:val="center"/>
    </w:pPr>
    <w:rPr>
      <w:rFonts w:ascii="Verdana" w:eastAsia="Calibri" w:hAnsi="Verdana"/>
      <w:color w:val="000000"/>
      <w:sz w:val="16"/>
      <w:szCs w:val="16"/>
    </w:rPr>
  </w:style>
  <w:style w:type="character" w:customStyle="1" w:styleId="Heading1Char">
    <w:name w:val="Heading 1 Char"/>
    <w:locked/>
    <w:rsid w:val="0004636F"/>
    <w:rPr>
      <w:rFonts w:ascii="Arial" w:hAnsi="Arial" w:cs="Arial"/>
      <w:b/>
      <w:bCs/>
      <w:color w:val="000080"/>
      <w:lang w:val="ru-RU" w:eastAsia="ru-RU"/>
    </w:rPr>
  </w:style>
  <w:style w:type="character" w:customStyle="1" w:styleId="Heading2Char">
    <w:name w:val="Heading 2 Char"/>
    <w:locked/>
    <w:rsid w:val="0004636F"/>
    <w:rPr>
      <w:rFonts w:ascii="Arial" w:hAnsi="Arial" w:cs="Arial"/>
      <w:sz w:val="24"/>
      <w:szCs w:val="24"/>
      <w:lang w:val="ru-RU" w:eastAsia="ru-RU"/>
    </w:rPr>
  </w:style>
  <w:style w:type="character" w:customStyle="1" w:styleId="Heading3Char">
    <w:name w:val="Heading 3 Char"/>
    <w:locked/>
    <w:rsid w:val="0004636F"/>
    <w:rPr>
      <w:rFonts w:ascii="Arial" w:hAnsi="Arial" w:cs="Arial"/>
      <w:b/>
      <w:bCs/>
      <w:sz w:val="24"/>
      <w:szCs w:val="24"/>
      <w:lang w:val="ru-RU" w:eastAsia="ru-RU"/>
    </w:rPr>
  </w:style>
  <w:style w:type="character" w:customStyle="1" w:styleId="Heading4Char">
    <w:name w:val="Heading 4 Char"/>
    <w:locked/>
    <w:rsid w:val="0004636F"/>
    <w:rPr>
      <w:rFonts w:cs="Times New Roman"/>
      <w:sz w:val="24"/>
      <w:szCs w:val="24"/>
      <w:lang w:val="ru-RU" w:eastAsia="ru-RU"/>
    </w:rPr>
  </w:style>
  <w:style w:type="character" w:customStyle="1" w:styleId="BodyTextChar1">
    <w:name w:val="Body Text Char1"/>
    <w:aliases w:val="бпОсновной текст Char1"/>
    <w:locked/>
    <w:rsid w:val="0004636F"/>
    <w:rPr>
      <w:rFonts w:cs="Times New Roman"/>
      <w:sz w:val="24"/>
      <w:szCs w:val="24"/>
      <w:lang w:val="ru-RU" w:eastAsia="ru-RU"/>
    </w:rPr>
  </w:style>
  <w:style w:type="character" w:customStyle="1" w:styleId="BodyTextIndentChar1">
    <w:name w:val="Body Text Indent Char1"/>
    <w:locked/>
    <w:rsid w:val="0004636F"/>
    <w:rPr>
      <w:rFonts w:cs="Times New Roman"/>
      <w:sz w:val="24"/>
      <w:szCs w:val="24"/>
      <w:lang w:val="ru-RU" w:eastAsia="ru-RU"/>
    </w:rPr>
  </w:style>
  <w:style w:type="character" w:customStyle="1" w:styleId="150">
    <w:name w:val="Знак Знак15"/>
    <w:rsid w:val="0004636F"/>
    <w:rPr>
      <w:rFonts w:ascii="Times New Roman" w:hAnsi="Times New Roman" w:cs="Times New Roman"/>
      <w:sz w:val="24"/>
      <w:szCs w:val="24"/>
      <w:lang w:eastAsia="ru-RU"/>
    </w:rPr>
  </w:style>
  <w:style w:type="character" w:styleId="afff2">
    <w:name w:val="Strong"/>
    <w:uiPriority w:val="22"/>
    <w:qFormat/>
    <w:locked/>
    <w:rsid w:val="0004636F"/>
    <w:rPr>
      <w:rFonts w:cs="Times New Roman"/>
      <w:b/>
      <w:bCs/>
    </w:rPr>
  </w:style>
  <w:style w:type="character" w:customStyle="1" w:styleId="HeaderChar">
    <w:name w:val="Header Char"/>
    <w:locked/>
    <w:rsid w:val="0004636F"/>
    <w:rPr>
      <w:rFonts w:cs="Times New Roman"/>
      <w:sz w:val="24"/>
      <w:szCs w:val="24"/>
      <w:lang w:val="ru-RU" w:eastAsia="ar-SA" w:bidi="ar-SA"/>
    </w:rPr>
  </w:style>
  <w:style w:type="character" w:customStyle="1" w:styleId="FooterChar">
    <w:name w:val="Footer Char"/>
    <w:locked/>
    <w:rsid w:val="0004636F"/>
    <w:rPr>
      <w:rFonts w:cs="Times New Roman"/>
      <w:sz w:val="24"/>
      <w:szCs w:val="24"/>
      <w:lang w:val="ru-RU" w:eastAsia="ar-SA" w:bidi="ar-SA"/>
    </w:rPr>
  </w:style>
  <w:style w:type="character" w:customStyle="1" w:styleId="121">
    <w:name w:val="Знак Знак12"/>
    <w:rsid w:val="0004636F"/>
    <w:rPr>
      <w:rFonts w:ascii="Arial" w:hAnsi="Arial" w:cs="Arial"/>
      <w:b/>
      <w:bCs/>
      <w:color w:val="000080"/>
      <w:sz w:val="20"/>
      <w:szCs w:val="20"/>
      <w:lang w:eastAsia="ru-RU"/>
    </w:rPr>
  </w:style>
  <w:style w:type="paragraph" w:customStyle="1" w:styleId="afff3">
    <w:name w:val="Адресат"/>
    <w:basedOn w:val="a2"/>
    <w:rsid w:val="0004636F"/>
    <w:pPr>
      <w:suppressAutoHyphens/>
      <w:spacing w:after="120" w:line="240" w:lineRule="exact"/>
      <w:jc w:val="center"/>
    </w:pPr>
    <w:rPr>
      <w:rFonts w:eastAsia="Calibri"/>
      <w:b/>
      <w:bCs/>
      <w:sz w:val="28"/>
      <w:szCs w:val="28"/>
    </w:rPr>
  </w:style>
  <w:style w:type="paragraph" w:customStyle="1" w:styleId="afff4">
    <w:name w:val="Приложение"/>
    <w:basedOn w:val="af6"/>
    <w:rsid w:val="0004636F"/>
    <w:pPr>
      <w:tabs>
        <w:tab w:val="left" w:pos="1673"/>
      </w:tabs>
      <w:spacing w:before="240" w:line="240" w:lineRule="exact"/>
      <w:ind w:left="1985" w:hanging="1985"/>
    </w:pPr>
    <w:rPr>
      <w:rFonts w:eastAsia="Calibri"/>
      <w:b/>
      <w:bCs/>
      <w:noProof w:val="0"/>
      <w:szCs w:val="28"/>
    </w:rPr>
  </w:style>
  <w:style w:type="paragraph" w:customStyle="1" w:styleId="afff5">
    <w:name w:val="Заголовок к тексту"/>
    <w:basedOn w:val="a2"/>
    <w:next w:val="af6"/>
    <w:rsid w:val="0004636F"/>
    <w:pPr>
      <w:suppressAutoHyphens/>
      <w:spacing w:after="480" w:line="240" w:lineRule="exact"/>
      <w:jc w:val="center"/>
    </w:pPr>
    <w:rPr>
      <w:rFonts w:eastAsia="Calibri"/>
      <w:sz w:val="28"/>
      <w:szCs w:val="28"/>
    </w:rPr>
  </w:style>
  <w:style w:type="paragraph" w:customStyle="1" w:styleId="afff6">
    <w:name w:val="регистрационные поля"/>
    <w:basedOn w:val="a2"/>
    <w:rsid w:val="0004636F"/>
    <w:pPr>
      <w:spacing w:line="240" w:lineRule="exact"/>
      <w:jc w:val="center"/>
    </w:pPr>
    <w:rPr>
      <w:rFonts w:eastAsia="Calibri"/>
      <w:b/>
      <w:bCs/>
      <w:sz w:val="28"/>
      <w:szCs w:val="28"/>
      <w:lang w:val="en-US"/>
    </w:rPr>
  </w:style>
  <w:style w:type="paragraph" w:customStyle="1" w:styleId="afff7">
    <w:name w:val="Исполнитель"/>
    <w:basedOn w:val="af6"/>
    <w:rsid w:val="0004636F"/>
    <w:pPr>
      <w:suppressAutoHyphens/>
      <w:spacing w:before="0" w:after="120" w:line="240" w:lineRule="exact"/>
      <w:ind w:firstLine="0"/>
      <w:jc w:val="left"/>
    </w:pPr>
    <w:rPr>
      <w:rFonts w:eastAsia="Calibri"/>
      <w:b/>
      <w:bCs/>
      <w:noProof w:val="0"/>
      <w:sz w:val="24"/>
      <w:szCs w:val="24"/>
    </w:rPr>
  </w:style>
  <w:style w:type="paragraph" w:customStyle="1" w:styleId="afff8">
    <w:name w:val="Подпись на общем бланке"/>
    <w:basedOn w:val="aff3"/>
    <w:next w:val="af6"/>
    <w:rsid w:val="0004636F"/>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04636F"/>
    <w:rPr>
      <w:rFonts w:cs="Times New Roman"/>
      <w:b/>
      <w:bCs/>
      <w:sz w:val="28"/>
      <w:szCs w:val="28"/>
      <w:lang w:val="ru-RU" w:eastAsia="ru-RU"/>
    </w:rPr>
  </w:style>
  <w:style w:type="character" w:customStyle="1" w:styleId="afff9">
    <w:name w:val="Цветовое выделение"/>
    <w:rsid w:val="0004636F"/>
    <w:rPr>
      <w:b/>
      <w:color w:val="000080"/>
      <w:sz w:val="20"/>
    </w:rPr>
  </w:style>
  <w:style w:type="paragraph" w:customStyle="1" w:styleId="afffa">
    <w:name w:val="Таблицы (моноширинный)"/>
    <w:basedOn w:val="a2"/>
    <w:next w:val="a2"/>
    <w:rsid w:val="0004636F"/>
    <w:pPr>
      <w:autoSpaceDE w:val="0"/>
      <w:autoSpaceDN w:val="0"/>
      <w:adjustRightInd w:val="0"/>
      <w:jc w:val="both"/>
    </w:pPr>
    <w:rPr>
      <w:rFonts w:ascii="Courier New" w:eastAsia="Calibri" w:hAnsi="Courier New" w:cs="Courier New"/>
      <w:sz w:val="20"/>
    </w:rPr>
  </w:style>
  <w:style w:type="character" w:customStyle="1" w:styleId="afffb">
    <w:name w:val="Гипертекстовая ссылка"/>
    <w:uiPriority w:val="99"/>
    <w:rsid w:val="0004636F"/>
    <w:rPr>
      <w:rFonts w:cs="Times New Roman"/>
      <w:b/>
      <w:bCs/>
      <w:color w:val="008000"/>
      <w:sz w:val="20"/>
      <w:szCs w:val="20"/>
      <w:u w:val="single"/>
    </w:rPr>
  </w:style>
  <w:style w:type="paragraph" w:customStyle="1" w:styleId="afffc">
    <w:name w:val="Заголовок статьи"/>
    <w:basedOn w:val="a2"/>
    <w:next w:val="a2"/>
    <w:rsid w:val="0004636F"/>
    <w:pPr>
      <w:autoSpaceDE w:val="0"/>
      <w:autoSpaceDN w:val="0"/>
      <w:adjustRightInd w:val="0"/>
      <w:ind w:left="1612" w:hanging="892"/>
      <w:jc w:val="both"/>
    </w:pPr>
    <w:rPr>
      <w:rFonts w:ascii="Arial" w:eastAsia="Calibri" w:hAnsi="Arial" w:cs="Arial"/>
      <w:sz w:val="20"/>
    </w:rPr>
  </w:style>
  <w:style w:type="paragraph" w:customStyle="1" w:styleId="afffd">
    <w:name w:val="Комментарий"/>
    <w:basedOn w:val="a2"/>
    <w:next w:val="a2"/>
    <w:rsid w:val="0004636F"/>
    <w:pPr>
      <w:autoSpaceDE w:val="0"/>
      <w:autoSpaceDN w:val="0"/>
      <w:adjustRightInd w:val="0"/>
      <w:ind w:left="170"/>
      <w:jc w:val="both"/>
    </w:pPr>
    <w:rPr>
      <w:rFonts w:ascii="Arial" w:eastAsia="Calibri" w:hAnsi="Arial" w:cs="Arial"/>
      <w:i/>
      <w:iCs/>
      <w:color w:val="800080"/>
      <w:sz w:val="20"/>
    </w:rPr>
  </w:style>
  <w:style w:type="character" w:customStyle="1" w:styleId="afffe">
    <w:name w:val="Продолжение ссылки"/>
    <w:rsid w:val="0004636F"/>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2"/>
    <w:rsid w:val="0004636F"/>
    <w:pPr>
      <w:spacing w:after="160" w:line="240" w:lineRule="exact"/>
      <w:jc w:val="center"/>
    </w:pPr>
    <w:rPr>
      <w:rFonts w:ascii="Verdana" w:eastAsia="Calibri" w:hAnsi="Verdana" w:cs="Verdana"/>
      <w:szCs w:val="24"/>
      <w:lang w:val="en-US" w:eastAsia="en-US"/>
    </w:rPr>
  </w:style>
  <w:style w:type="paragraph" w:customStyle="1" w:styleId="100">
    <w:name w:val="Обычный 10"/>
    <w:basedOn w:val="a2"/>
    <w:rsid w:val="0004636F"/>
    <w:pPr>
      <w:ind w:right="2" w:firstLine="110"/>
      <w:jc w:val="both"/>
    </w:pPr>
    <w:rPr>
      <w:rFonts w:eastAsia="Calibri"/>
      <w:sz w:val="20"/>
    </w:rPr>
  </w:style>
  <w:style w:type="paragraph" w:customStyle="1" w:styleId="1b">
    <w:name w:val="Стиль1"/>
    <w:basedOn w:val="aff5"/>
    <w:rsid w:val="0004636F"/>
    <w:pPr>
      <w:spacing w:after="60"/>
      <w:ind w:firstLine="709"/>
      <w:jc w:val="both"/>
    </w:pPr>
    <w:rPr>
      <w:rFonts w:eastAsia="Calibri"/>
      <w:sz w:val="28"/>
      <w:szCs w:val="28"/>
    </w:rPr>
  </w:style>
  <w:style w:type="character" w:customStyle="1" w:styleId="BodyTextFirstIndentChar">
    <w:name w:val="Body Text First Indent Char"/>
    <w:locked/>
    <w:rsid w:val="0004636F"/>
    <w:rPr>
      <w:rFonts w:cs="Times New Roman"/>
      <w:sz w:val="24"/>
      <w:szCs w:val="24"/>
      <w:lang w:val="ru-RU" w:eastAsia="ru-RU"/>
    </w:rPr>
  </w:style>
  <w:style w:type="character" w:customStyle="1" w:styleId="BodyText2Char">
    <w:name w:val="Body Text 2 Char"/>
    <w:locked/>
    <w:rsid w:val="0004636F"/>
    <w:rPr>
      <w:rFonts w:cs="Times New Roman"/>
      <w:sz w:val="24"/>
      <w:szCs w:val="24"/>
      <w:lang w:val="ru-RU" w:eastAsia="ru-RU"/>
    </w:rPr>
  </w:style>
  <w:style w:type="character" w:customStyle="1" w:styleId="BodyText3Char">
    <w:name w:val="Body Text 3 Char"/>
    <w:locked/>
    <w:rsid w:val="0004636F"/>
    <w:rPr>
      <w:rFonts w:cs="Times New Roman"/>
      <w:sz w:val="16"/>
      <w:szCs w:val="16"/>
      <w:lang w:val="ru-RU" w:eastAsia="ru-RU"/>
    </w:rPr>
  </w:style>
  <w:style w:type="paragraph" w:customStyle="1" w:styleId="1c">
    <w:name w:val="Знак1"/>
    <w:basedOn w:val="a2"/>
    <w:rsid w:val="0004636F"/>
    <w:pPr>
      <w:spacing w:after="160" w:line="240" w:lineRule="exact"/>
      <w:jc w:val="both"/>
    </w:pPr>
    <w:rPr>
      <w:rFonts w:eastAsia="Calibri"/>
      <w:szCs w:val="24"/>
      <w:lang w:val="en-US" w:eastAsia="en-US"/>
    </w:rPr>
  </w:style>
  <w:style w:type="paragraph" w:customStyle="1" w:styleId="Normal1">
    <w:name w:val="Normal1"/>
    <w:rsid w:val="0004636F"/>
    <w:pPr>
      <w:widowControl w:val="0"/>
      <w:jc w:val="center"/>
    </w:pPr>
    <w:rPr>
      <w:rFonts w:ascii="Times New Roman" w:hAnsi="Times New Roman"/>
      <w:sz w:val="24"/>
      <w:szCs w:val="24"/>
    </w:rPr>
  </w:style>
  <w:style w:type="character" w:customStyle="1" w:styleId="27">
    <w:name w:val="Знак Знак27"/>
    <w:rsid w:val="0004636F"/>
    <w:rPr>
      <w:rFonts w:cs="Times New Roman"/>
      <w:sz w:val="28"/>
      <w:szCs w:val="28"/>
      <w:lang w:val="ru-RU" w:eastAsia="ru-RU"/>
    </w:rPr>
  </w:style>
  <w:style w:type="character" w:customStyle="1" w:styleId="26">
    <w:name w:val="Знак Знак26"/>
    <w:rsid w:val="0004636F"/>
    <w:rPr>
      <w:rFonts w:ascii="Arial" w:hAnsi="Arial" w:cs="Arial"/>
      <w:b/>
      <w:bCs/>
      <w:sz w:val="26"/>
      <w:szCs w:val="26"/>
      <w:lang w:val="ru-RU" w:eastAsia="ru-RU"/>
    </w:rPr>
  </w:style>
  <w:style w:type="character" w:customStyle="1" w:styleId="25">
    <w:name w:val="Знак Знак25"/>
    <w:rsid w:val="0004636F"/>
    <w:rPr>
      <w:rFonts w:ascii="Arial" w:hAnsi="Arial" w:cs="Arial"/>
      <w:b/>
      <w:bCs/>
      <w:sz w:val="24"/>
      <w:szCs w:val="24"/>
      <w:lang w:val="ru-RU" w:eastAsia="ru-RU"/>
    </w:rPr>
  </w:style>
  <w:style w:type="character" w:styleId="affff">
    <w:name w:val="Emphasis"/>
    <w:qFormat/>
    <w:locked/>
    <w:rsid w:val="0004636F"/>
    <w:rPr>
      <w:rFonts w:cs="Times New Roman"/>
      <w:i/>
      <w:iCs/>
    </w:rPr>
  </w:style>
  <w:style w:type="character" w:customStyle="1" w:styleId="HTML1">
    <w:name w:val="Стандартный HTML Знак1"/>
    <w:rsid w:val="0004636F"/>
    <w:rPr>
      <w:rFonts w:ascii="Courier New" w:hAnsi="Courier New" w:cs="Courier New"/>
      <w:lang w:eastAsia="ar-SA" w:bidi="ar-SA"/>
    </w:rPr>
  </w:style>
  <w:style w:type="character" w:customStyle="1" w:styleId="28">
    <w:name w:val="Знак Знак28"/>
    <w:rsid w:val="0004636F"/>
    <w:rPr>
      <w:rFonts w:cs="Times New Roman"/>
      <w:sz w:val="24"/>
      <w:szCs w:val="24"/>
      <w:lang w:val="ru-RU" w:eastAsia="ru-RU"/>
    </w:rPr>
  </w:style>
  <w:style w:type="character" w:customStyle="1" w:styleId="220">
    <w:name w:val="Заголовок 2 Знак2"/>
    <w:aliases w:val="Заголовок 2 Знак Знак1"/>
    <w:rsid w:val="0004636F"/>
    <w:rPr>
      <w:rFonts w:ascii="Arial" w:hAnsi="Arial" w:cs="Arial"/>
      <w:b/>
      <w:bCs/>
      <w:i/>
      <w:iCs/>
      <w:sz w:val="28"/>
      <w:szCs w:val="28"/>
      <w:lang w:val="ru-RU" w:eastAsia="ru-RU"/>
    </w:rPr>
  </w:style>
  <w:style w:type="character" w:customStyle="1" w:styleId="230">
    <w:name w:val="Знак Знак23"/>
    <w:rsid w:val="0004636F"/>
    <w:rPr>
      <w:rFonts w:ascii="Times New Roman" w:hAnsi="Times New Roman" w:cs="Times New Roman"/>
      <w:sz w:val="24"/>
      <w:szCs w:val="24"/>
    </w:rPr>
  </w:style>
  <w:style w:type="character" w:customStyle="1" w:styleId="221">
    <w:name w:val="Знак Знак22"/>
    <w:rsid w:val="0004636F"/>
    <w:rPr>
      <w:rFonts w:ascii="Times New Roman" w:hAnsi="Times New Roman" w:cs="Times New Roman"/>
      <w:sz w:val="28"/>
      <w:szCs w:val="28"/>
    </w:rPr>
  </w:style>
  <w:style w:type="character" w:customStyle="1" w:styleId="211">
    <w:name w:val="Знак Знак21"/>
    <w:rsid w:val="0004636F"/>
    <w:rPr>
      <w:rFonts w:ascii="Arial" w:hAnsi="Arial" w:cs="Arial"/>
      <w:b/>
      <w:bCs/>
      <w:sz w:val="26"/>
      <w:szCs w:val="26"/>
    </w:rPr>
  </w:style>
  <w:style w:type="character" w:customStyle="1" w:styleId="200">
    <w:name w:val="Знак Знак20"/>
    <w:rsid w:val="0004636F"/>
    <w:rPr>
      <w:rFonts w:ascii="Times New Roman" w:hAnsi="Times New Roman" w:cs="Times New Roman"/>
      <w:b/>
      <w:bCs/>
      <w:sz w:val="28"/>
      <w:szCs w:val="28"/>
    </w:rPr>
  </w:style>
  <w:style w:type="character" w:customStyle="1" w:styleId="212">
    <w:name w:val="Заголовок 2 Знак1"/>
    <w:aliases w:val="Заголовок 2 Знак Знак"/>
    <w:rsid w:val="0004636F"/>
    <w:rPr>
      <w:rFonts w:ascii="Arial" w:hAnsi="Arial" w:cs="Arial"/>
      <w:b/>
      <w:bCs/>
      <w:i/>
      <w:iCs/>
      <w:sz w:val="28"/>
      <w:szCs w:val="28"/>
      <w:lang w:val="ru-RU" w:eastAsia="ru-RU"/>
    </w:rPr>
  </w:style>
  <w:style w:type="paragraph" w:customStyle="1" w:styleId="affff0">
    <w:name w:val="Знак Знак Знак Знак Знак Знак Знак"/>
    <w:basedOn w:val="a2"/>
    <w:rsid w:val="0004636F"/>
    <w:pPr>
      <w:spacing w:before="100" w:beforeAutospacing="1" w:after="100" w:afterAutospacing="1"/>
      <w:jc w:val="center"/>
    </w:pPr>
    <w:rPr>
      <w:rFonts w:ascii="Tahoma" w:eastAsia="Calibri" w:hAnsi="Tahoma" w:cs="Tahoma"/>
      <w:sz w:val="20"/>
      <w:lang w:val="en-US" w:eastAsia="en-US"/>
    </w:rPr>
  </w:style>
  <w:style w:type="character" w:customStyle="1" w:styleId="2210">
    <w:name w:val="Знак Знак221"/>
    <w:locked/>
    <w:rsid w:val="0004636F"/>
    <w:rPr>
      <w:rFonts w:cs="Times New Roman"/>
      <w:sz w:val="24"/>
      <w:szCs w:val="24"/>
      <w:lang w:val="ru-RU" w:eastAsia="ru-RU"/>
    </w:rPr>
  </w:style>
  <w:style w:type="character" w:customStyle="1" w:styleId="2110">
    <w:name w:val="Знак Знак211"/>
    <w:locked/>
    <w:rsid w:val="0004636F"/>
    <w:rPr>
      <w:rFonts w:cs="Times New Roman"/>
      <w:sz w:val="28"/>
      <w:szCs w:val="28"/>
      <w:lang w:val="ru-RU" w:eastAsia="ru-RU"/>
    </w:rPr>
  </w:style>
  <w:style w:type="character" w:customStyle="1" w:styleId="201">
    <w:name w:val="Знак Знак201"/>
    <w:locked/>
    <w:rsid w:val="0004636F"/>
    <w:rPr>
      <w:rFonts w:ascii="Arial" w:hAnsi="Arial" w:cs="Arial"/>
      <w:b/>
      <w:bCs/>
      <w:sz w:val="26"/>
      <w:szCs w:val="26"/>
      <w:lang w:val="ru-RU" w:eastAsia="ru-RU"/>
    </w:rPr>
  </w:style>
  <w:style w:type="character" w:customStyle="1" w:styleId="190">
    <w:name w:val="Знак Знак19"/>
    <w:locked/>
    <w:rsid w:val="0004636F"/>
    <w:rPr>
      <w:rFonts w:cs="Times New Roman"/>
      <w:b/>
      <w:bCs/>
      <w:sz w:val="28"/>
      <w:szCs w:val="28"/>
      <w:lang w:val="ru-RU" w:eastAsia="ru-RU"/>
    </w:rPr>
  </w:style>
  <w:style w:type="character" w:customStyle="1" w:styleId="180">
    <w:name w:val="Знак Знак18"/>
    <w:locked/>
    <w:rsid w:val="0004636F"/>
    <w:rPr>
      <w:rFonts w:cs="Times New Roman"/>
      <w:b/>
      <w:bCs/>
      <w:i/>
      <w:iCs/>
      <w:sz w:val="26"/>
      <w:szCs w:val="26"/>
      <w:lang w:val="ru-RU" w:eastAsia="ru-RU"/>
    </w:rPr>
  </w:style>
  <w:style w:type="character" w:customStyle="1" w:styleId="172">
    <w:name w:val="Знак Знак172"/>
    <w:locked/>
    <w:rsid w:val="0004636F"/>
    <w:rPr>
      <w:rFonts w:cs="Times New Roman"/>
      <w:i/>
      <w:iCs/>
      <w:sz w:val="22"/>
      <w:szCs w:val="22"/>
      <w:lang w:val="ru-RU" w:eastAsia="ru-RU"/>
    </w:rPr>
  </w:style>
  <w:style w:type="character" w:customStyle="1" w:styleId="162">
    <w:name w:val="Знак Знак162"/>
    <w:locked/>
    <w:rsid w:val="0004636F"/>
    <w:rPr>
      <w:rFonts w:ascii="Arial" w:hAnsi="Arial" w:cs="Arial"/>
      <w:lang w:val="ru-RU" w:eastAsia="ru-RU"/>
    </w:rPr>
  </w:style>
  <w:style w:type="character" w:customStyle="1" w:styleId="151">
    <w:name w:val="Знак Знак151"/>
    <w:locked/>
    <w:rsid w:val="0004636F"/>
    <w:rPr>
      <w:rFonts w:ascii="Arial" w:hAnsi="Arial" w:cs="Arial"/>
      <w:i/>
      <w:iCs/>
      <w:lang w:val="ru-RU" w:eastAsia="ru-RU"/>
    </w:rPr>
  </w:style>
  <w:style w:type="character" w:customStyle="1" w:styleId="112">
    <w:name w:val="Знак Знак11"/>
    <w:locked/>
    <w:rsid w:val="0004636F"/>
    <w:rPr>
      <w:rFonts w:cs="Times New Roman"/>
      <w:sz w:val="24"/>
      <w:szCs w:val="24"/>
      <w:lang w:val="ru-RU" w:eastAsia="ru-RU"/>
    </w:rPr>
  </w:style>
  <w:style w:type="character" w:customStyle="1" w:styleId="91">
    <w:name w:val="Знак Знак9"/>
    <w:locked/>
    <w:rsid w:val="0004636F"/>
    <w:rPr>
      <w:rFonts w:cs="Times New Roman"/>
      <w:lang w:val="ru-RU" w:eastAsia="ru-RU"/>
    </w:rPr>
  </w:style>
  <w:style w:type="character" w:customStyle="1" w:styleId="39">
    <w:name w:val="Знак Знак3"/>
    <w:locked/>
    <w:rsid w:val="0004636F"/>
    <w:rPr>
      <w:rFonts w:cs="Times New Roman"/>
      <w:b/>
      <w:bCs/>
      <w:sz w:val="28"/>
      <w:szCs w:val="28"/>
      <w:lang w:val="ru-RU" w:eastAsia="ru-RU"/>
    </w:rPr>
  </w:style>
  <w:style w:type="character" w:customStyle="1" w:styleId="140">
    <w:name w:val="Знак Знак14"/>
    <w:locked/>
    <w:rsid w:val="0004636F"/>
    <w:rPr>
      <w:rFonts w:cs="Times New Roman"/>
      <w:sz w:val="24"/>
      <w:szCs w:val="24"/>
      <w:lang w:val="ru-RU" w:eastAsia="ru-RU"/>
    </w:rPr>
  </w:style>
  <w:style w:type="character" w:customStyle="1" w:styleId="29">
    <w:name w:val="Знак Знак2"/>
    <w:locked/>
    <w:rsid w:val="0004636F"/>
    <w:rPr>
      <w:rFonts w:ascii="Times New Roman" w:hAnsi="Times New Roman" w:cs="Times New Roman"/>
      <w:sz w:val="24"/>
      <w:szCs w:val="24"/>
      <w:lang w:val="ru-RU" w:eastAsia="ru-RU"/>
    </w:rPr>
  </w:style>
  <w:style w:type="character" w:customStyle="1" w:styleId="101">
    <w:name w:val="Знак Знак10"/>
    <w:locked/>
    <w:rsid w:val="0004636F"/>
    <w:rPr>
      <w:rFonts w:cs="Times New Roman"/>
      <w:sz w:val="24"/>
      <w:szCs w:val="24"/>
      <w:lang w:val="ru-RU" w:eastAsia="ru-RU"/>
    </w:rPr>
  </w:style>
  <w:style w:type="character" w:customStyle="1" w:styleId="1d">
    <w:name w:val="Знак Знак1"/>
    <w:locked/>
    <w:rsid w:val="0004636F"/>
    <w:rPr>
      <w:rFonts w:cs="Times New Roman"/>
      <w:sz w:val="16"/>
      <w:szCs w:val="16"/>
      <w:lang w:val="ru-RU" w:eastAsia="ru-RU"/>
    </w:rPr>
  </w:style>
  <w:style w:type="character" w:customStyle="1" w:styleId="51">
    <w:name w:val="Знак Знак5"/>
    <w:locked/>
    <w:rsid w:val="0004636F"/>
    <w:rPr>
      <w:rFonts w:ascii="Tahoma" w:hAnsi="Tahoma" w:cs="Tahoma"/>
      <w:sz w:val="16"/>
      <w:szCs w:val="16"/>
    </w:rPr>
  </w:style>
  <w:style w:type="paragraph" w:customStyle="1" w:styleId="1e">
    <w:name w:val="Знак Знак Знак Знак Знак Знак Знак Знак Знак Знак1"/>
    <w:basedOn w:val="a2"/>
    <w:rsid w:val="0004636F"/>
    <w:pPr>
      <w:spacing w:after="160" w:line="240" w:lineRule="exact"/>
      <w:jc w:val="center"/>
    </w:pPr>
    <w:rPr>
      <w:rFonts w:ascii="Verdana" w:eastAsia="Calibri" w:hAnsi="Verdana" w:cs="Verdana"/>
      <w:szCs w:val="24"/>
      <w:lang w:val="en-US" w:eastAsia="en-US"/>
    </w:rPr>
  </w:style>
  <w:style w:type="paragraph" w:customStyle="1" w:styleId="1f">
    <w:name w:val="Знак Знак Знак Знак Знак Знак Знак1"/>
    <w:basedOn w:val="a2"/>
    <w:rsid w:val="0004636F"/>
    <w:pPr>
      <w:spacing w:before="100" w:beforeAutospacing="1" w:after="100" w:afterAutospacing="1"/>
      <w:jc w:val="center"/>
    </w:pPr>
    <w:rPr>
      <w:rFonts w:ascii="Tahoma" w:eastAsia="Calibri" w:hAnsi="Tahoma" w:cs="Tahoma"/>
      <w:sz w:val="20"/>
      <w:lang w:val="en-US" w:eastAsia="en-US"/>
    </w:rPr>
  </w:style>
  <w:style w:type="character" w:customStyle="1" w:styleId="1210">
    <w:name w:val="Знак Знак121"/>
    <w:rsid w:val="0004636F"/>
    <w:rPr>
      <w:rFonts w:ascii="Arial" w:hAnsi="Arial" w:cs="Arial"/>
      <w:b/>
      <w:bCs/>
      <w:color w:val="000080"/>
      <w:sz w:val="20"/>
      <w:szCs w:val="20"/>
      <w:lang w:eastAsia="ru-RU"/>
    </w:rPr>
  </w:style>
  <w:style w:type="character" w:customStyle="1" w:styleId="1f0">
    <w:name w:val="Текст выноски Знак1"/>
    <w:rsid w:val="0004636F"/>
    <w:rPr>
      <w:rFonts w:ascii="Tahoma" w:hAnsi="Tahoma" w:cs="Tahoma"/>
      <w:sz w:val="16"/>
      <w:szCs w:val="16"/>
      <w:lang w:eastAsia="ar-SA" w:bidi="ar-SA"/>
    </w:rPr>
  </w:style>
  <w:style w:type="paragraph" w:customStyle="1" w:styleId="msonormalcxspmiddle">
    <w:name w:val="msonormalcxspmiddle"/>
    <w:basedOn w:val="a2"/>
    <w:rsid w:val="0004636F"/>
    <w:pPr>
      <w:spacing w:before="100" w:beforeAutospacing="1" w:after="100" w:afterAutospacing="1"/>
      <w:jc w:val="center"/>
    </w:pPr>
    <w:rPr>
      <w:rFonts w:eastAsia="Calibri"/>
      <w:color w:val="000000"/>
      <w:szCs w:val="24"/>
    </w:rPr>
  </w:style>
  <w:style w:type="paragraph" w:customStyle="1" w:styleId="msonormalcxsplast">
    <w:name w:val="msonormalcxsplast"/>
    <w:basedOn w:val="a2"/>
    <w:rsid w:val="0004636F"/>
    <w:pPr>
      <w:spacing w:before="100" w:beforeAutospacing="1" w:after="100" w:afterAutospacing="1"/>
      <w:jc w:val="center"/>
    </w:pPr>
    <w:rPr>
      <w:rFonts w:eastAsia="Calibri"/>
      <w:color w:val="000000"/>
      <w:szCs w:val="24"/>
    </w:rPr>
  </w:style>
  <w:style w:type="paragraph" w:customStyle="1" w:styleId="affff1">
    <w:name w:val="......."/>
    <w:basedOn w:val="a2"/>
    <w:next w:val="a2"/>
    <w:rsid w:val="0004636F"/>
    <w:pPr>
      <w:autoSpaceDE w:val="0"/>
      <w:autoSpaceDN w:val="0"/>
      <w:adjustRightInd w:val="0"/>
      <w:jc w:val="center"/>
    </w:pPr>
    <w:rPr>
      <w:rFonts w:eastAsia="Calibri"/>
      <w:szCs w:val="24"/>
    </w:rPr>
  </w:style>
  <w:style w:type="paragraph" w:customStyle="1" w:styleId="2-11">
    <w:name w:val="Средняя сетка 2 - Акцент 11"/>
    <w:qFormat/>
    <w:rsid w:val="0004636F"/>
    <w:rPr>
      <w:rFonts w:ascii="Times New Roman" w:eastAsia="Times New Roman" w:hAnsi="Times New Roman"/>
      <w:b/>
      <w:sz w:val="28"/>
      <w:szCs w:val="28"/>
    </w:rPr>
  </w:style>
  <w:style w:type="character" w:customStyle="1" w:styleId="123">
    <w:name w:val="Знак Знак123"/>
    <w:rsid w:val="0004636F"/>
    <w:rPr>
      <w:rFonts w:ascii="Arial" w:eastAsia="Times New Roman" w:hAnsi="Arial" w:cs="Times New Roman"/>
      <w:b/>
      <w:bCs/>
      <w:color w:val="000080"/>
      <w:sz w:val="20"/>
      <w:szCs w:val="20"/>
      <w:lang w:eastAsia="ru-RU"/>
    </w:rPr>
  </w:style>
  <w:style w:type="paragraph" w:customStyle="1" w:styleId="3a">
    <w:name w:val="Знак3"/>
    <w:basedOn w:val="a2"/>
    <w:rsid w:val="0004636F"/>
    <w:pPr>
      <w:spacing w:after="160" w:line="240" w:lineRule="exact"/>
      <w:jc w:val="both"/>
    </w:pPr>
    <w:rPr>
      <w:lang w:val="en-US" w:eastAsia="en-US"/>
    </w:rPr>
  </w:style>
  <w:style w:type="paragraph" w:customStyle="1" w:styleId="2a">
    <w:name w:val="Обычный2"/>
    <w:rsid w:val="0004636F"/>
    <w:pPr>
      <w:widowControl w:val="0"/>
    </w:pPr>
    <w:rPr>
      <w:rFonts w:ascii="Times New Roman" w:eastAsia="Times New Roman" w:hAnsi="Times New Roman"/>
      <w:sz w:val="24"/>
      <w:szCs w:val="24"/>
    </w:rPr>
  </w:style>
  <w:style w:type="character" w:customStyle="1" w:styleId="2b">
    <w:name w:val="Заголовок 2 Знак Знак Знак"/>
    <w:rsid w:val="0004636F"/>
    <w:rPr>
      <w:rFonts w:ascii="Arial" w:hAnsi="Arial" w:cs="Arial"/>
      <w:b/>
      <w:bCs/>
      <w:i/>
      <w:iCs/>
      <w:sz w:val="28"/>
      <w:szCs w:val="28"/>
      <w:lang w:val="ru-RU" w:eastAsia="ru-RU" w:bidi="ar-SA"/>
    </w:rPr>
  </w:style>
  <w:style w:type="character" w:customStyle="1" w:styleId="192">
    <w:name w:val="Знак Знак192"/>
    <w:rsid w:val="0004636F"/>
    <w:rPr>
      <w:rFonts w:ascii="Arial" w:hAnsi="Arial"/>
      <w:b/>
      <w:bCs/>
      <w:sz w:val="28"/>
      <w:szCs w:val="24"/>
      <w:lang w:val="ru-RU" w:eastAsia="ru-RU" w:bidi="ar-SA"/>
    </w:rPr>
  </w:style>
  <w:style w:type="character" w:customStyle="1" w:styleId="182">
    <w:name w:val="Знак Знак182"/>
    <w:rsid w:val="0004636F"/>
    <w:rPr>
      <w:sz w:val="28"/>
      <w:szCs w:val="24"/>
      <w:lang w:val="ru-RU" w:eastAsia="ru-RU" w:bidi="ar-SA"/>
    </w:rPr>
  </w:style>
  <w:style w:type="character" w:customStyle="1" w:styleId="232">
    <w:name w:val="Знак Знак232"/>
    <w:rsid w:val="0004636F"/>
    <w:rPr>
      <w:rFonts w:ascii="Times New Roman" w:eastAsia="Times New Roman" w:hAnsi="Times New Roman"/>
      <w:sz w:val="24"/>
    </w:rPr>
  </w:style>
  <w:style w:type="character" w:customStyle="1" w:styleId="223">
    <w:name w:val="Знак Знак223"/>
    <w:rsid w:val="0004636F"/>
    <w:rPr>
      <w:rFonts w:ascii="Times New Roman" w:eastAsia="Times New Roman" w:hAnsi="Times New Roman"/>
      <w:sz w:val="28"/>
    </w:rPr>
  </w:style>
  <w:style w:type="character" w:customStyle="1" w:styleId="213">
    <w:name w:val="Знак Знак213"/>
    <w:rsid w:val="0004636F"/>
    <w:rPr>
      <w:rFonts w:ascii="Arial" w:eastAsia="Times New Roman" w:hAnsi="Arial" w:cs="Arial"/>
      <w:b/>
      <w:bCs/>
      <w:sz w:val="26"/>
      <w:szCs w:val="26"/>
    </w:rPr>
  </w:style>
  <w:style w:type="character" w:customStyle="1" w:styleId="203">
    <w:name w:val="Знак Знак203"/>
    <w:rsid w:val="0004636F"/>
    <w:rPr>
      <w:rFonts w:ascii="Times New Roman" w:eastAsia="Times New Roman" w:hAnsi="Times New Roman"/>
      <w:b/>
      <w:bCs/>
      <w:sz w:val="28"/>
      <w:szCs w:val="28"/>
    </w:rPr>
  </w:style>
  <w:style w:type="paragraph" w:customStyle="1" w:styleId="3b">
    <w:name w:val="Знак Знак Знак Знак Знак Знак Знак3"/>
    <w:basedOn w:val="a2"/>
    <w:rsid w:val="0004636F"/>
    <w:pPr>
      <w:spacing w:before="100" w:beforeAutospacing="1" w:after="100" w:afterAutospacing="1"/>
    </w:pPr>
    <w:rPr>
      <w:rFonts w:ascii="Tahoma" w:hAnsi="Tahoma"/>
      <w:sz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04636F"/>
    <w:rPr>
      <w:rFonts w:ascii="Tahoma" w:eastAsia="Calibri" w:hAnsi="Tahoma"/>
      <w:lang w:val="en-US" w:eastAsia="en-US" w:bidi="ar-SA"/>
    </w:rPr>
  </w:style>
  <w:style w:type="character" w:customStyle="1" w:styleId="Heading2Char1">
    <w:name w:val="Heading 2 Char1"/>
    <w:locked/>
    <w:rsid w:val="0004636F"/>
    <w:rPr>
      <w:rFonts w:ascii="Arial" w:eastAsia="Calibri" w:hAnsi="Arial" w:cs="Arial"/>
      <w:b/>
      <w:bCs/>
      <w:i/>
      <w:iCs/>
      <w:sz w:val="28"/>
      <w:szCs w:val="28"/>
      <w:lang w:val="ru-RU" w:eastAsia="ru-RU" w:bidi="ar-SA"/>
    </w:rPr>
  </w:style>
  <w:style w:type="character" w:customStyle="1" w:styleId="Heading3Char1">
    <w:name w:val="Heading 3 Char1"/>
    <w:locked/>
    <w:rsid w:val="0004636F"/>
    <w:rPr>
      <w:rFonts w:ascii="Arial" w:eastAsia="Calibri" w:hAnsi="Arial" w:cs="Arial"/>
      <w:b/>
      <w:bCs/>
      <w:sz w:val="26"/>
      <w:szCs w:val="26"/>
      <w:lang w:val="ru-RU" w:eastAsia="ru-RU" w:bidi="ar-SA"/>
    </w:rPr>
  </w:style>
  <w:style w:type="character" w:customStyle="1" w:styleId="Heading4Char1">
    <w:name w:val="Heading 4 Char1"/>
    <w:locked/>
    <w:rsid w:val="0004636F"/>
    <w:rPr>
      <w:rFonts w:eastAsia="Calibri"/>
      <w:b/>
      <w:sz w:val="24"/>
      <w:lang w:val="ru-RU" w:eastAsia="ru-RU" w:bidi="ar-SA"/>
    </w:rPr>
  </w:style>
  <w:style w:type="character" w:customStyle="1" w:styleId="Heading5Char">
    <w:name w:val="Heading 5 Char"/>
    <w:locked/>
    <w:rsid w:val="0004636F"/>
    <w:rPr>
      <w:rFonts w:eastAsia="Calibri"/>
      <w:b/>
      <w:bCs/>
      <w:i/>
      <w:iCs/>
      <w:sz w:val="26"/>
      <w:szCs w:val="26"/>
      <w:lang w:val="ru-RU" w:eastAsia="ru-RU" w:bidi="ar-SA"/>
    </w:rPr>
  </w:style>
  <w:style w:type="character" w:customStyle="1" w:styleId="Heading6Char">
    <w:name w:val="Heading 6 Char"/>
    <w:locked/>
    <w:rsid w:val="0004636F"/>
    <w:rPr>
      <w:rFonts w:eastAsia="Calibri"/>
      <w:i/>
      <w:iCs/>
      <w:sz w:val="22"/>
      <w:szCs w:val="22"/>
      <w:lang w:val="ru-RU" w:eastAsia="ru-RU" w:bidi="ar-SA"/>
    </w:rPr>
  </w:style>
  <w:style w:type="character" w:customStyle="1" w:styleId="Heading7Char">
    <w:name w:val="Heading 7 Char"/>
    <w:locked/>
    <w:rsid w:val="0004636F"/>
    <w:rPr>
      <w:rFonts w:eastAsia="Calibri"/>
      <w:sz w:val="24"/>
      <w:szCs w:val="24"/>
      <w:lang w:val="ru-RU" w:eastAsia="ru-RU" w:bidi="ar-SA"/>
    </w:rPr>
  </w:style>
  <w:style w:type="character" w:customStyle="1" w:styleId="Heading8Char">
    <w:name w:val="Heading 8 Char"/>
    <w:locked/>
    <w:rsid w:val="0004636F"/>
    <w:rPr>
      <w:rFonts w:ascii="Arial" w:eastAsia="Calibri" w:hAnsi="Arial" w:cs="Arial"/>
      <w:i/>
      <w:iCs/>
      <w:lang w:val="ru-RU" w:eastAsia="ru-RU" w:bidi="ar-SA"/>
    </w:rPr>
  </w:style>
  <w:style w:type="character" w:customStyle="1" w:styleId="Heading9Char">
    <w:name w:val="Heading 9 Char"/>
    <w:locked/>
    <w:rsid w:val="0004636F"/>
    <w:rPr>
      <w:rFonts w:ascii="Arial" w:eastAsia="Calibri" w:hAnsi="Arial" w:cs="Arial"/>
      <w:b/>
      <w:bCs/>
      <w:i/>
      <w:iCs/>
      <w:sz w:val="18"/>
      <w:szCs w:val="18"/>
      <w:lang w:val="ru-RU" w:eastAsia="ru-RU" w:bidi="ar-SA"/>
    </w:rPr>
  </w:style>
  <w:style w:type="character" w:customStyle="1" w:styleId="HeaderChar1">
    <w:name w:val="Header Char1"/>
    <w:locked/>
    <w:rsid w:val="0004636F"/>
    <w:rPr>
      <w:rFonts w:ascii="Calibri" w:eastAsia="Calibri" w:hAnsi="Calibri"/>
      <w:sz w:val="22"/>
      <w:szCs w:val="22"/>
      <w:lang w:val="ru-RU" w:eastAsia="ru-RU" w:bidi="ar-SA"/>
    </w:rPr>
  </w:style>
  <w:style w:type="character" w:customStyle="1" w:styleId="FooterChar1">
    <w:name w:val="Footer Char1"/>
    <w:locked/>
    <w:rsid w:val="0004636F"/>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04636F"/>
    <w:rPr>
      <w:rFonts w:eastAsia="Calibri"/>
      <w:sz w:val="28"/>
      <w:szCs w:val="24"/>
      <w:lang w:val="ru-RU" w:eastAsia="ru-RU" w:bidi="ar-SA"/>
    </w:rPr>
  </w:style>
  <w:style w:type="character" w:customStyle="1" w:styleId="BodyTextIndentChar2">
    <w:name w:val="Body Text Indent Char2"/>
    <w:locked/>
    <w:rsid w:val="0004636F"/>
    <w:rPr>
      <w:rFonts w:eastAsia="Calibri"/>
      <w:sz w:val="28"/>
      <w:szCs w:val="24"/>
      <w:lang w:val="ru-RU" w:eastAsia="ru-RU" w:bidi="ar-SA"/>
    </w:rPr>
  </w:style>
  <w:style w:type="character" w:customStyle="1" w:styleId="HTMLPreformattedChar">
    <w:name w:val="HTML Preformatted Char"/>
    <w:locked/>
    <w:rsid w:val="0004636F"/>
    <w:rPr>
      <w:rFonts w:ascii="Courier New" w:eastAsia="Calibri" w:hAnsi="Courier New" w:cs="Courier New"/>
      <w:color w:val="000090"/>
      <w:lang w:val="ru-RU" w:eastAsia="ru-RU" w:bidi="ar-SA"/>
    </w:rPr>
  </w:style>
  <w:style w:type="character" w:customStyle="1" w:styleId="BodyText2Char1">
    <w:name w:val="Body Text 2 Char1"/>
    <w:locked/>
    <w:rsid w:val="0004636F"/>
    <w:rPr>
      <w:rFonts w:eastAsia="Calibri"/>
      <w:b/>
      <w:bCs/>
      <w:sz w:val="24"/>
      <w:szCs w:val="24"/>
      <w:lang w:val="ru-RU" w:eastAsia="ru-RU" w:bidi="ar-SA"/>
    </w:rPr>
  </w:style>
  <w:style w:type="character" w:customStyle="1" w:styleId="SignatureChar1">
    <w:name w:val="Signature Char1"/>
    <w:locked/>
    <w:rsid w:val="0004636F"/>
    <w:rPr>
      <w:rFonts w:eastAsia="Calibri"/>
      <w:b/>
      <w:sz w:val="28"/>
      <w:szCs w:val="28"/>
      <w:lang w:val="ru-RU" w:eastAsia="ru-RU" w:bidi="ar-SA"/>
    </w:rPr>
  </w:style>
  <w:style w:type="character" w:customStyle="1" w:styleId="BodyTextFirstIndentChar1">
    <w:name w:val="Body Text First Indent Char1"/>
    <w:locked/>
    <w:rsid w:val="0004636F"/>
    <w:rPr>
      <w:rFonts w:eastAsia="Calibri"/>
      <w:sz w:val="24"/>
      <w:szCs w:val="24"/>
      <w:lang w:val="ru-RU" w:eastAsia="ru-RU" w:bidi="ar-SA"/>
    </w:rPr>
  </w:style>
  <w:style w:type="character" w:customStyle="1" w:styleId="BodyText3Char1">
    <w:name w:val="Body Text 3 Char1"/>
    <w:locked/>
    <w:rsid w:val="0004636F"/>
    <w:rPr>
      <w:rFonts w:eastAsia="Calibri"/>
      <w:sz w:val="16"/>
      <w:szCs w:val="16"/>
      <w:lang w:val="ru-RU" w:eastAsia="ru-RU" w:bidi="ar-SA"/>
    </w:rPr>
  </w:style>
  <w:style w:type="character" w:customStyle="1" w:styleId="TitleChar">
    <w:name w:val="Title Char"/>
    <w:locked/>
    <w:rsid w:val="0004636F"/>
    <w:rPr>
      <w:rFonts w:ascii="Arial" w:eastAsia="Calibri" w:hAnsi="Arial" w:cs="Arial"/>
      <w:b/>
      <w:bCs/>
      <w:sz w:val="24"/>
      <w:szCs w:val="24"/>
      <w:lang w:val="ru-RU" w:eastAsia="ru-RU" w:bidi="ar-SA"/>
    </w:rPr>
  </w:style>
  <w:style w:type="character" w:customStyle="1" w:styleId="BodyTextIndent3Char">
    <w:name w:val="Body Text Indent 3 Char"/>
    <w:locked/>
    <w:rsid w:val="0004636F"/>
    <w:rPr>
      <w:rFonts w:eastAsia="Calibri"/>
      <w:sz w:val="16"/>
      <w:szCs w:val="16"/>
      <w:lang w:val="ru-RU" w:eastAsia="ru-RU" w:bidi="ar-SA"/>
    </w:rPr>
  </w:style>
  <w:style w:type="character" w:customStyle="1" w:styleId="PlainTextChar">
    <w:name w:val="Plain Text Char"/>
    <w:locked/>
    <w:rsid w:val="0004636F"/>
    <w:rPr>
      <w:rFonts w:ascii="Courier New" w:eastAsia="Calibri" w:hAnsi="Courier New" w:cs="Courier New"/>
      <w:lang w:val="ru-RU" w:eastAsia="ru-RU" w:bidi="ar-SA"/>
    </w:rPr>
  </w:style>
  <w:style w:type="paragraph" w:styleId="2c">
    <w:name w:val="Body Text First Indent 2"/>
    <w:basedOn w:val="ab"/>
    <w:link w:val="2d"/>
    <w:rsid w:val="0004636F"/>
    <w:pPr>
      <w:widowControl w:val="0"/>
      <w:autoSpaceDE w:val="0"/>
      <w:autoSpaceDN w:val="0"/>
      <w:adjustRightInd w:val="0"/>
      <w:spacing w:after="120" w:line="240" w:lineRule="auto"/>
      <w:ind w:left="283" w:firstLine="210"/>
      <w:jc w:val="left"/>
    </w:pPr>
    <w:rPr>
      <w:sz w:val="20"/>
    </w:rPr>
  </w:style>
  <w:style w:type="character" w:customStyle="1" w:styleId="2d">
    <w:name w:val="Красная строка 2 Знак"/>
    <w:basedOn w:val="ac"/>
    <w:link w:val="2c"/>
    <w:rsid w:val="0004636F"/>
    <w:rPr>
      <w:rFonts w:ascii="Times New Roman" w:eastAsia="Times New Roman" w:hAnsi="Times New Roman"/>
      <w:sz w:val="24"/>
    </w:rPr>
  </w:style>
  <w:style w:type="paragraph" w:customStyle="1" w:styleId="222">
    <w:name w:val="Основной текст 22"/>
    <w:basedOn w:val="a2"/>
    <w:rsid w:val="0004636F"/>
    <w:pPr>
      <w:overflowPunct w:val="0"/>
      <w:autoSpaceDE w:val="0"/>
      <w:autoSpaceDN w:val="0"/>
      <w:adjustRightInd w:val="0"/>
      <w:spacing w:line="216" w:lineRule="auto"/>
      <w:ind w:firstLine="709"/>
      <w:jc w:val="both"/>
      <w:textAlignment w:val="baseline"/>
    </w:pPr>
    <w:rPr>
      <w:sz w:val="20"/>
    </w:rPr>
  </w:style>
  <w:style w:type="character" w:customStyle="1" w:styleId="apple-style-span">
    <w:name w:val="apple-style-span"/>
    <w:basedOn w:val="a3"/>
    <w:rsid w:val="0004636F"/>
  </w:style>
  <w:style w:type="paragraph" w:customStyle="1" w:styleId="CharChar">
    <w:name w:val="Char Знак Знак Char Знак Знак Знак Знак Знак Знак Знак Знак Знак Знак Знак Знак Знак Знак Знак Знак"/>
    <w:basedOn w:val="a2"/>
    <w:rsid w:val="0004636F"/>
    <w:rPr>
      <w:rFonts w:ascii="Verdana" w:hAnsi="Verdana" w:cs="Verdana"/>
      <w:sz w:val="20"/>
      <w:lang w:val="en-US" w:eastAsia="en-US"/>
    </w:rPr>
  </w:style>
  <w:style w:type="paragraph" w:customStyle="1" w:styleId="Nonformat">
    <w:name w:val="Nonformat"/>
    <w:basedOn w:val="a2"/>
    <w:rsid w:val="0004636F"/>
    <w:pPr>
      <w:widowControl w:val="0"/>
      <w:autoSpaceDE w:val="0"/>
      <w:autoSpaceDN w:val="0"/>
      <w:adjustRightInd w:val="0"/>
    </w:pPr>
    <w:rPr>
      <w:rFonts w:ascii="Consultant" w:hAnsi="Consultant"/>
      <w:sz w:val="20"/>
    </w:rPr>
  </w:style>
  <w:style w:type="paragraph" w:customStyle="1" w:styleId="1f1">
    <w:name w:val="Заголовок оглавления1"/>
    <w:basedOn w:val="12"/>
    <w:next w:val="a2"/>
    <w:uiPriority w:val="39"/>
    <w:semiHidden/>
    <w:unhideWhenUsed/>
    <w:qFormat/>
    <w:rsid w:val="0004636F"/>
    <w:pPr>
      <w:keepNext/>
      <w:keepLines/>
      <w:spacing w:before="480" w:beforeAutospacing="0" w:after="0" w:afterAutospacing="0" w:line="276" w:lineRule="auto"/>
      <w:outlineLvl w:val="9"/>
    </w:pPr>
    <w:rPr>
      <w:rFonts w:ascii="Cambria" w:hAnsi="Cambria"/>
      <w:color w:val="365F91"/>
      <w:kern w:val="0"/>
      <w:sz w:val="28"/>
      <w:szCs w:val="28"/>
    </w:rPr>
  </w:style>
  <w:style w:type="paragraph" w:styleId="2e">
    <w:name w:val="toc 2"/>
    <w:basedOn w:val="a2"/>
    <w:next w:val="a2"/>
    <w:autoRedefine/>
    <w:uiPriority w:val="39"/>
    <w:unhideWhenUsed/>
    <w:locked/>
    <w:rsid w:val="0004636F"/>
    <w:pPr>
      <w:tabs>
        <w:tab w:val="left" w:pos="660"/>
        <w:tab w:val="right" w:leader="dot" w:pos="10206"/>
      </w:tabs>
      <w:spacing w:line="276" w:lineRule="auto"/>
      <w:jc w:val="both"/>
    </w:pPr>
    <w:rPr>
      <w:rFonts w:eastAsia="Calibri"/>
      <w:noProof/>
      <w:sz w:val="20"/>
      <w:lang w:eastAsia="en-US"/>
    </w:rPr>
  </w:style>
  <w:style w:type="paragraph" w:styleId="1f2">
    <w:name w:val="toc 1"/>
    <w:basedOn w:val="a2"/>
    <w:next w:val="a2"/>
    <w:autoRedefine/>
    <w:uiPriority w:val="39"/>
    <w:unhideWhenUsed/>
    <w:locked/>
    <w:rsid w:val="0004636F"/>
    <w:pPr>
      <w:tabs>
        <w:tab w:val="right" w:leader="dot" w:pos="10206"/>
      </w:tabs>
      <w:spacing w:before="120" w:after="120" w:line="276" w:lineRule="auto"/>
    </w:pPr>
    <w:rPr>
      <w:rFonts w:eastAsia="Calibri"/>
      <w:b/>
      <w:bCs/>
      <w:caps/>
      <w:sz w:val="20"/>
      <w:lang w:eastAsia="en-US"/>
    </w:rPr>
  </w:style>
  <w:style w:type="paragraph" w:styleId="3c">
    <w:name w:val="toc 3"/>
    <w:basedOn w:val="a2"/>
    <w:next w:val="a2"/>
    <w:autoRedefine/>
    <w:uiPriority w:val="39"/>
    <w:unhideWhenUsed/>
    <w:locked/>
    <w:rsid w:val="0004636F"/>
    <w:pPr>
      <w:spacing w:line="276" w:lineRule="auto"/>
      <w:ind w:left="440"/>
    </w:pPr>
    <w:rPr>
      <w:rFonts w:eastAsia="Calibri"/>
      <w:i/>
      <w:iCs/>
      <w:sz w:val="20"/>
      <w:lang w:eastAsia="en-US"/>
    </w:rPr>
  </w:style>
  <w:style w:type="paragraph" w:styleId="43">
    <w:name w:val="toc 4"/>
    <w:basedOn w:val="a2"/>
    <w:next w:val="a2"/>
    <w:autoRedefine/>
    <w:uiPriority w:val="39"/>
    <w:unhideWhenUsed/>
    <w:locked/>
    <w:rsid w:val="0004636F"/>
    <w:pPr>
      <w:spacing w:line="276" w:lineRule="auto"/>
      <w:ind w:left="660"/>
    </w:pPr>
    <w:rPr>
      <w:rFonts w:eastAsia="Calibri"/>
      <w:sz w:val="18"/>
      <w:szCs w:val="18"/>
      <w:lang w:eastAsia="en-US"/>
    </w:rPr>
  </w:style>
  <w:style w:type="paragraph" w:styleId="52">
    <w:name w:val="toc 5"/>
    <w:basedOn w:val="a2"/>
    <w:next w:val="a2"/>
    <w:autoRedefine/>
    <w:uiPriority w:val="39"/>
    <w:unhideWhenUsed/>
    <w:locked/>
    <w:rsid w:val="0004636F"/>
    <w:pPr>
      <w:spacing w:line="276" w:lineRule="auto"/>
      <w:ind w:left="880"/>
    </w:pPr>
    <w:rPr>
      <w:rFonts w:asciiTheme="minorHAnsi" w:eastAsia="Calibri" w:hAnsiTheme="minorHAnsi"/>
      <w:sz w:val="18"/>
      <w:szCs w:val="18"/>
      <w:lang w:eastAsia="en-US"/>
    </w:rPr>
  </w:style>
  <w:style w:type="paragraph" w:styleId="61">
    <w:name w:val="toc 6"/>
    <w:basedOn w:val="a2"/>
    <w:next w:val="a2"/>
    <w:autoRedefine/>
    <w:uiPriority w:val="39"/>
    <w:unhideWhenUsed/>
    <w:locked/>
    <w:rsid w:val="0004636F"/>
    <w:pPr>
      <w:spacing w:line="276" w:lineRule="auto"/>
      <w:ind w:left="1100"/>
    </w:pPr>
    <w:rPr>
      <w:rFonts w:asciiTheme="minorHAnsi" w:eastAsia="Calibri" w:hAnsiTheme="minorHAnsi"/>
      <w:sz w:val="18"/>
      <w:szCs w:val="18"/>
      <w:lang w:eastAsia="en-US"/>
    </w:rPr>
  </w:style>
  <w:style w:type="paragraph" w:styleId="71">
    <w:name w:val="toc 7"/>
    <w:basedOn w:val="a2"/>
    <w:next w:val="a2"/>
    <w:autoRedefine/>
    <w:uiPriority w:val="39"/>
    <w:unhideWhenUsed/>
    <w:locked/>
    <w:rsid w:val="0004636F"/>
    <w:pPr>
      <w:spacing w:line="276" w:lineRule="auto"/>
      <w:ind w:left="1320"/>
    </w:pPr>
    <w:rPr>
      <w:rFonts w:asciiTheme="minorHAnsi" w:eastAsia="Calibri" w:hAnsiTheme="minorHAnsi"/>
      <w:sz w:val="18"/>
      <w:szCs w:val="18"/>
      <w:lang w:eastAsia="en-US"/>
    </w:rPr>
  </w:style>
  <w:style w:type="paragraph" w:styleId="81">
    <w:name w:val="toc 8"/>
    <w:basedOn w:val="a2"/>
    <w:next w:val="a2"/>
    <w:autoRedefine/>
    <w:uiPriority w:val="39"/>
    <w:unhideWhenUsed/>
    <w:locked/>
    <w:rsid w:val="0004636F"/>
    <w:pPr>
      <w:spacing w:line="276" w:lineRule="auto"/>
      <w:ind w:left="1540"/>
    </w:pPr>
    <w:rPr>
      <w:rFonts w:asciiTheme="minorHAnsi" w:eastAsia="Calibri" w:hAnsiTheme="minorHAnsi"/>
      <w:sz w:val="18"/>
      <w:szCs w:val="18"/>
      <w:lang w:eastAsia="en-US"/>
    </w:rPr>
  </w:style>
  <w:style w:type="paragraph" w:styleId="92">
    <w:name w:val="toc 9"/>
    <w:basedOn w:val="a2"/>
    <w:next w:val="a2"/>
    <w:autoRedefine/>
    <w:uiPriority w:val="39"/>
    <w:unhideWhenUsed/>
    <w:locked/>
    <w:rsid w:val="0004636F"/>
    <w:pPr>
      <w:spacing w:line="276" w:lineRule="auto"/>
      <w:ind w:left="1760"/>
    </w:pPr>
    <w:rPr>
      <w:rFonts w:asciiTheme="minorHAnsi" w:eastAsia="Calibri" w:hAnsiTheme="minorHAnsi"/>
      <w:sz w:val="18"/>
      <w:szCs w:val="18"/>
      <w:lang w:eastAsia="en-US"/>
    </w:rPr>
  </w:style>
  <w:style w:type="paragraph" w:styleId="affff2">
    <w:name w:val="endnote text"/>
    <w:basedOn w:val="a2"/>
    <w:link w:val="affff3"/>
    <w:uiPriority w:val="99"/>
    <w:unhideWhenUsed/>
    <w:rsid w:val="0004636F"/>
    <w:pPr>
      <w:spacing w:after="200" w:line="276" w:lineRule="auto"/>
    </w:pPr>
    <w:rPr>
      <w:rFonts w:ascii="Calibri" w:eastAsia="Calibri" w:hAnsi="Calibri"/>
      <w:szCs w:val="24"/>
      <w:lang w:eastAsia="en-US"/>
    </w:rPr>
  </w:style>
  <w:style w:type="character" w:customStyle="1" w:styleId="affff3">
    <w:name w:val="Текст концевой сноски Знак"/>
    <w:basedOn w:val="a3"/>
    <w:link w:val="affff2"/>
    <w:uiPriority w:val="99"/>
    <w:rsid w:val="0004636F"/>
    <w:rPr>
      <w:sz w:val="24"/>
      <w:szCs w:val="24"/>
      <w:lang w:eastAsia="en-US"/>
    </w:rPr>
  </w:style>
  <w:style w:type="character" w:styleId="affff4">
    <w:name w:val="endnote reference"/>
    <w:unhideWhenUsed/>
    <w:rsid w:val="0004636F"/>
    <w:rPr>
      <w:vertAlign w:val="superscript"/>
    </w:rPr>
  </w:style>
  <w:style w:type="paragraph" w:customStyle="1" w:styleId="1-11">
    <w:name w:val="Средняя заливка 1 - Акцент 11"/>
    <w:qFormat/>
    <w:rsid w:val="0004636F"/>
    <w:rPr>
      <w:sz w:val="22"/>
      <w:szCs w:val="22"/>
      <w:lang w:eastAsia="en-US"/>
    </w:rPr>
  </w:style>
  <w:style w:type="paragraph" w:customStyle="1" w:styleId="1-21">
    <w:name w:val="Средняя сетка 1 - Акцент 21"/>
    <w:basedOn w:val="a2"/>
    <w:uiPriority w:val="34"/>
    <w:qFormat/>
    <w:rsid w:val="0004636F"/>
    <w:pPr>
      <w:spacing w:after="200" w:line="276" w:lineRule="auto"/>
      <w:ind w:left="720"/>
      <w:contextualSpacing/>
    </w:pPr>
    <w:rPr>
      <w:rFonts w:ascii="Calibri" w:eastAsia="Calibri" w:hAnsi="Calibri"/>
      <w:sz w:val="22"/>
      <w:szCs w:val="22"/>
      <w:lang w:eastAsia="en-US"/>
    </w:rPr>
  </w:style>
  <w:style w:type="paragraph" w:customStyle="1" w:styleId="2-">
    <w:name w:val="Рег. Заголовок 2-го уровня регламента"/>
    <w:basedOn w:val="ConsPlusNormal"/>
    <w:autoRedefine/>
    <w:qFormat/>
    <w:rsid w:val="0004636F"/>
    <w:pPr>
      <w:widowControl/>
      <w:ind w:firstLine="0"/>
      <w:jc w:val="center"/>
      <w:outlineLvl w:val="1"/>
    </w:pPr>
    <w:rPr>
      <w:rFonts w:ascii="Times New Roman" w:eastAsia="Calibri" w:hAnsi="Times New Roman" w:cs="Times New Roman"/>
      <w:b/>
      <w:bCs/>
      <w:sz w:val="24"/>
      <w:szCs w:val="24"/>
      <w:lang w:eastAsia="en-US"/>
    </w:rPr>
  </w:style>
  <w:style w:type="paragraph" w:customStyle="1" w:styleId="affff5">
    <w:name w:val="Рег. Комментарии"/>
    <w:basedOn w:val="-31"/>
    <w:qFormat/>
    <w:rsid w:val="0004636F"/>
    <w:pPr>
      <w:spacing w:after="0"/>
      <w:ind w:left="539" w:firstLine="709"/>
      <w:jc w:val="both"/>
    </w:pPr>
    <w:rPr>
      <w:rFonts w:ascii="Times New Roman" w:hAnsi="Times New Roman"/>
      <w:i/>
      <w:sz w:val="28"/>
      <w:szCs w:val="28"/>
    </w:rPr>
  </w:style>
  <w:style w:type="paragraph" w:customStyle="1" w:styleId="affff6">
    <w:name w:val="Сценарии"/>
    <w:basedOn w:val="a2"/>
    <w:qFormat/>
    <w:rsid w:val="0004636F"/>
    <w:pPr>
      <w:spacing w:before="120" w:after="120" w:line="276" w:lineRule="auto"/>
      <w:ind w:firstLine="539"/>
      <w:contextualSpacing/>
      <w:jc w:val="center"/>
    </w:pPr>
    <w:rPr>
      <w:rFonts w:eastAsia="Calibri"/>
      <w:i/>
      <w:sz w:val="28"/>
      <w:szCs w:val="28"/>
      <w:lang w:eastAsia="en-US"/>
    </w:rPr>
  </w:style>
  <w:style w:type="paragraph" w:customStyle="1" w:styleId="2f">
    <w:name w:val="Заголовок оглавления2"/>
    <w:basedOn w:val="12"/>
    <w:next w:val="a2"/>
    <w:uiPriority w:val="39"/>
    <w:semiHidden/>
    <w:unhideWhenUsed/>
    <w:qFormat/>
    <w:rsid w:val="0004636F"/>
    <w:pPr>
      <w:keepNext/>
      <w:keepLines/>
      <w:spacing w:before="480" w:beforeAutospacing="0" w:after="0" w:afterAutospacing="0" w:line="276" w:lineRule="auto"/>
      <w:outlineLvl w:val="9"/>
    </w:pPr>
    <w:rPr>
      <w:rFonts w:ascii="Cambria" w:hAnsi="Cambria"/>
      <w:color w:val="365F91"/>
      <w:kern w:val="0"/>
      <w:sz w:val="28"/>
      <w:szCs w:val="28"/>
    </w:rPr>
  </w:style>
  <w:style w:type="paragraph" w:customStyle="1" w:styleId="1-">
    <w:name w:val="Рег. Заголовок 1-го уровня регламента"/>
    <w:basedOn w:val="12"/>
    <w:autoRedefine/>
    <w:qFormat/>
    <w:rsid w:val="0004636F"/>
    <w:pPr>
      <w:keepNext/>
      <w:numPr>
        <w:numId w:val="7"/>
      </w:numPr>
      <w:spacing w:before="0" w:beforeAutospacing="0" w:after="0" w:afterAutospacing="0"/>
      <w:ind w:left="0" w:firstLine="0"/>
      <w:jc w:val="center"/>
    </w:pPr>
    <w:rPr>
      <w:iCs/>
      <w:kern w:val="0"/>
      <w:sz w:val="24"/>
      <w:szCs w:val="24"/>
    </w:rPr>
  </w:style>
  <w:style w:type="paragraph" w:customStyle="1" w:styleId="113">
    <w:name w:val="Рег. Основной текст уровень 1.1"/>
    <w:basedOn w:val="ConsPlusNormal"/>
    <w:qFormat/>
    <w:rsid w:val="0004636F"/>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111">
    <w:name w:val="Рег. 1.1.1"/>
    <w:basedOn w:val="a2"/>
    <w:qFormat/>
    <w:rsid w:val="0004636F"/>
    <w:pPr>
      <w:numPr>
        <w:ilvl w:val="2"/>
        <w:numId w:val="1"/>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
    <w:qFormat/>
    <w:rsid w:val="0004636F"/>
    <w:pPr>
      <w:widowControl/>
      <w:numPr>
        <w:ilvl w:val="1"/>
        <w:numId w:val="1"/>
      </w:numPr>
      <w:spacing w:line="276" w:lineRule="auto"/>
      <w:jc w:val="both"/>
    </w:pPr>
    <w:rPr>
      <w:rFonts w:ascii="Times New Roman" w:eastAsia="Calibri" w:hAnsi="Times New Roman" w:cs="Times New Roman"/>
      <w:sz w:val="28"/>
      <w:szCs w:val="28"/>
      <w:lang w:eastAsia="en-US"/>
    </w:rPr>
  </w:style>
  <w:style w:type="paragraph" w:customStyle="1" w:styleId="affff7">
    <w:name w:val="Рег. Обычный с отступом"/>
    <w:basedOn w:val="a2"/>
    <w:qFormat/>
    <w:rsid w:val="0004636F"/>
    <w:pPr>
      <w:suppressAutoHyphens/>
      <w:autoSpaceDE w:val="0"/>
      <w:autoSpaceDN w:val="0"/>
      <w:adjustRightInd w:val="0"/>
      <w:spacing w:line="276" w:lineRule="auto"/>
      <w:ind w:firstLine="540"/>
      <w:jc w:val="both"/>
    </w:pPr>
    <w:rPr>
      <w:sz w:val="28"/>
      <w:szCs w:val="28"/>
      <w:lang w:eastAsia="ar-SA"/>
    </w:rPr>
  </w:style>
  <w:style w:type="paragraph" w:customStyle="1" w:styleId="a0">
    <w:name w:val="Рег. Списки числовый"/>
    <w:basedOn w:val="1-21"/>
    <w:qFormat/>
    <w:rsid w:val="0004636F"/>
    <w:pPr>
      <w:numPr>
        <w:numId w:val="2"/>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04636F"/>
    <w:pPr>
      <w:ind w:left="714"/>
      <w:jc w:val="left"/>
    </w:pPr>
  </w:style>
  <w:style w:type="paragraph" w:customStyle="1" w:styleId="114">
    <w:name w:val="Рег. Основной текст уровень 1.1 (сценарии)"/>
    <w:basedOn w:val="11"/>
    <w:qFormat/>
    <w:rsid w:val="0004636F"/>
    <w:pPr>
      <w:numPr>
        <w:ilvl w:val="0"/>
        <w:numId w:val="0"/>
      </w:numPr>
      <w:spacing w:before="360" w:after="240"/>
    </w:pPr>
    <w:rPr>
      <w:i/>
    </w:rPr>
  </w:style>
  <w:style w:type="paragraph" w:customStyle="1" w:styleId="1110">
    <w:name w:val="Рег. Основной текст уровень 1.1.1"/>
    <w:basedOn w:val="a2"/>
    <w:next w:val="111"/>
    <w:qFormat/>
    <w:rsid w:val="0004636F"/>
    <w:pPr>
      <w:spacing w:line="276" w:lineRule="auto"/>
      <w:ind w:left="1440" w:hanging="720"/>
      <w:jc w:val="both"/>
    </w:pPr>
    <w:rPr>
      <w:rFonts w:eastAsia="Calibri"/>
      <w:sz w:val="28"/>
      <w:szCs w:val="28"/>
      <w:lang w:eastAsia="en-US"/>
    </w:rPr>
  </w:style>
  <w:style w:type="paragraph" w:customStyle="1" w:styleId="affff9">
    <w:name w:val="Рег. Списки без буллетов"/>
    <w:basedOn w:val="ConsPlusNormal"/>
    <w:qFormat/>
    <w:rsid w:val="0004636F"/>
    <w:pPr>
      <w:widowControl/>
      <w:spacing w:line="276" w:lineRule="auto"/>
      <w:ind w:left="709" w:firstLine="0"/>
      <w:jc w:val="both"/>
    </w:pPr>
    <w:rPr>
      <w:rFonts w:ascii="Times New Roman" w:eastAsia="Calibri" w:hAnsi="Times New Roman" w:cs="Times New Roman"/>
      <w:sz w:val="28"/>
      <w:szCs w:val="28"/>
      <w:lang w:eastAsia="en-US"/>
    </w:rPr>
  </w:style>
  <w:style w:type="paragraph" w:customStyle="1" w:styleId="10">
    <w:name w:val="Рег. Списки 1)"/>
    <w:basedOn w:val="affff9"/>
    <w:qFormat/>
    <w:rsid w:val="0004636F"/>
    <w:pPr>
      <w:numPr>
        <w:numId w:val="3"/>
      </w:numPr>
    </w:pPr>
  </w:style>
  <w:style w:type="paragraph" w:customStyle="1" w:styleId="1f3">
    <w:name w:val="Рег. Списки два уровня: 1)  и а) б) в)"/>
    <w:basedOn w:val="1-21"/>
    <w:qFormat/>
    <w:rsid w:val="0004636F"/>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04636F"/>
    <w:pPr>
      <w:numPr>
        <w:numId w:val="4"/>
      </w:numPr>
    </w:pPr>
    <w:rPr>
      <w:lang w:eastAsia="ar-SA"/>
    </w:rPr>
  </w:style>
  <w:style w:type="paragraph" w:customStyle="1" w:styleId="affffa">
    <w:name w:val="Рег. Списки без буллетов широкие"/>
    <w:basedOn w:val="a2"/>
    <w:qFormat/>
    <w:rsid w:val="0004636F"/>
    <w:pPr>
      <w:suppressAutoHyphens/>
      <w:autoSpaceDE w:val="0"/>
      <w:autoSpaceDN w:val="0"/>
      <w:adjustRightInd w:val="0"/>
      <w:spacing w:line="276" w:lineRule="auto"/>
      <w:ind w:firstLine="540"/>
      <w:jc w:val="both"/>
    </w:pPr>
    <w:rPr>
      <w:sz w:val="28"/>
      <w:szCs w:val="28"/>
      <w:lang w:eastAsia="ar-SA"/>
    </w:rPr>
  </w:style>
  <w:style w:type="paragraph" w:customStyle="1" w:styleId="2-0">
    <w:name w:val="Рег. Заголовок 2-го уровня  в приложении"/>
    <w:basedOn w:val="20"/>
    <w:next w:val="a2"/>
    <w:qFormat/>
    <w:rsid w:val="0004636F"/>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04636F"/>
    <w:pPr>
      <w:widowControl/>
      <w:numPr>
        <w:numId w:val="5"/>
      </w:numPr>
      <w:spacing w:line="276" w:lineRule="auto"/>
      <w:jc w:val="both"/>
    </w:pPr>
    <w:rPr>
      <w:rFonts w:ascii="Times New Roman" w:eastAsia="Calibri" w:hAnsi="Times New Roman" w:cs="Times New Roman"/>
      <w:sz w:val="28"/>
      <w:szCs w:val="28"/>
      <w:lang w:eastAsia="en-US"/>
    </w:rPr>
  </w:style>
  <w:style w:type="paragraph" w:styleId="affffb">
    <w:name w:val="Revision"/>
    <w:hidden/>
    <w:uiPriority w:val="99"/>
    <w:semiHidden/>
    <w:rsid w:val="0004636F"/>
    <w:rPr>
      <w:sz w:val="22"/>
      <w:szCs w:val="22"/>
      <w:lang w:eastAsia="en-US"/>
    </w:rPr>
  </w:style>
  <w:style w:type="character" w:customStyle="1" w:styleId="410">
    <w:name w:val="Знак Знак41"/>
    <w:rsid w:val="0004636F"/>
    <w:rPr>
      <w:rFonts w:ascii="Arial" w:hAnsi="Arial" w:cs="Arial"/>
      <w:sz w:val="24"/>
      <w:szCs w:val="24"/>
      <w:lang w:val="ru-RU" w:eastAsia="ru-RU" w:bidi="ar-SA"/>
    </w:rPr>
  </w:style>
  <w:style w:type="paragraph" w:customStyle="1" w:styleId="115">
    <w:name w:val="Абзац списка11"/>
    <w:basedOn w:val="a2"/>
    <w:uiPriority w:val="99"/>
    <w:qFormat/>
    <w:rsid w:val="0004636F"/>
    <w:pPr>
      <w:spacing w:line="276" w:lineRule="auto"/>
      <w:ind w:left="720"/>
      <w:jc w:val="center"/>
    </w:pPr>
    <w:rPr>
      <w:rFonts w:ascii="Calibri" w:eastAsia="Calibri" w:hAnsi="Calibri"/>
      <w:sz w:val="22"/>
      <w:szCs w:val="22"/>
      <w:lang w:eastAsia="en-US"/>
    </w:rPr>
  </w:style>
  <w:style w:type="paragraph" w:customStyle="1" w:styleId="2f0">
    <w:name w:val="Знак Знак Знак Знак Знак Знак Знак Знак Знак Знак2"/>
    <w:basedOn w:val="a2"/>
    <w:rsid w:val="0004636F"/>
    <w:pPr>
      <w:spacing w:after="160" w:line="240" w:lineRule="exact"/>
      <w:jc w:val="center"/>
    </w:pPr>
    <w:rPr>
      <w:rFonts w:ascii="Verdana" w:eastAsia="Calibri" w:hAnsi="Verdana" w:cs="Verdana"/>
      <w:szCs w:val="24"/>
      <w:lang w:val="en-US" w:eastAsia="en-US"/>
    </w:rPr>
  </w:style>
  <w:style w:type="character" w:customStyle="1" w:styleId="171">
    <w:name w:val="Знак Знак171"/>
    <w:locked/>
    <w:rsid w:val="0004636F"/>
    <w:rPr>
      <w:rFonts w:cs="Times New Roman"/>
      <w:i/>
      <w:iCs/>
      <w:sz w:val="22"/>
      <w:szCs w:val="22"/>
      <w:lang w:val="ru-RU" w:eastAsia="ru-RU"/>
    </w:rPr>
  </w:style>
  <w:style w:type="character" w:customStyle="1" w:styleId="161">
    <w:name w:val="Знак Знак161"/>
    <w:locked/>
    <w:rsid w:val="0004636F"/>
    <w:rPr>
      <w:rFonts w:ascii="Arial" w:hAnsi="Arial" w:cs="Arial"/>
      <w:lang w:val="ru-RU" w:eastAsia="ru-RU"/>
    </w:rPr>
  </w:style>
  <w:style w:type="character" w:customStyle="1" w:styleId="122">
    <w:name w:val="Знак Знак122"/>
    <w:rsid w:val="0004636F"/>
    <w:rPr>
      <w:rFonts w:ascii="Arial" w:eastAsia="Times New Roman" w:hAnsi="Arial" w:cs="Times New Roman"/>
      <w:b/>
      <w:bCs/>
      <w:color w:val="000080"/>
      <w:sz w:val="20"/>
      <w:szCs w:val="20"/>
      <w:lang w:eastAsia="ru-RU"/>
    </w:rPr>
  </w:style>
  <w:style w:type="paragraph" w:customStyle="1" w:styleId="2f1">
    <w:name w:val="Знак2"/>
    <w:basedOn w:val="a2"/>
    <w:rsid w:val="0004636F"/>
    <w:pPr>
      <w:spacing w:after="160" w:line="240" w:lineRule="exact"/>
      <w:jc w:val="both"/>
    </w:pPr>
    <w:rPr>
      <w:lang w:val="en-US" w:eastAsia="en-US"/>
    </w:rPr>
  </w:style>
  <w:style w:type="character" w:customStyle="1" w:styleId="191">
    <w:name w:val="Знак Знак191"/>
    <w:rsid w:val="0004636F"/>
    <w:rPr>
      <w:rFonts w:ascii="Arial" w:hAnsi="Arial"/>
      <w:b/>
      <w:bCs/>
      <w:sz w:val="28"/>
      <w:szCs w:val="24"/>
      <w:lang w:val="ru-RU" w:eastAsia="ru-RU" w:bidi="ar-SA"/>
    </w:rPr>
  </w:style>
  <w:style w:type="character" w:customStyle="1" w:styleId="181">
    <w:name w:val="Знак Знак181"/>
    <w:rsid w:val="0004636F"/>
    <w:rPr>
      <w:sz w:val="28"/>
      <w:szCs w:val="24"/>
      <w:lang w:val="ru-RU" w:eastAsia="ru-RU" w:bidi="ar-SA"/>
    </w:rPr>
  </w:style>
  <w:style w:type="character" w:customStyle="1" w:styleId="231">
    <w:name w:val="Знак Знак231"/>
    <w:rsid w:val="0004636F"/>
    <w:rPr>
      <w:rFonts w:ascii="Times New Roman" w:eastAsia="Times New Roman" w:hAnsi="Times New Roman"/>
      <w:sz w:val="24"/>
    </w:rPr>
  </w:style>
  <w:style w:type="character" w:customStyle="1" w:styleId="2220">
    <w:name w:val="Знак Знак222"/>
    <w:rsid w:val="0004636F"/>
    <w:rPr>
      <w:rFonts w:ascii="Times New Roman" w:eastAsia="Times New Roman" w:hAnsi="Times New Roman"/>
      <w:sz w:val="28"/>
    </w:rPr>
  </w:style>
  <w:style w:type="character" w:customStyle="1" w:styleId="2120">
    <w:name w:val="Знак Знак212"/>
    <w:rsid w:val="0004636F"/>
    <w:rPr>
      <w:rFonts w:ascii="Arial" w:eastAsia="Times New Roman" w:hAnsi="Arial" w:cs="Arial"/>
      <w:b/>
      <w:bCs/>
      <w:sz w:val="26"/>
      <w:szCs w:val="26"/>
    </w:rPr>
  </w:style>
  <w:style w:type="character" w:customStyle="1" w:styleId="202">
    <w:name w:val="Знак Знак202"/>
    <w:rsid w:val="0004636F"/>
    <w:rPr>
      <w:rFonts w:ascii="Times New Roman" w:eastAsia="Times New Roman" w:hAnsi="Times New Roman"/>
      <w:b/>
      <w:bCs/>
      <w:sz w:val="28"/>
      <w:szCs w:val="28"/>
    </w:rPr>
  </w:style>
  <w:style w:type="paragraph" w:customStyle="1" w:styleId="2f2">
    <w:name w:val="Знак Знак Знак Знак Знак Знак Знак2"/>
    <w:basedOn w:val="a2"/>
    <w:rsid w:val="0004636F"/>
    <w:pPr>
      <w:spacing w:before="100" w:beforeAutospacing="1" w:after="100" w:afterAutospacing="1"/>
    </w:pPr>
    <w:rPr>
      <w:rFonts w:ascii="Tahoma" w:hAnsi="Tahoma"/>
      <w:sz w:val="20"/>
      <w:lang w:val="en-US" w:eastAsia="en-US"/>
    </w:rPr>
  </w:style>
  <w:style w:type="paragraph" w:customStyle="1" w:styleId="a1">
    <w:name w:val="РегламентГПЗУ"/>
    <w:basedOn w:val="a7"/>
    <w:qFormat/>
    <w:rsid w:val="0004636F"/>
    <w:pPr>
      <w:numPr>
        <w:ilvl w:val="1"/>
        <w:numId w:val="6"/>
      </w:numPr>
      <w:tabs>
        <w:tab w:val="left" w:pos="992"/>
        <w:tab w:val="left" w:pos="1134"/>
        <w:tab w:val="left" w:pos="9781"/>
      </w:tabs>
      <w:jc w:val="both"/>
    </w:pPr>
    <w:rPr>
      <w:rFonts w:eastAsia="Calibri"/>
      <w:szCs w:val="24"/>
      <w:lang w:eastAsia="en-US"/>
    </w:rPr>
  </w:style>
  <w:style w:type="paragraph" w:customStyle="1" w:styleId="2">
    <w:name w:val="РегламентГПЗУ2"/>
    <w:basedOn w:val="a1"/>
    <w:qFormat/>
    <w:rsid w:val="0004636F"/>
    <w:pPr>
      <w:numPr>
        <w:ilvl w:val="2"/>
      </w:numPr>
      <w:tabs>
        <w:tab w:val="clear" w:pos="992"/>
        <w:tab w:val="left" w:pos="1418"/>
      </w:tabs>
    </w:pPr>
  </w:style>
  <w:style w:type="paragraph" w:customStyle="1" w:styleId="formattext">
    <w:name w:val="formattext"/>
    <w:basedOn w:val="a2"/>
    <w:rsid w:val="0004636F"/>
    <w:pPr>
      <w:spacing w:before="100" w:beforeAutospacing="1" w:after="100" w:afterAutospacing="1"/>
    </w:pPr>
    <w:rPr>
      <w:szCs w:val="24"/>
    </w:rPr>
  </w:style>
  <w:style w:type="character" w:customStyle="1" w:styleId="NoSpacingChar">
    <w:name w:val="No Spacing Char"/>
    <w:link w:val="2f3"/>
    <w:uiPriority w:val="99"/>
    <w:qFormat/>
    <w:locked/>
    <w:rsid w:val="0004636F"/>
    <w:rPr>
      <w:sz w:val="22"/>
      <w:lang w:eastAsia="en-US"/>
    </w:rPr>
  </w:style>
  <w:style w:type="paragraph" w:customStyle="1" w:styleId="2f3">
    <w:name w:val="Без интервала2"/>
    <w:link w:val="NoSpacingChar"/>
    <w:uiPriority w:val="99"/>
    <w:qFormat/>
    <w:rsid w:val="0004636F"/>
    <w:rPr>
      <w:sz w:val="22"/>
      <w:lang w:eastAsia="en-US"/>
    </w:rPr>
  </w:style>
  <w:style w:type="paragraph" w:styleId="affffc">
    <w:name w:val="TOC Heading"/>
    <w:basedOn w:val="12"/>
    <w:next w:val="a2"/>
    <w:uiPriority w:val="39"/>
    <w:unhideWhenUsed/>
    <w:qFormat/>
    <w:rsid w:val="0004636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1f4">
    <w:name w:val="Сетка таблицы1"/>
    <w:basedOn w:val="a4"/>
    <w:next w:val="a6"/>
    <w:uiPriority w:val="59"/>
    <w:rsid w:val="0004636F"/>
    <w:pPr>
      <w:suppressAutoHyphens/>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5">
    <w:name w:val="Цитата1"/>
    <w:basedOn w:val="a2"/>
    <w:rsid w:val="0004636F"/>
    <w:pPr>
      <w:spacing w:after="240" w:line="480" w:lineRule="auto"/>
      <w:ind w:left="540" w:right="588" w:firstLine="360"/>
      <w:jc w:val="center"/>
    </w:pPr>
    <w:rPr>
      <w:rFonts w:ascii="Calibri" w:hAnsi="Calibri" w:cs="Calibri"/>
      <w:color w:val="000000"/>
      <w:sz w:val="22"/>
      <w:szCs w:val="22"/>
      <w:lang w:val="en-US" w:eastAsia="zh-CN" w:bidi="en-US"/>
    </w:rPr>
  </w:style>
  <w:style w:type="character" w:customStyle="1" w:styleId="1f6">
    <w:name w:val="Неразрешенное упоминание1"/>
    <w:basedOn w:val="a3"/>
    <w:uiPriority w:val="99"/>
    <w:semiHidden/>
    <w:unhideWhenUsed/>
    <w:rsid w:val="0004636F"/>
    <w:rPr>
      <w:color w:val="605E5C"/>
      <w:shd w:val="clear" w:color="auto" w:fill="E1DFDD"/>
    </w:rPr>
  </w:style>
  <w:style w:type="character" w:customStyle="1" w:styleId="normaltextrun">
    <w:name w:val="normaltextrun"/>
    <w:rsid w:val="0004636F"/>
  </w:style>
  <w:style w:type="character" w:customStyle="1" w:styleId="1f7">
    <w:name w:val="Текст примечания Знак1"/>
    <w:uiPriority w:val="99"/>
    <w:semiHidden/>
    <w:rsid w:val="0004636F"/>
    <w:rPr>
      <w:rFonts w:ascii="Calibri" w:eastAsia="Calibri" w:hAnsi="Calibri" w:cs="Calibri"/>
      <w:lang w:eastAsia="zh-CN"/>
    </w:rPr>
  </w:style>
  <w:style w:type="character" w:customStyle="1" w:styleId="2f4">
    <w:name w:val="Неразрешенное упоминание2"/>
    <w:basedOn w:val="a3"/>
    <w:uiPriority w:val="99"/>
    <w:semiHidden/>
    <w:unhideWhenUsed/>
    <w:rsid w:val="0004636F"/>
    <w:rPr>
      <w:color w:val="605E5C"/>
      <w:shd w:val="clear" w:color="auto" w:fill="E1DFDD"/>
    </w:rPr>
  </w:style>
  <w:style w:type="paragraph" w:customStyle="1" w:styleId="2f5">
    <w:name w:val="Абзац списка2"/>
    <w:basedOn w:val="a2"/>
    <w:rsid w:val="0004636F"/>
    <w:pPr>
      <w:suppressAutoHyphens/>
      <w:spacing w:after="200" w:line="276" w:lineRule="auto"/>
      <w:ind w:left="720"/>
    </w:pPr>
    <w:rPr>
      <w:rFonts w:ascii="Calibri" w:hAnsi="Calibri" w:cs="Calibri"/>
      <w:kern w:val="1"/>
      <w:sz w:val="22"/>
      <w:szCs w:val="22"/>
      <w:lang w:eastAsia="ar-SA"/>
    </w:rPr>
  </w:style>
  <w:style w:type="character" w:customStyle="1" w:styleId="1f8">
    <w:name w:val="Основной шрифт абзаца1"/>
    <w:rsid w:val="0004636F"/>
  </w:style>
  <w:style w:type="paragraph" w:customStyle="1" w:styleId="affffd">
    <w:name w:val="Содержимое врезки"/>
    <w:basedOn w:val="a2"/>
    <w:rsid w:val="0004636F"/>
    <w:pPr>
      <w:suppressAutoHyphens/>
      <w:spacing w:after="200" w:line="276" w:lineRule="auto"/>
    </w:pPr>
    <w:rPr>
      <w:rFonts w:ascii="Calibri" w:hAnsi="Calibri" w:cs="Calibri"/>
      <w:kern w:val="1"/>
      <w:sz w:val="22"/>
      <w:szCs w:val="22"/>
      <w:lang w:eastAsia="ar-SA"/>
    </w:rPr>
  </w:style>
  <w:style w:type="paragraph" w:customStyle="1" w:styleId="1f9">
    <w:name w:val="Обычный (Интернет)1"/>
    <w:basedOn w:val="a2"/>
    <w:rsid w:val="0004636F"/>
    <w:pPr>
      <w:suppressAutoHyphens/>
      <w:spacing w:line="100" w:lineRule="atLeast"/>
    </w:pPr>
    <w:rPr>
      <w:kern w:val="1"/>
      <w:szCs w:val="24"/>
      <w:lang w:eastAsia="ar-SA"/>
    </w:rPr>
  </w:style>
  <w:style w:type="table" w:customStyle="1" w:styleId="2f6">
    <w:name w:val="Сетка таблицы2"/>
    <w:basedOn w:val="a4"/>
    <w:next w:val="a6"/>
    <w:rsid w:val="0004636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d">
    <w:name w:val="Абзац списка3"/>
    <w:basedOn w:val="a2"/>
    <w:rsid w:val="0004636F"/>
    <w:pPr>
      <w:suppressAutoHyphens/>
      <w:spacing w:after="200" w:line="276" w:lineRule="auto"/>
      <w:ind w:left="720"/>
      <w:contextualSpacing/>
    </w:pPr>
    <w:rPr>
      <w:rFonts w:ascii="Calibri" w:eastAsia="Calibri" w:hAnsi="Calibri" w:cs="Calibri"/>
      <w:kern w:val="1"/>
      <w:sz w:val="22"/>
      <w:szCs w:val="22"/>
      <w:lang w:eastAsia="zh-CN"/>
    </w:rPr>
  </w:style>
  <w:style w:type="paragraph" w:customStyle="1" w:styleId="44">
    <w:name w:val="Абзац списка4"/>
    <w:basedOn w:val="a2"/>
    <w:rsid w:val="007A4C6D"/>
    <w:pPr>
      <w:spacing w:after="200" w:line="276" w:lineRule="auto"/>
      <w:ind w:left="720"/>
      <w:contextualSpacing/>
    </w:pPr>
    <w:rPr>
      <w:rFonts w:ascii="Calibri" w:hAnsi="Calibri"/>
      <w:sz w:val="22"/>
      <w:szCs w:val="22"/>
      <w:lang w:eastAsia="en-US"/>
    </w:rPr>
  </w:style>
  <w:style w:type="character" w:styleId="affffe">
    <w:name w:val="line number"/>
    <w:basedOn w:val="a3"/>
    <w:rsid w:val="007A4C6D"/>
  </w:style>
  <w:style w:type="paragraph" w:styleId="afffff">
    <w:name w:val="Closing"/>
    <w:basedOn w:val="a2"/>
    <w:link w:val="afffff0"/>
    <w:rsid w:val="007A4C6D"/>
    <w:pPr>
      <w:spacing w:after="200" w:line="276" w:lineRule="auto"/>
      <w:ind w:left="4252"/>
    </w:pPr>
    <w:rPr>
      <w:rFonts w:ascii="Calibri" w:hAnsi="Calibri"/>
      <w:sz w:val="22"/>
      <w:szCs w:val="22"/>
      <w:lang w:val="x-none" w:eastAsia="en-US"/>
    </w:rPr>
  </w:style>
  <w:style w:type="character" w:customStyle="1" w:styleId="afffff0">
    <w:name w:val="Прощание Знак"/>
    <w:basedOn w:val="a3"/>
    <w:link w:val="afffff"/>
    <w:rsid w:val="007A4C6D"/>
    <w:rPr>
      <w:rFonts w:eastAsia="Times New Roman"/>
      <w:sz w:val="22"/>
      <w:szCs w:val="22"/>
      <w:lang w:val="x-none" w:eastAsia="en-US"/>
    </w:rPr>
  </w:style>
  <w:style w:type="paragraph" w:styleId="2f7">
    <w:name w:val="List 2"/>
    <w:basedOn w:val="a2"/>
    <w:rsid w:val="007A4C6D"/>
    <w:pPr>
      <w:spacing w:after="200" w:line="276" w:lineRule="auto"/>
      <w:ind w:left="566" w:hanging="283"/>
      <w:contextualSpacing/>
    </w:pPr>
    <w:rPr>
      <w:rFonts w:ascii="Calibri" w:hAnsi="Calibri"/>
      <w:sz w:val="22"/>
      <w:szCs w:val="22"/>
      <w:lang w:eastAsia="en-US"/>
    </w:rPr>
  </w:style>
  <w:style w:type="paragraph" w:styleId="afffff1">
    <w:name w:val="List"/>
    <w:basedOn w:val="a2"/>
    <w:rsid w:val="007A4C6D"/>
    <w:pPr>
      <w:spacing w:after="200" w:line="276" w:lineRule="auto"/>
      <w:ind w:left="283" w:hanging="283"/>
      <w:contextualSpacing/>
    </w:pPr>
    <w:rPr>
      <w:rFonts w:ascii="Calibri" w:hAnsi="Calibri"/>
      <w:sz w:val="22"/>
      <w:szCs w:val="22"/>
      <w:lang w:eastAsia="en-US"/>
    </w:rPr>
  </w:style>
  <w:style w:type="table" w:customStyle="1" w:styleId="214">
    <w:name w:val="Сетка таблицы21"/>
    <w:basedOn w:val="a4"/>
    <w:next w:val="a6"/>
    <w:uiPriority w:val="59"/>
    <w:rsid w:val="00CC7AF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e">
    <w:name w:val="Сетка таблицы3"/>
    <w:basedOn w:val="a4"/>
    <w:next w:val="a6"/>
    <w:uiPriority w:val="59"/>
    <w:rsid w:val="006154F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fa">
    <w:name w:val="Нет списка1"/>
    <w:next w:val="a5"/>
    <w:uiPriority w:val="99"/>
    <w:semiHidden/>
    <w:unhideWhenUsed/>
    <w:rsid w:val="006154FC"/>
  </w:style>
  <w:style w:type="table" w:customStyle="1" w:styleId="45">
    <w:name w:val="Сетка таблицы4"/>
    <w:basedOn w:val="a4"/>
    <w:next w:val="a6"/>
    <w:uiPriority w:val="59"/>
    <w:rsid w:val="006154F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
    <w:name w:val="Сетка таблицы11"/>
    <w:basedOn w:val="a4"/>
    <w:next w:val="a6"/>
    <w:uiPriority w:val="59"/>
    <w:rsid w:val="006154F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189381">
      <w:bodyDiv w:val="1"/>
      <w:marLeft w:val="0"/>
      <w:marRight w:val="0"/>
      <w:marTop w:val="0"/>
      <w:marBottom w:val="0"/>
      <w:divBdr>
        <w:top w:val="none" w:sz="0" w:space="0" w:color="auto"/>
        <w:left w:val="none" w:sz="0" w:space="0" w:color="auto"/>
        <w:bottom w:val="none" w:sz="0" w:space="0" w:color="auto"/>
        <w:right w:val="none" w:sz="0" w:space="0" w:color="auto"/>
      </w:divBdr>
    </w:div>
    <w:div w:id="824585007">
      <w:marLeft w:val="0"/>
      <w:marRight w:val="0"/>
      <w:marTop w:val="0"/>
      <w:marBottom w:val="0"/>
      <w:divBdr>
        <w:top w:val="none" w:sz="0" w:space="0" w:color="auto"/>
        <w:left w:val="none" w:sz="0" w:space="0" w:color="auto"/>
        <w:bottom w:val="none" w:sz="0" w:space="0" w:color="auto"/>
        <w:right w:val="none" w:sz="0" w:space="0" w:color="auto"/>
      </w:divBdr>
    </w:div>
    <w:div w:id="824585008">
      <w:marLeft w:val="0"/>
      <w:marRight w:val="0"/>
      <w:marTop w:val="0"/>
      <w:marBottom w:val="0"/>
      <w:divBdr>
        <w:top w:val="none" w:sz="0" w:space="0" w:color="auto"/>
        <w:left w:val="none" w:sz="0" w:space="0" w:color="auto"/>
        <w:bottom w:val="none" w:sz="0" w:space="0" w:color="auto"/>
        <w:right w:val="none" w:sz="0" w:space="0" w:color="auto"/>
      </w:divBdr>
    </w:div>
    <w:div w:id="824585009">
      <w:marLeft w:val="0"/>
      <w:marRight w:val="0"/>
      <w:marTop w:val="0"/>
      <w:marBottom w:val="0"/>
      <w:divBdr>
        <w:top w:val="none" w:sz="0" w:space="0" w:color="auto"/>
        <w:left w:val="none" w:sz="0" w:space="0" w:color="auto"/>
        <w:bottom w:val="none" w:sz="0" w:space="0" w:color="auto"/>
        <w:right w:val="none" w:sz="0" w:space="0" w:color="auto"/>
      </w:divBdr>
    </w:div>
    <w:div w:id="824585010">
      <w:marLeft w:val="0"/>
      <w:marRight w:val="0"/>
      <w:marTop w:val="0"/>
      <w:marBottom w:val="0"/>
      <w:divBdr>
        <w:top w:val="none" w:sz="0" w:space="0" w:color="auto"/>
        <w:left w:val="none" w:sz="0" w:space="0" w:color="auto"/>
        <w:bottom w:val="none" w:sz="0" w:space="0" w:color="auto"/>
        <w:right w:val="none" w:sz="0" w:space="0" w:color="auto"/>
      </w:divBdr>
    </w:div>
    <w:div w:id="824585011">
      <w:marLeft w:val="0"/>
      <w:marRight w:val="0"/>
      <w:marTop w:val="0"/>
      <w:marBottom w:val="0"/>
      <w:divBdr>
        <w:top w:val="none" w:sz="0" w:space="0" w:color="auto"/>
        <w:left w:val="none" w:sz="0" w:space="0" w:color="auto"/>
        <w:bottom w:val="none" w:sz="0" w:space="0" w:color="auto"/>
        <w:right w:val="none" w:sz="0" w:space="0" w:color="auto"/>
      </w:divBdr>
    </w:div>
    <w:div w:id="824585012">
      <w:marLeft w:val="0"/>
      <w:marRight w:val="0"/>
      <w:marTop w:val="0"/>
      <w:marBottom w:val="0"/>
      <w:divBdr>
        <w:top w:val="none" w:sz="0" w:space="0" w:color="auto"/>
        <w:left w:val="none" w:sz="0" w:space="0" w:color="auto"/>
        <w:bottom w:val="none" w:sz="0" w:space="0" w:color="auto"/>
        <w:right w:val="none" w:sz="0" w:space="0" w:color="auto"/>
      </w:divBdr>
    </w:div>
    <w:div w:id="824585013">
      <w:marLeft w:val="0"/>
      <w:marRight w:val="0"/>
      <w:marTop w:val="0"/>
      <w:marBottom w:val="0"/>
      <w:divBdr>
        <w:top w:val="none" w:sz="0" w:space="0" w:color="auto"/>
        <w:left w:val="none" w:sz="0" w:space="0" w:color="auto"/>
        <w:bottom w:val="none" w:sz="0" w:space="0" w:color="auto"/>
        <w:right w:val="none" w:sz="0" w:space="0" w:color="auto"/>
      </w:divBdr>
    </w:div>
    <w:div w:id="824585014">
      <w:marLeft w:val="0"/>
      <w:marRight w:val="0"/>
      <w:marTop w:val="0"/>
      <w:marBottom w:val="0"/>
      <w:divBdr>
        <w:top w:val="none" w:sz="0" w:space="0" w:color="auto"/>
        <w:left w:val="none" w:sz="0" w:space="0" w:color="auto"/>
        <w:bottom w:val="none" w:sz="0" w:space="0" w:color="auto"/>
        <w:right w:val="none" w:sz="0" w:space="0" w:color="auto"/>
      </w:divBdr>
    </w:div>
    <w:div w:id="824585015">
      <w:marLeft w:val="0"/>
      <w:marRight w:val="0"/>
      <w:marTop w:val="0"/>
      <w:marBottom w:val="0"/>
      <w:divBdr>
        <w:top w:val="none" w:sz="0" w:space="0" w:color="auto"/>
        <w:left w:val="none" w:sz="0" w:space="0" w:color="auto"/>
        <w:bottom w:val="none" w:sz="0" w:space="0" w:color="auto"/>
        <w:right w:val="none" w:sz="0" w:space="0" w:color="auto"/>
      </w:divBdr>
    </w:div>
    <w:div w:id="824585016">
      <w:marLeft w:val="0"/>
      <w:marRight w:val="0"/>
      <w:marTop w:val="0"/>
      <w:marBottom w:val="0"/>
      <w:divBdr>
        <w:top w:val="none" w:sz="0" w:space="0" w:color="auto"/>
        <w:left w:val="none" w:sz="0" w:space="0" w:color="auto"/>
        <w:bottom w:val="none" w:sz="0" w:space="0" w:color="auto"/>
        <w:right w:val="none" w:sz="0" w:space="0" w:color="auto"/>
      </w:divBdr>
    </w:div>
    <w:div w:id="824585017">
      <w:marLeft w:val="0"/>
      <w:marRight w:val="0"/>
      <w:marTop w:val="0"/>
      <w:marBottom w:val="0"/>
      <w:divBdr>
        <w:top w:val="none" w:sz="0" w:space="0" w:color="auto"/>
        <w:left w:val="none" w:sz="0" w:space="0" w:color="auto"/>
        <w:bottom w:val="none" w:sz="0" w:space="0" w:color="auto"/>
        <w:right w:val="none" w:sz="0" w:space="0" w:color="auto"/>
      </w:divBdr>
    </w:div>
    <w:div w:id="824585018">
      <w:marLeft w:val="0"/>
      <w:marRight w:val="0"/>
      <w:marTop w:val="0"/>
      <w:marBottom w:val="0"/>
      <w:divBdr>
        <w:top w:val="none" w:sz="0" w:space="0" w:color="auto"/>
        <w:left w:val="none" w:sz="0" w:space="0" w:color="auto"/>
        <w:bottom w:val="none" w:sz="0" w:space="0" w:color="auto"/>
        <w:right w:val="none" w:sz="0" w:space="0" w:color="auto"/>
      </w:divBdr>
    </w:div>
    <w:div w:id="824585019">
      <w:marLeft w:val="0"/>
      <w:marRight w:val="0"/>
      <w:marTop w:val="0"/>
      <w:marBottom w:val="0"/>
      <w:divBdr>
        <w:top w:val="none" w:sz="0" w:space="0" w:color="auto"/>
        <w:left w:val="none" w:sz="0" w:space="0" w:color="auto"/>
        <w:bottom w:val="none" w:sz="0" w:space="0" w:color="auto"/>
        <w:right w:val="none" w:sz="0" w:space="0" w:color="auto"/>
      </w:divBdr>
    </w:div>
    <w:div w:id="824585020">
      <w:marLeft w:val="0"/>
      <w:marRight w:val="0"/>
      <w:marTop w:val="0"/>
      <w:marBottom w:val="0"/>
      <w:divBdr>
        <w:top w:val="none" w:sz="0" w:space="0" w:color="auto"/>
        <w:left w:val="none" w:sz="0" w:space="0" w:color="auto"/>
        <w:bottom w:val="none" w:sz="0" w:space="0" w:color="auto"/>
        <w:right w:val="none" w:sz="0" w:space="0" w:color="auto"/>
      </w:divBdr>
    </w:div>
    <w:div w:id="824585021">
      <w:marLeft w:val="0"/>
      <w:marRight w:val="0"/>
      <w:marTop w:val="0"/>
      <w:marBottom w:val="0"/>
      <w:divBdr>
        <w:top w:val="none" w:sz="0" w:space="0" w:color="auto"/>
        <w:left w:val="none" w:sz="0" w:space="0" w:color="auto"/>
        <w:bottom w:val="none" w:sz="0" w:space="0" w:color="auto"/>
        <w:right w:val="none" w:sz="0" w:space="0" w:color="auto"/>
      </w:divBdr>
    </w:div>
    <w:div w:id="824585022">
      <w:marLeft w:val="0"/>
      <w:marRight w:val="0"/>
      <w:marTop w:val="0"/>
      <w:marBottom w:val="0"/>
      <w:divBdr>
        <w:top w:val="none" w:sz="0" w:space="0" w:color="auto"/>
        <w:left w:val="none" w:sz="0" w:space="0" w:color="auto"/>
        <w:bottom w:val="none" w:sz="0" w:space="0" w:color="auto"/>
        <w:right w:val="none" w:sz="0" w:space="0" w:color="auto"/>
      </w:divBdr>
    </w:div>
    <w:div w:id="824585023">
      <w:marLeft w:val="0"/>
      <w:marRight w:val="0"/>
      <w:marTop w:val="0"/>
      <w:marBottom w:val="0"/>
      <w:divBdr>
        <w:top w:val="none" w:sz="0" w:space="0" w:color="auto"/>
        <w:left w:val="none" w:sz="0" w:space="0" w:color="auto"/>
        <w:bottom w:val="none" w:sz="0" w:space="0" w:color="auto"/>
        <w:right w:val="none" w:sz="0" w:space="0" w:color="auto"/>
      </w:divBdr>
    </w:div>
    <w:div w:id="824585024">
      <w:marLeft w:val="0"/>
      <w:marRight w:val="0"/>
      <w:marTop w:val="0"/>
      <w:marBottom w:val="0"/>
      <w:divBdr>
        <w:top w:val="none" w:sz="0" w:space="0" w:color="auto"/>
        <w:left w:val="none" w:sz="0" w:space="0" w:color="auto"/>
        <w:bottom w:val="none" w:sz="0" w:space="0" w:color="auto"/>
        <w:right w:val="none" w:sz="0" w:space="0" w:color="auto"/>
      </w:divBdr>
    </w:div>
    <w:div w:id="824585025">
      <w:marLeft w:val="0"/>
      <w:marRight w:val="0"/>
      <w:marTop w:val="0"/>
      <w:marBottom w:val="0"/>
      <w:divBdr>
        <w:top w:val="none" w:sz="0" w:space="0" w:color="auto"/>
        <w:left w:val="none" w:sz="0" w:space="0" w:color="auto"/>
        <w:bottom w:val="none" w:sz="0" w:space="0" w:color="auto"/>
        <w:right w:val="none" w:sz="0" w:space="0" w:color="auto"/>
      </w:divBdr>
    </w:div>
    <w:div w:id="824585026">
      <w:marLeft w:val="0"/>
      <w:marRight w:val="0"/>
      <w:marTop w:val="0"/>
      <w:marBottom w:val="0"/>
      <w:divBdr>
        <w:top w:val="none" w:sz="0" w:space="0" w:color="auto"/>
        <w:left w:val="none" w:sz="0" w:space="0" w:color="auto"/>
        <w:bottom w:val="none" w:sz="0" w:space="0" w:color="auto"/>
        <w:right w:val="none" w:sz="0" w:space="0" w:color="auto"/>
      </w:divBdr>
    </w:div>
    <w:div w:id="824585027">
      <w:marLeft w:val="0"/>
      <w:marRight w:val="0"/>
      <w:marTop w:val="0"/>
      <w:marBottom w:val="0"/>
      <w:divBdr>
        <w:top w:val="none" w:sz="0" w:space="0" w:color="auto"/>
        <w:left w:val="none" w:sz="0" w:space="0" w:color="auto"/>
        <w:bottom w:val="none" w:sz="0" w:space="0" w:color="auto"/>
        <w:right w:val="none" w:sz="0" w:space="0" w:color="auto"/>
      </w:divBdr>
    </w:div>
    <w:div w:id="824585028">
      <w:marLeft w:val="0"/>
      <w:marRight w:val="0"/>
      <w:marTop w:val="0"/>
      <w:marBottom w:val="0"/>
      <w:divBdr>
        <w:top w:val="none" w:sz="0" w:space="0" w:color="auto"/>
        <w:left w:val="none" w:sz="0" w:space="0" w:color="auto"/>
        <w:bottom w:val="none" w:sz="0" w:space="0" w:color="auto"/>
        <w:right w:val="none" w:sz="0" w:space="0" w:color="auto"/>
      </w:divBdr>
    </w:div>
    <w:div w:id="824585029">
      <w:marLeft w:val="0"/>
      <w:marRight w:val="0"/>
      <w:marTop w:val="0"/>
      <w:marBottom w:val="0"/>
      <w:divBdr>
        <w:top w:val="none" w:sz="0" w:space="0" w:color="auto"/>
        <w:left w:val="none" w:sz="0" w:space="0" w:color="auto"/>
        <w:bottom w:val="none" w:sz="0" w:space="0" w:color="auto"/>
        <w:right w:val="none" w:sz="0" w:space="0" w:color="auto"/>
      </w:divBdr>
    </w:div>
    <w:div w:id="824585030">
      <w:marLeft w:val="0"/>
      <w:marRight w:val="0"/>
      <w:marTop w:val="0"/>
      <w:marBottom w:val="0"/>
      <w:divBdr>
        <w:top w:val="none" w:sz="0" w:space="0" w:color="auto"/>
        <w:left w:val="none" w:sz="0" w:space="0" w:color="auto"/>
        <w:bottom w:val="none" w:sz="0" w:space="0" w:color="auto"/>
        <w:right w:val="none" w:sz="0" w:space="0" w:color="auto"/>
      </w:divBdr>
    </w:div>
    <w:div w:id="824585031">
      <w:marLeft w:val="0"/>
      <w:marRight w:val="0"/>
      <w:marTop w:val="0"/>
      <w:marBottom w:val="0"/>
      <w:divBdr>
        <w:top w:val="none" w:sz="0" w:space="0" w:color="auto"/>
        <w:left w:val="none" w:sz="0" w:space="0" w:color="auto"/>
        <w:bottom w:val="none" w:sz="0" w:space="0" w:color="auto"/>
        <w:right w:val="none" w:sz="0" w:space="0" w:color="auto"/>
      </w:divBdr>
    </w:div>
    <w:div w:id="824585032">
      <w:marLeft w:val="0"/>
      <w:marRight w:val="0"/>
      <w:marTop w:val="0"/>
      <w:marBottom w:val="0"/>
      <w:divBdr>
        <w:top w:val="none" w:sz="0" w:space="0" w:color="auto"/>
        <w:left w:val="none" w:sz="0" w:space="0" w:color="auto"/>
        <w:bottom w:val="none" w:sz="0" w:space="0" w:color="auto"/>
        <w:right w:val="none" w:sz="0" w:space="0" w:color="auto"/>
      </w:divBdr>
    </w:div>
    <w:div w:id="824585033">
      <w:marLeft w:val="0"/>
      <w:marRight w:val="0"/>
      <w:marTop w:val="0"/>
      <w:marBottom w:val="0"/>
      <w:divBdr>
        <w:top w:val="none" w:sz="0" w:space="0" w:color="auto"/>
        <w:left w:val="none" w:sz="0" w:space="0" w:color="auto"/>
        <w:bottom w:val="none" w:sz="0" w:space="0" w:color="auto"/>
        <w:right w:val="none" w:sz="0" w:space="0" w:color="auto"/>
      </w:divBdr>
    </w:div>
    <w:div w:id="824585034">
      <w:marLeft w:val="0"/>
      <w:marRight w:val="0"/>
      <w:marTop w:val="0"/>
      <w:marBottom w:val="0"/>
      <w:divBdr>
        <w:top w:val="none" w:sz="0" w:space="0" w:color="auto"/>
        <w:left w:val="none" w:sz="0" w:space="0" w:color="auto"/>
        <w:bottom w:val="none" w:sz="0" w:space="0" w:color="auto"/>
        <w:right w:val="none" w:sz="0" w:space="0" w:color="auto"/>
      </w:divBdr>
    </w:div>
    <w:div w:id="824585035">
      <w:marLeft w:val="0"/>
      <w:marRight w:val="0"/>
      <w:marTop w:val="0"/>
      <w:marBottom w:val="0"/>
      <w:divBdr>
        <w:top w:val="none" w:sz="0" w:space="0" w:color="auto"/>
        <w:left w:val="none" w:sz="0" w:space="0" w:color="auto"/>
        <w:bottom w:val="none" w:sz="0" w:space="0" w:color="auto"/>
        <w:right w:val="none" w:sz="0" w:space="0" w:color="auto"/>
      </w:divBdr>
    </w:div>
    <w:div w:id="824585036">
      <w:marLeft w:val="0"/>
      <w:marRight w:val="0"/>
      <w:marTop w:val="0"/>
      <w:marBottom w:val="0"/>
      <w:divBdr>
        <w:top w:val="none" w:sz="0" w:space="0" w:color="auto"/>
        <w:left w:val="none" w:sz="0" w:space="0" w:color="auto"/>
        <w:bottom w:val="none" w:sz="0" w:space="0" w:color="auto"/>
        <w:right w:val="none" w:sz="0" w:space="0" w:color="auto"/>
      </w:divBdr>
    </w:div>
    <w:div w:id="824585037">
      <w:marLeft w:val="0"/>
      <w:marRight w:val="0"/>
      <w:marTop w:val="0"/>
      <w:marBottom w:val="0"/>
      <w:divBdr>
        <w:top w:val="none" w:sz="0" w:space="0" w:color="auto"/>
        <w:left w:val="none" w:sz="0" w:space="0" w:color="auto"/>
        <w:bottom w:val="none" w:sz="0" w:space="0" w:color="auto"/>
        <w:right w:val="none" w:sz="0" w:space="0" w:color="auto"/>
      </w:divBdr>
    </w:div>
    <w:div w:id="824585038">
      <w:marLeft w:val="0"/>
      <w:marRight w:val="0"/>
      <w:marTop w:val="0"/>
      <w:marBottom w:val="0"/>
      <w:divBdr>
        <w:top w:val="none" w:sz="0" w:space="0" w:color="auto"/>
        <w:left w:val="none" w:sz="0" w:space="0" w:color="auto"/>
        <w:bottom w:val="none" w:sz="0" w:space="0" w:color="auto"/>
        <w:right w:val="none" w:sz="0" w:space="0" w:color="auto"/>
      </w:divBdr>
    </w:div>
    <w:div w:id="824585039">
      <w:marLeft w:val="0"/>
      <w:marRight w:val="0"/>
      <w:marTop w:val="0"/>
      <w:marBottom w:val="0"/>
      <w:divBdr>
        <w:top w:val="none" w:sz="0" w:space="0" w:color="auto"/>
        <w:left w:val="none" w:sz="0" w:space="0" w:color="auto"/>
        <w:bottom w:val="none" w:sz="0" w:space="0" w:color="auto"/>
        <w:right w:val="none" w:sz="0" w:space="0" w:color="auto"/>
      </w:divBdr>
    </w:div>
    <w:div w:id="824585040">
      <w:marLeft w:val="0"/>
      <w:marRight w:val="0"/>
      <w:marTop w:val="0"/>
      <w:marBottom w:val="0"/>
      <w:divBdr>
        <w:top w:val="none" w:sz="0" w:space="0" w:color="auto"/>
        <w:left w:val="none" w:sz="0" w:space="0" w:color="auto"/>
        <w:bottom w:val="none" w:sz="0" w:space="0" w:color="auto"/>
        <w:right w:val="none" w:sz="0" w:space="0" w:color="auto"/>
      </w:divBdr>
    </w:div>
    <w:div w:id="824585041">
      <w:marLeft w:val="0"/>
      <w:marRight w:val="0"/>
      <w:marTop w:val="0"/>
      <w:marBottom w:val="0"/>
      <w:divBdr>
        <w:top w:val="none" w:sz="0" w:space="0" w:color="auto"/>
        <w:left w:val="none" w:sz="0" w:space="0" w:color="auto"/>
        <w:bottom w:val="none" w:sz="0" w:space="0" w:color="auto"/>
        <w:right w:val="none" w:sz="0" w:space="0" w:color="auto"/>
      </w:divBdr>
    </w:div>
    <w:div w:id="824585042">
      <w:marLeft w:val="0"/>
      <w:marRight w:val="0"/>
      <w:marTop w:val="0"/>
      <w:marBottom w:val="0"/>
      <w:divBdr>
        <w:top w:val="none" w:sz="0" w:space="0" w:color="auto"/>
        <w:left w:val="none" w:sz="0" w:space="0" w:color="auto"/>
        <w:bottom w:val="none" w:sz="0" w:space="0" w:color="auto"/>
        <w:right w:val="none" w:sz="0" w:space="0" w:color="auto"/>
      </w:divBdr>
    </w:div>
    <w:div w:id="824585043">
      <w:marLeft w:val="0"/>
      <w:marRight w:val="0"/>
      <w:marTop w:val="0"/>
      <w:marBottom w:val="0"/>
      <w:divBdr>
        <w:top w:val="none" w:sz="0" w:space="0" w:color="auto"/>
        <w:left w:val="none" w:sz="0" w:space="0" w:color="auto"/>
        <w:bottom w:val="none" w:sz="0" w:space="0" w:color="auto"/>
        <w:right w:val="none" w:sz="0" w:space="0" w:color="auto"/>
      </w:divBdr>
    </w:div>
    <w:div w:id="824585044">
      <w:marLeft w:val="0"/>
      <w:marRight w:val="0"/>
      <w:marTop w:val="0"/>
      <w:marBottom w:val="0"/>
      <w:divBdr>
        <w:top w:val="none" w:sz="0" w:space="0" w:color="auto"/>
        <w:left w:val="none" w:sz="0" w:space="0" w:color="auto"/>
        <w:bottom w:val="none" w:sz="0" w:space="0" w:color="auto"/>
        <w:right w:val="none" w:sz="0" w:space="0" w:color="auto"/>
      </w:divBdr>
    </w:div>
    <w:div w:id="824585045">
      <w:marLeft w:val="0"/>
      <w:marRight w:val="0"/>
      <w:marTop w:val="0"/>
      <w:marBottom w:val="0"/>
      <w:divBdr>
        <w:top w:val="none" w:sz="0" w:space="0" w:color="auto"/>
        <w:left w:val="none" w:sz="0" w:space="0" w:color="auto"/>
        <w:bottom w:val="none" w:sz="0" w:space="0" w:color="auto"/>
        <w:right w:val="none" w:sz="0" w:space="0" w:color="auto"/>
      </w:divBdr>
    </w:div>
    <w:div w:id="824585046">
      <w:marLeft w:val="0"/>
      <w:marRight w:val="0"/>
      <w:marTop w:val="0"/>
      <w:marBottom w:val="0"/>
      <w:divBdr>
        <w:top w:val="none" w:sz="0" w:space="0" w:color="auto"/>
        <w:left w:val="none" w:sz="0" w:space="0" w:color="auto"/>
        <w:bottom w:val="none" w:sz="0" w:space="0" w:color="auto"/>
        <w:right w:val="none" w:sz="0" w:space="0" w:color="auto"/>
      </w:divBdr>
    </w:div>
    <w:div w:id="824585047">
      <w:marLeft w:val="0"/>
      <w:marRight w:val="0"/>
      <w:marTop w:val="0"/>
      <w:marBottom w:val="0"/>
      <w:divBdr>
        <w:top w:val="none" w:sz="0" w:space="0" w:color="auto"/>
        <w:left w:val="none" w:sz="0" w:space="0" w:color="auto"/>
        <w:bottom w:val="none" w:sz="0" w:space="0" w:color="auto"/>
        <w:right w:val="none" w:sz="0" w:space="0" w:color="auto"/>
      </w:divBdr>
    </w:div>
    <w:div w:id="824585048">
      <w:marLeft w:val="0"/>
      <w:marRight w:val="0"/>
      <w:marTop w:val="0"/>
      <w:marBottom w:val="0"/>
      <w:divBdr>
        <w:top w:val="none" w:sz="0" w:space="0" w:color="auto"/>
        <w:left w:val="none" w:sz="0" w:space="0" w:color="auto"/>
        <w:bottom w:val="none" w:sz="0" w:space="0" w:color="auto"/>
        <w:right w:val="none" w:sz="0" w:space="0" w:color="auto"/>
      </w:divBdr>
    </w:div>
    <w:div w:id="824585049">
      <w:marLeft w:val="0"/>
      <w:marRight w:val="0"/>
      <w:marTop w:val="0"/>
      <w:marBottom w:val="0"/>
      <w:divBdr>
        <w:top w:val="none" w:sz="0" w:space="0" w:color="auto"/>
        <w:left w:val="none" w:sz="0" w:space="0" w:color="auto"/>
        <w:bottom w:val="none" w:sz="0" w:space="0" w:color="auto"/>
        <w:right w:val="none" w:sz="0" w:space="0" w:color="auto"/>
      </w:divBdr>
    </w:div>
    <w:div w:id="824585050">
      <w:marLeft w:val="0"/>
      <w:marRight w:val="0"/>
      <w:marTop w:val="0"/>
      <w:marBottom w:val="0"/>
      <w:divBdr>
        <w:top w:val="none" w:sz="0" w:space="0" w:color="auto"/>
        <w:left w:val="none" w:sz="0" w:space="0" w:color="auto"/>
        <w:bottom w:val="none" w:sz="0" w:space="0" w:color="auto"/>
        <w:right w:val="none" w:sz="0" w:space="0" w:color="auto"/>
      </w:divBdr>
    </w:div>
    <w:div w:id="824585051">
      <w:marLeft w:val="0"/>
      <w:marRight w:val="0"/>
      <w:marTop w:val="0"/>
      <w:marBottom w:val="0"/>
      <w:divBdr>
        <w:top w:val="none" w:sz="0" w:space="0" w:color="auto"/>
        <w:left w:val="none" w:sz="0" w:space="0" w:color="auto"/>
        <w:bottom w:val="none" w:sz="0" w:space="0" w:color="auto"/>
        <w:right w:val="none" w:sz="0" w:space="0" w:color="auto"/>
      </w:divBdr>
    </w:div>
    <w:div w:id="824585052">
      <w:marLeft w:val="0"/>
      <w:marRight w:val="0"/>
      <w:marTop w:val="0"/>
      <w:marBottom w:val="0"/>
      <w:divBdr>
        <w:top w:val="none" w:sz="0" w:space="0" w:color="auto"/>
        <w:left w:val="none" w:sz="0" w:space="0" w:color="auto"/>
        <w:bottom w:val="none" w:sz="0" w:space="0" w:color="auto"/>
        <w:right w:val="none" w:sz="0" w:space="0" w:color="auto"/>
      </w:divBdr>
    </w:div>
    <w:div w:id="824585053">
      <w:marLeft w:val="0"/>
      <w:marRight w:val="0"/>
      <w:marTop w:val="0"/>
      <w:marBottom w:val="0"/>
      <w:divBdr>
        <w:top w:val="none" w:sz="0" w:space="0" w:color="auto"/>
        <w:left w:val="none" w:sz="0" w:space="0" w:color="auto"/>
        <w:bottom w:val="none" w:sz="0" w:space="0" w:color="auto"/>
        <w:right w:val="none" w:sz="0" w:space="0" w:color="auto"/>
      </w:divBdr>
    </w:div>
    <w:div w:id="824585054">
      <w:marLeft w:val="0"/>
      <w:marRight w:val="0"/>
      <w:marTop w:val="0"/>
      <w:marBottom w:val="0"/>
      <w:divBdr>
        <w:top w:val="none" w:sz="0" w:space="0" w:color="auto"/>
        <w:left w:val="none" w:sz="0" w:space="0" w:color="auto"/>
        <w:bottom w:val="none" w:sz="0" w:space="0" w:color="auto"/>
        <w:right w:val="none" w:sz="0" w:space="0" w:color="auto"/>
      </w:divBdr>
    </w:div>
    <w:div w:id="824585055">
      <w:marLeft w:val="0"/>
      <w:marRight w:val="0"/>
      <w:marTop w:val="0"/>
      <w:marBottom w:val="0"/>
      <w:divBdr>
        <w:top w:val="none" w:sz="0" w:space="0" w:color="auto"/>
        <w:left w:val="none" w:sz="0" w:space="0" w:color="auto"/>
        <w:bottom w:val="none" w:sz="0" w:space="0" w:color="auto"/>
        <w:right w:val="none" w:sz="0" w:space="0" w:color="auto"/>
      </w:divBdr>
    </w:div>
    <w:div w:id="824585056">
      <w:marLeft w:val="0"/>
      <w:marRight w:val="0"/>
      <w:marTop w:val="0"/>
      <w:marBottom w:val="0"/>
      <w:divBdr>
        <w:top w:val="none" w:sz="0" w:space="0" w:color="auto"/>
        <w:left w:val="none" w:sz="0" w:space="0" w:color="auto"/>
        <w:bottom w:val="none" w:sz="0" w:space="0" w:color="auto"/>
        <w:right w:val="none" w:sz="0" w:space="0" w:color="auto"/>
      </w:divBdr>
    </w:div>
    <w:div w:id="824585057">
      <w:marLeft w:val="0"/>
      <w:marRight w:val="0"/>
      <w:marTop w:val="0"/>
      <w:marBottom w:val="0"/>
      <w:divBdr>
        <w:top w:val="none" w:sz="0" w:space="0" w:color="auto"/>
        <w:left w:val="none" w:sz="0" w:space="0" w:color="auto"/>
        <w:bottom w:val="none" w:sz="0" w:space="0" w:color="auto"/>
        <w:right w:val="none" w:sz="0" w:space="0" w:color="auto"/>
      </w:divBdr>
    </w:div>
    <w:div w:id="824585058">
      <w:marLeft w:val="0"/>
      <w:marRight w:val="0"/>
      <w:marTop w:val="0"/>
      <w:marBottom w:val="0"/>
      <w:divBdr>
        <w:top w:val="none" w:sz="0" w:space="0" w:color="auto"/>
        <w:left w:val="none" w:sz="0" w:space="0" w:color="auto"/>
        <w:bottom w:val="none" w:sz="0" w:space="0" w:color="auto"/>
        <w:right w:val="none" w:sz="0" w:space="0" w:color="auto"/>
      </w:divBdr>
    </w:div>
    <w:div w:id="824585059">
      <w:marLeft w:val="0"/>
      <w:marRight w:val="0"/>
      <w:marTop w:val="0"/>
      <w:marBottom w:val="0"/>
      <w:divBdr>
        <w:top w:val="none" w:sz="0" w:space="0" w:color="auto"/>
        <w:left w:val="none" w:sz="0" w:space="0" w:color="auto"/>
        <w:bottom w:val="none" w:sz="0" w:space="0" w:color="auto"/>
        <w:right w:val="none" w:sz="0" w:space="0" w:color="auto"/>
      </w:divBdr>
    </w:div>
    <w:div w:id="824585060">
      <w:marLeft w:val="0"/>
      <w:marRight w:val="0"/>
      <w:marTop w:val="0"/>
      <w:marBottom w:val="0"/>
      <w:divBdr>
        <w:top w:val="none" w:sz="0" w:space="0" w:color="auto"/>
        <w:left w:val="none" w:sz="0" w:space="0" w:color="auto"/>
        <w:bottom w:val="none" w:sz="0" w:space="0" w:color="auto"/>
        <w:right w:val="none" w:sz="0" w:space="0" w:color="auto"/>
      </w:divBdr>
    </w:div>
    <w:div w:id="824585061">
      <w:marLeft w:val="0"/>
      <w:marRight w:val="0"/>
      <w:marTop w:val="0"/>
      <w:marBottom w:val="0"/>
      <w:divBdr>
        <w:top w:val="none" w:sz="0" w:space="0" w:color="auto"/>
        <w:left w:val="none" w:sz="0" w:space="0" w:color="auto"/>
        <w:bottom w:val="none" w:sz="0" w:space="0" w:color="auto"/>
        <w:right w:val="none" w:sz="0" w:space="0" w:color="auto"/>
      </w:divBdr>
    </w:div>
    <w:div w:id="824585062">
      <w:marLeft w:val="0"/>
      <w:marRight w:val="0"/>
      <w:marTop w:val="0"/>
      <w:marBottom w:val="0"/>
      <w:divBdr>
        <w:top w:val="none" w:sz="0" w:space="0" w:color="auto"/>
        <w:left w:val="none" w:sz="0" w:space="0" w:color="auto"/>
        <w:bottom w:val="none" w:sz="0" w:space="0" w:color="auto"/>
        <w:right w:val="none" w:sz="0" w:space="0" w:color="auto"/>
      </w:divBdr>
    </w:div>
    <w:div w:id="824585063">
      <w:marLeft w:val="0"/>
      <w:marRight w:val="0"/>
      <w:marTop w:val="0"/>
      <w:marBottom w:val="0"/>
      <w:divBdr>
        <w:top w:val="none" w:sz="0" w:space="0" w:color="auto"/>
        <w:left w:val="none" w:sz="0" w:space="0" w:color="auto"/>
        <w:bottom w:val="none" w:sz="0" w:space="0" w:color="auto"/>
        <w:right w:val="none" w:sz="0" w:space="0" w:color="auto"/>
      </w:divBdr>
    </w:div>
    <w:div w:id="915555019">
      <w:bodyDiv w:val="1"/>
      <w:marLeft w:val="0"/>
      <w:marRight w:val="0"/>
      <w:marTop w:val="0"/>
      <w:marBottom w:val="0"/>
      <w:divBdr>
        <w:top w:val="none" w:sz="0" w:space="0" w:color="auto"/>
        <w:left w:val="none" w:sz="0" w:space="0" w:color="auto"/>
        <w:bottom w:val="none" w:sz="0" w:space="0" w:color="auto"/>
        <w:right w:val="none" w:sz="0" w:space="0" w:color="auto"/>
      </w:divBdr>
      <w:divsChild>
        <w:div w:id="2076466859">
          <w:marLeft w:val="0"/>
          <w:marRight w:val="0"/>
          <w:marTop w:val="347"/>
          <w:marBottom w:val="347"/>
          <w:divBdr>
            <w:top w:val="none" w:sz="0" w:space="0" w:color="auto"/>
            <w:left w:val="none" w:sz="0" w:space="0" w:color="auto"/>
            <w:bottom w:val="none" w:sz="0" w:space="0" w:color="auto"/>
            <w:right w:val="none" w:sz="0" w:space="0" w:color="auto"/>
          </w:divBdr>
        </w:div>
        <w:div w:id="504517929">
          <w:marLeft w:val="0"/>
          <w:marRight w:val="0"/>
          <w:marTop w:val="0"/>
          <w:marBottom w:val="434"/>
          <w:divBdr>
            <w:top w:val="none" w:sz="0" w:space="0" w:color="auto"/>
            <w:left w:val="none" w:sz="0" w:space="0" w:color="auto"/>
            <w:bottom w:val="none" w:sz="0" w:space="0" w:color="auto"/>
            <w:right w:val="none" w:sz="0" w:space="0" w:color="auto"/>
          </w:divBdr>
          <w:divsChild>
            <w:div w:id="690693083">
              <w:marLeft w:val="0"/>
              <w:marRight w:val="0"/>
              <w:marTop w:val="0"/>
              <w:marBottom w:val="260"/>
              <w:divBdr>
                <w:top w:val="none" w:sz="0" w:space="0" w:color="auto"/>
                <w:left w:val="none" w:sz="0" w:space="0" w:color="auto"/>
                <w:bottom w:val="single" w:sz="6" w:space="0" w:color="F2F2F2"/>
                <w:right w:val="none" w:sz="0" w:space="0" w:color="auto"/>
              </w:divBdr>
              <w:divsChild>
                <w:div w:id="1575313518">
                  <w:marLeft w:val="0"/>
                  <w:marRight w:val="260"/>
                  <w:marTop w:val="0"/>
                  <w:marBottom w:val="260"/>
                  <w:divBdr>
                    <w:top w:val="none" w:sz="0" w:space="0" w:color="auto"/>
                    <w:left w:val="none" w:sz="0" w:space="0" w:color="auto"/>
                    <w:bottom w:val="none" w:sz="0" w:space="0" w:color="auto"/>
                    <w:right w:val="none" w:sz="0" w:space="0" w:color="auto"/>
                  </w:divBdr>
                </w:div>
                <w:div w:id="2123911278">
                  <w:marLeft w:val="0"/>
                  <w:marRight w:val="0"/>
                  <w:marTop w:val="0"/>
                  <w:marBottom w:val="0"/>
                  <w:divBdr>
                    <w:top w:val="none" w:sz="0" w:space="0" w:color="auto"/>
                    <w:left w:val="none" w:sz="0" w:space="0" w:color="auto"/>
                    <w:bottom w:val="none" w:sz="0" w:space="0" w:color="auto"/>
                    <w:right w:val="none" w:sz="0" w:space="0" w:color="auto"/>
                  </w:divBdr>
                  <w:divsChild>
                    <w:div w:id="1527408177">
                      <w:marLeft w:val="3470"/>
                      <w:marRight w:val="0"/>
                      <w:marTop w:val="0"/>
                      <w:marBottom w:val="0"/>
                      <w:divBdr>
                        <w:top w:val="none" w:sz="0" w:space="0" w:color="auto"/>
                        <w:left w:val="none" w:sz="0" w:space="0" w:color="auto"/>
                        <w:bottom w:val="none" w:sz="0" w:space="0" w:color="auto"/>
                        <w:right w:val="none" w:sz="0" w:space="0" w:color="auto"/>
                      </w:divBdr>
                      <w:divsChild>
                        <w:div w:id="1221015395">
                          <w:marLeft w:val="0"/>
                          <w:marRight w:val="0"/>
                          <w:marTop w:val="347"/>
                          <w:marBottom w:val="347"/>
                          <w:divBdr>
                            <w:top w:val="none" w:sz="0" w:space="0" w:color="auto"/>
                            <w:left w:val="none" w:sz="0" w:space="0" w:color="auto"/>
                            <w:bottom w:val="none" w:sz="0" w:space="0" w:color="auto"/>
                            <w:right w:val="none" w:sz="0" w:space="0" w:color="auto"/>
                          </w:divBdr>
                          <w:divsChild>
                            <w:div w:id="2930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8D9157-A271-4338-B979-FE20468B7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6588</Words>
  <Characters>37553</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arm-009</dc:creator>
  <cp:lastModifiedBy>User</cp:lastModifiedBy>
  <cp:revision>6</cp:revision>
  <cp:lastPrinted>2019-05-28T06:00:00Z</cp:lastPrinted>
  <dcterms:created xsi:type="dcterms:W3CDTF">2024-03-01T13:09:00Z</dcterms:created>
  <dcterms:modified xsi:type="dcterms:W3CDTF">2024-03-04T14:52:00Z</dcterms:modified>
</cp:coreProperties>
</file>