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BAB" w:rsidRDefault="00033BAB" w:rsidP="00033BAB">
      <w:pPr>
        <w:spacing w:line="276" w:lineRule="auto"/>
        <w:ind w:left="20"/>
        <w:jc w:val="right"/>
        <w:rPr>
          <w:rFonts w:ascii="Arial" w:hAnsi="Arial" w:cs="Arial"/>
          <w:color w:val="000000"/>
        </w:rPr>
      </w:pPr>
      <w:bookmarkStart w:id="0" w:name="OLE_LINK25"/>
      <w:bookmarkStart w:id="1" w:name="OLE_LINK23"/>
      <w:bookmarkStart w:id="2" w:name="OLE_LINK22"/>
      <w:bookmarkStart w:id="3" w:name="OLE_LINK17"/>
      <w:bookmarkStart w:id="4" w:name="OLE_LINK16"/>
      <w:bookmarkStart w:id="5" w:name="OLE_LINK15"/>
      <w:r>
        <w:rPr>
          <w:rStyle w:val="2"/>
          <w:rFonts w:ascii="Arial" w:hAnsi="Arial" w:cs="Arial"/>
        </w:rPr>
        <w:t>Приложение № 1</w:t>
      </w:r>
    </w:p>
    <w:p w:rsidR="00033BAB" w:rsidRDefault="00033BAB" w:rsidP="00033BAB">
      <w:pPr>
        <w:pStyle w:val="3"/>
        <w:shd w:val="clear" w:color="auto" w:fill="auto"/>
        <w:spacing w:before="0" w:after="0" w:line="276" w:lineRule="auto"/>
        <w:ind w:left="5480" w:right="60"/>
        <w:jc w:val="right"/>
        <w:rPr>
          <w:rStyle w:val="1"/>
          <w:rFonts w:ascii="Arial" w:eastAsiaTheme="minorHAnsi" w:hAnsi="Arial" w:cs="Arial"/>
          <w:sz w:val="24"/>
          <w:szCs w:val="24"/>
        </w:rPr>
      </w:pPr>
      <w:r>
        <w:rPr>
          <w:rStyle w:val="1"/>
          <w:rFonts w:ascii="Arial" w:eastAsiaTheme="minorHAnsi" w:hAnsi="Arial" w:cs="Arial"/>
        </w:rPr>
        <w:t>к Постановлению администрации городского округа Люберцы Московской области</w:t>
      </w:r>
    </w:p>
    <w:p w:rsidR="00033BAB" w:rsidRDefault="00033BAB" w:rsidP="00033BAB">
      <w:pPr>
        <w:pStyle w:val="3"/>
        <w:shd w:val="clear" w:color="auto" w:fill="auto"/>
        <w:spacing w:before="0" w:after="0" w:line="276" w:lineRule="auto"/>
        <w:ind w:left="5480" w:right="60"/>
        <w:jc w:val="right"/>
        <w:rPr>
          <w:rStyle w:val="1"/>
          <w:rFonts w:ascii="Arial" w:eastAsiaTheme="minorHAnsi" w:hAnsi="Arial" w:cs="Arial"/>
          <w:lang w:eastAsia="en-US" w:bidi="en-US"/>
        </w:rPr>
      </w:pPr>
      <w:r>
        <w:rPr>
          <w:rStyle w:val="1"/>
          <w:rFonts w:ascii="Arial" w:eastAsiaTheme="minorHAnsi" w:hAnsi="Arial" w:cs="Arial"/>
        </w:rPr>
        <w:t xml:space="preserve"> от 26.02.2019 </w:t>
      </w:r>
      <w:r>
        <w:rPr>
          <w:rStyle w:val="1"/>
          <w:rFonts w:ascii="Arial" w:eastAsiaTheme="minorHAnsi" w:hAnsi="Arial" w:cs="Arial"/>
          <w:lang w:eastAsia="en-US" w:bidi="en-US"/>
        </w:rPr>
        <w:t>№ 689-ПА</w:t>
      </w:r>
    </w:p>
    <w:p w:rsidR="00033BAB" w:rsidRDefault="00033BAB" w:rsidP="00033BAB">
      <w:pPr>
        <w:pStyle w:val="3"/>
        <w:shd w:val="clear" w:color="auto" w:fill="auto"/>
        <w:spacing w:before="0" w:after="0" w:line="276" w:lineRule="auto"/>
        <w:ind w:left="5480" w:right="60"/>
        <w:jc w:val="center"/>
        <w:rPr>
          <w:lang w:eastAsia="ru-RU"/>
        </w:rPr>
      </w:pPr>
    </w:p>
    <w:p w:rsidR="00033BAB" w:rsidRDefault="00033BAB" w:rsidP="00033BAB">
      <w:pPr>
        <w:spacing w:line="276" w:lineRule="auto"/>
        <w:ind w:left="120"/>
        <w:jc w:val="center"/>
        <w:rPr>
          <w:rFonts w:ascii="Arial" w:hAnsi="Arial" w:cs="Arial"/>
          <w:color w:val="000000"/>
        </w:rPr>
      </w:pPr>
      <w:r>
        <w:rPr>
          <w:rStyle w:val="30"/>
          <w:rFonts w:ascii="Arial" w:hAnsi="Arial" w:cs="Arial"/>
        </w:rPr>
        <w:t>ПОЛОЖЕНИЕ</w:t>
      </w:r>
    </w:p>
    <w:p w:rsidR="00033BAB" w:rsidRDefault="00033BAB" w:rsidP="00033BAB">
      <w:pPr>
        <w:spacing w:line="276" w:lineRule="auto"/>
        <w:ind w:left="120"/>
        <w:jc w:val="center"/>
        <w:rPr>
          <w:rStyle w:val="30"/>
          <w:rFonts w:ascii="Arial" w:hAnsi="Arial" w:cs="Arial"/>
          <w:bCs w:val="0"/>
        </w:rPr>
      </w:pPr>
      <w:r>
        <w:rPr>
          <w:rStyle w:val="30"/>
          <w:rFonts w:ascii="Arial" w:hAnsi="Arial" w:cs="Arial"/>
        </w:rPr>
        <w:t>О ПОРЯДКЕ ПРИЗНАНИЯ ПОМЕЩЕНИЯ ЖИЛЫМ ПОМЕЩЕНИЕМ, ЖИЛОГО ПОМЕЩЕНИЯ НЕПРИГОДНЫМ ДЛЯ ПРОЖИВАНИЯ И МНОГОКВАРТИРНОГО ДОМА АВАРИЙНЫМ И ПОДЛЕЖАЩИМ СНОСУ ИЛИ</w:t>
      </w:r>
      <w:r>
        <w:rPr>
          <w:rFonts w:ascii="Arial" w:hAnsi="Arial" w:cs="Arial"/>
          <w:color w:val="000000"/>
        </w:rPr>
        <w:t xml:space="preserve"> </w:t>
      </w:r>
      <w:r>
        <w:rPr>
          <w:rStyle w:val="30"/>
          <w:rFonts w:ascii="Arial" w:hAnsi="Arial" w:cs="Arial"/>
        </w:rPr>
        <w:t xml:space="preserve">РЕКОНСТРУКЦИИ, </w:t>
      </w:r>
      <w:r>
        <w:rPr>
          <w:rFonts w:ascii="Arial" w:hAnsi="Arial" w:cs="Arial"/>
          <w:b/>
          <w:color w:val="000000"/>
        </w:rPr>
        <w:t>САДОВОГО ДОМА ЖИЛЫМ ДОМОМ И ЖИЛОГО ДОМА САДОВЫМ ДОМОМ</w:t>
      </w:r>
      <w:r>
        <w:rPr>
          <w:rFonts w:ascii="Arial" w:hAnsi="Arial" w:cs="Arial"/>
          <w:color w:val="000000"/>
        </w:rPr>
        <w:t xml:space="preserve"> </w:t>
      </w:r>
      <w:r>
        <w:rPr>
          <w:rStyle w:val="30"/>
          <w:rFonts w:ascii="Arial" w:hAnsi="Arial" w:cs="Arial"/>
        </w:rPr>
        <w:t>НА ТЕРРИТОРИИ ГОРОДСКОГО ОКРУГА ЛЮБЕРЦЫ МОСКОВСКОЙ ОБЛАСТИ</w:t>
      </w:r>
    </w:p>
    <w:p w:rsidR="00033BAB" w:rsidRDefault="00033BAB" w:rsidP="00033BAB">
      <w:pPr>
        <w:spacing w:line="276" w:lineRule="auto"/>
      </w:pPr>
    </w:p>
    <w:p w:rsidR="00033BAB" w:rsidRDefault="00033BAB" w:rsidP="00033BAB">
      <w:pPr>
        <w:pStyle w:val="3"/>
        <w:numPr>
          <w:ilvl w:val="0"/>
          <w:numId w:val="1"/>
        </w:numPr>
        <w:shd w:val="clear" w:color="auto" w:fill="auto"/>
        <w:tabs>
          <w:tab w:val="left" w:pos="3834"/>
        </w:tabs>
        <w:spacing w:before="0" w:after="308" w:line="276" w:lineRule="auto"/>
        <w:ind w:left="3540"/>
        <w:rPr>
          <w:rFonts w:ascii="Arial" w:hAnsi="Arial" w:cs="Arial"/>
          <w:b/>
          <w:color w:val="000000"/>
          <w:sz w:val="24"/>
          <w:szCs w:val="24"/>
        </w:rPr>
      </w:pPr>
      <w:r>
        <w:rPr>
          <w:rStyle w:val="1"/>
          <w:rFonts w:ascii="Arial" w:eastAsiaTheme="minorHAnsi" w:hAnsi="Arial" w:cs="Arial"/>
        </w:rPr>
        <w:t>Общие положения</w:t>
      </w:r>
    </w:p>
    <w:p w:rsidR="00033BAB" w:rsidRDefault="00033BAB" w:rsidP="00033BAB">
      <w:pPr>
        <w:autoSpaceDE w:val="0"/>
        <w:autoSpaceDN w:val="0"/>
        <w:adjustRightInd w:val="0"/>
        <w:spacing w:line="276" w:lineRule="auto"/>
        <w:ind w:right="-2" w:firstLine="600"/>
        <w:jc w:val="both"/>
        <w:rPr>
          <w:rFonts w:ascii="Arial" w:hAnsi="Arial" w:cs="Arial"/>
          <w:color w:val="000000"/>
        </w:rPr>
      </w:pPr>
      <w:r>
        <w:rPr>
          <w:rStyle w:val="1"/>
          <w:rFonts w:ascii="Arial" w:eastAsia="Courier New" w:hAnsi="Arial" w:cs="Arial"/>
        </w:rPr>
        <w:t>1.1.</w:t>
      </w:r>
      <w:r>
        <w:rPr>
          <w:rStyle w:val="1"/>
          <w:rFonts w:ascii="Arial" w:eastAsia="Courier New" w:hAnsi="Arial" w:cs="Arial"/>
        </w:rPr>
        <w:tab/>
        <w:t xml:space="preserve"> </w:t>
      </w:r>
      <w:r>
        <w:rPr>
          <w:rFonts w:ascii="Arial" w:hAnsi="Arial" w:cs="Arial"/>
          <w:color w:val="000000"/>
        </w:rPr>
        <w:t xml:space="preserve">Настоящее Положение устанавливает </w:t>
      </w:r>
      <w:hyperlink r:id="rId6" w:history="1">
        <w:r>
          <w:rPr>
            <w:rStyle w:val="a3"/>
            <w:rFonts w:ascii="Arial" w:hAnsi="Arial" w:cs="Arial"/>
            <w:color w:val="000000"/>
            <w:u w:val="none"/>
          </w:rPr>
          <w:t>требования</w:t>
        </w:r>
      </w:hyperlink>
      <w:r>
        <w:rPr>
          <w:rFonts w:ascii="Arial" w:hAnsi="Arial" w:cs="Arial"/>
          <w:color w:val="000000"/>
        </w:rPr>
        <w:t xml:space="preserve"> к жилому помещению, </w:t>
      </w:r>
      <w:hyperlink r:id="rId7" w:history="1">
        <w:r>
          <w:rPr>
            <w:rStyle w:val="a3"/>
            <w:rFonts w:ascii="Arial" w:hAnsi="Arial" w:cs="Arial"/>
            <w:color w:val="000000"/>
            <w:u w:val="none"/>
          </w:rPr>
          <w:t>порядок</w:t>
        </w:r>
      </w:hyperlink>
      <w:r>
        <w:rPr>
          <w:rFonts w:ascii="Arial" w:hAnsi="Arial" w:cs="Arial"/>
          <w:color w:val="000000"/>
        </w:rPr>
        <w:t xml:space="preserve"> признания жилого помещения пригодным для проживания и основания, по которым жилое помещение признается непригодным для проживания, и в частности многоквартирный дом признается аварийным и подлежащим сносу или реконструкции, </w:t>
      </w:r>
      <w:r>
        <w:rPr>
          <w:rFonts w:ascii="Arial" w:hAnsi="Arial" w:cs="Arial"/>
          <w:color w:val="000000"/>
        </w:rPr>
        <w:br/>
        <w:t xml:space="preserve">а также </w:t>
      </w:r>
      <w:hyperlink r:id="rId8" w:history="1">
        <w:r>
          <w:rPr>
            <w:rStyle w:val="a3"/>
            <w:rFonts w:ascii="Arial" w:hAnsi="Arial" w:cs="Arial"/>
            <w:color w:val="000000"/>
            <w:u w:val="none"/>
          </w:rPr>
          <w:t>порядок</w:t>
        </w:r>
      </w:hyperlink>
      <w:r>
        <w:rPr>
          <w:rFonts w:ascii="Arial" w:hAnsi="Arial" w:cs="Arial"/>
          <w:color w:val="000000"/>
        </w:rPr>
        <w:t xml:space="preserve"> признания садового дома жилым домом и жилого дома садовым домом.</w:t>
      </w:r>
    </w:p>
    <w:p w:rsidR="00033BAB" w:rsidRDefault="00033BAB" w:rsidP="00033BAB">
      <w:pPr>
        <w:pStyle w:val="3"/>
        <w:numPr>
          <w:ilvl w:val="1"/>
          <w:numId w:val="1"/>
        </w:numPr>
        <w:shd w:val="clear" w:color="auto" w:fill="auto"/>
        <w:spacing w:before="0" w:after="0" w:line="276" w:lineRule="auto"/>
        <w:ind w:left="20" w:right="-2" w:firstLine="580"/>
        <w:rPr>
          <w:rFonts w:ascii="Arial" w:hAnsi="Arial" w:cs="Arial"/>
          <w:color w:val="000000"/>
          <w:sz w:val="24"/>
          <w:szCs w:val="24"/>
        </w:rPr>
      </w:pPr>
      <w:r>
        <w:rPr>
          <w:rStyle w:val="1"/>
          <w:rFonts w:ascii="Arial" w:eastAsiaTheme="minorHAnsi" w:hAnsi="Arial" w:cs="Arial"/>
        </w:rPr>
        <w:t xml:space="preserve"> Действие настоящего Положения распространяется на находящиеся  в эксплуатации жилые помещения независимо от формы собственности, расположенные на территории городского округа Люберцы.</w:t>
      </w:r>
    </w:p>
    <w:p w:rsidR="00033BAB" w:rsidRDefault="00033BAB" w:rsidP="00033BAB">
      <w:pPr>
        <w:pStyle w:val="3"/>
        <w:numPr>
          <w:ilvl w:val="1"/>
          <w:numId w:val="1"/>
        </w:numPr>
        <w:shd w:val="clear" w:color="auto" w:fill="auto"/>
        <w:spacing w:before="0" w:after="0" w:line="276" w:lineRule="auto"/>
        <w:ind w:left="20" w:right="-2" w:firstLine="580"/>
        <w:rPr>
          <w:rFonts w:ascii="Arial" w:hAnsi="Arial" w:cs="Arial"/>
          <w:color w:val="000000"/>
          <w:sz w:val="24"/>
          <w:szCs w:val="24"/>
        </w:rPr>
      </w:pPr>
      <w:r>
        <w:rPr>
          <w:rStyle w:val="1"/>
          <w:rFonts w:ascii="Arial" w:eastAsiaTheme="minorHAnsi" w:hAnsi="Arial" w:cs="Arial"/>
        </w:rPr>
        <w:t xml:space="preserve"> Действие настоящего Положения не распространяется на жилые помещения, расположенные в объектах капитального строительства, ввод                     в эксплуатацию которых и постановка на государственный учет не осуществлены в соответствии с Градостроительным кодексом Российской Федерации.</w:t>
      </w:r>
    </w:p>
    <w:p w:rsidR="00033BAB" w:rsidRDefault="00033BAB" w:rsidP="00033BAB">
      <w:pPr>
        <w:pStyle w:val="3"/>
        <w:shd w:val="clear" w:color="auto" w:fill="auto"/>
        <w:spacing w:before="0" w:after="0" w:line="276" w:lineRule="auto"/>
        <w:ind w:right="-2" w:firstLine="600"/>
        <w:rPr>
          <w:rFonts w:ascii="Arial" w:hAnsi="Arial" w:cs="Arial"/>
          <w:color w:val="000000"/>
          <w:sz w:val="24"/>
          <w:szCs w:val="24"/>
        </w:rPr>
      </w:pPr>
      <w:r>
        <w:rPr>
          <w:rStyle w:val="1"/>
          <w:rFonts w:ascii="Arial" w:eastAsiaTheme="minorHAnsi" w:hAnsi="Arial" w:cs="Arial"/>
        </w:rPr>
        <w:t>1.4.</w:t>
      </w:r>
      <w:r>
        <w:rPr>
          <w:rStyle w:val="1"/>
          <w:rFonts w:ascii="Arial" w:eastAsiaTheme="minorHAnsi" w:hAnsi="Arial" w:cs="Arial"/>
        </w:rPr>
        <w:tab/>
        <w:t xml:space="preserve"> </w:t>
      </w:r>
      <w:proofErr w:type="gramStart"/>
      <w:r>
        <w:rPr>
          <w:rStyle w:val="1"/>
          <w:rFonts w:ascii="Arial" w:eastAsiaTheme="minorHAnsi" w:hAnsi="Arial" w:cs="Arial"/>
        </w:rPr>
        <w:t>Комиссия по признанию помещения жилим помещением, жилого помещения не пригодным для проживания и многоквартирного дома аварийным         и подлежащим сносу или реконструкции, садового дома жилым домом и жилого дома садовым домом (далее – МВК, Комиссия) вправе принимать решения о признании частных помещений непригодными для проживания граждан, а также оценивать соответствие этих помещений установленным в настоящем Положении требованиям.</w:t>
      </w:r>
      <w:proofErr w:type="gramEnd"/>
    </w:p>
    <w:p w:rsidR="00033BAB" w:rsidRDefault="00033BAB" w:rsidP="00033BAB">
      <w:pPr>
        <w:pStyle w:val="3"/>
        <w:numPr>
          <w:ilvl w:val="0"/>
          <w:numId w:val="2"/>
        </w:numPr>
        <w:shd w:val="clear" w:color="auto" w:fill="auto"/>
        <w:tabs>
          <w:tab w:val="left" w:pos="1110"/>
        </w:tabs>
        <w:spacing w:before="0" w:after="0" w:line="276" w:lineRule="auto"/>
        <w:ind w:left="20" w:right="-2" w:firstLine="580"/>
        <w:rPr>
          <w:rFonts w:ascii="Arial" w:hAnsi="Arial" w:cs="Arial"/>
          <w:color w:val="000000"/>
          <w:sz w:val="24"/>
          <w:szCs w:val="24"/>
        </w:rPr>
      </w:pPr>
      <w:r>
        <w:rPr>
          <w:rStyle w:val="1"/>
          <w:rFonts w:ascii="Arial" w:eastAsiaTheme="minorHAnsi" w:hAnsi="Arial" w:cs="Arial"/>
        </w:rPr>
        <w:t>Требования, которым должно отвечать жилое помещение:</w:t>
      </w:r>
    </w:p>
    <w:p w:rsidR="00033BAB" w:rsidRDefault="00033BAB" w:rsidP="00033BAB">
      <w:pPr>
        <w:pStyle w:val="3"/>
        <w:numPr>
          <w:ilvl w:val="0"/>
          <w:numId w:val="3"/>
        </w:numPr>
        <w:shd w:val="clear" w:color="auto" w:fill="auto"/>
        <w:spacing w:before="0" w:after="0" w:line="276" w:lineRule="auto"/>
        <w:ind w:left="20" w:right="-2" w:firstLine="580"/>
        <w:rPr>
          <w:rFonts w:ascii="Arial" w:hAnsi="Arial" w:cs="Arial"/>
          <w:color w:val="000000"/>
          <w:sz w:val="24"/>
          <w:szCs w:val="24"/>
        </w:rPr>
      </w:pPr>
      <w:r>
        <w:rPr>
          <w:rStyle w:val="1"/>
          <w:rFonts w:ascii="Arial" w:eastAsiaTheme="minorHAnsi" w:hAnsi="Arial" w:cs="Arial"/>
        </w:rPr>
        <w:t xml:space="preserve"> Жилые помещения должны располагаться преимущественно в домах, расположенных в жилой зоне в соответствии с градостроительным зонированием территории.</w:t>
      </w:r>
    </w:p>
    <w:p w:rsidR="00033BAB" w:rsidRDefault="00033BAB" w:rsidP="00033BAB">
      <w:pPr>
        <w:pStyle w:val="3"/>
        <w:numPr>
          <w:ilvl w:val="0"/>
          <w:numId w:val="3"/>
        </w:numPr>
        <w:shd w:val="clear" w:color="auto" w:fill="auto"/>
        <w:spacing w:before="0" w:after="0" w:line="276" w:lineRule="auto"/>
        <w:ind w:left="20" w:right="-2" w:firstLine="580"/>
        <w:rPr>
          <w:rFonts w:ascii="Arial" w:hAnsi="Arial" w:cs="Arial"/>
          <w:color w:val="000000"/>
          <w:sz w:val="24"/>
          <w:szCs w:val="24"/>
        </w:rPr>
      </w:pPr>
      <w:r>
        <w:rPr>
          <w:rStyle w:val="1"/>
          <w:rFonts w:ascii="Arial" w:eastAsiaTheme="minorHAnsi" w:hAnsi="Arial" w:cs="Arial"/>
        </w:rPr>
        <w:t xml:space="preserve"> </w:t>
      </w:r>
      <w:proofErr w:type="gramStart"/>
      <w:r>
        <w:rPr>
          <w:rStyle w:val="1"/>
          <w:rFonts w:ascii="Arial" w:eastAsiaTheme="minorHAnsi" w:hAnsi="Arial" w:cs="Arial"/>
        </w:rPr>
        <w:t xml:space="preserve">Несущие и ограждающие конструкции жилого помещения, в том числе входящие в состав общего имущества собственников помещений в многоквартирном доме, должны находиться в работоспособном состоянии, при котором возникшие   в ходе эксплуатации нарушения в части </w:t>
      </w:r>
      <w:proofErr w:type="spellStart"/>
      <w:r>
        <w:rPr>
          <w:rStyle w:val="1"/>
          <w:rFonts w:ascii="Arial" w:eastAsiaTheme="minorHAnsi" w:hAnsi="Arial" w:cs="Arial"/>
        </w:rPr>
        <w:t>деформативности</w:t>
      </w:r>
      <w:proofErr w:type="spellEnd"/>
      <w:r>
        <w:rPr>
          <w:rStyle w:val="1"/>
          <w:rFonts w:ascii="Arial" w:eastAsiaTheme="minorHAnsi" w:hAnsi="Arial" w:cs="Arial"/>
        </w:rPr>
        <w:t xml:space="preserve"> </w:t>
      </w:r>
      <w:r>
        <w:rPr>
          <w:rStyle w:val="1"/>
          <w:rFonts w:ascii="Arial" w:eastAsiaTheme="minorHAnsi" w:hAnsi="Arial" w:cs="Arial"/>
        </w:rPr>
        <w:lastRenderedPageBreak/>
        <w:t xml:space="preserve">(а в железобетонных конструкциях - </w:t>
      </w:r>
      <w:r>
        <w:rPr>
          <w:rFonts w:ascii="Arial" w:hAnsi="Arial" w:cs="Arial"/>
          <w:color w:val="000000"/>
          <w:sz w:val="24"/>
          <w:szCs w:val="24"/>
        </w:rPr>
        <w:t xml:space="preserve">в </w:t>
      </w:r>
      <w:r>
        <w:rPr>
          <w:rStyle w:val="1"/>
          <w:rFonts w:ascii="Arial" w:eastAsiaTheme="minorHAnsi" w:hAnsi="Arial" w:cs="Arial"/>
        </w:rPr>
        <w:t xml:space="preserve">части </w:t>
      </w:r>
      <w:proofErr w:type="spellStart"/>
      <w:r>
        <w:rPr>
          <w:rStyle w:val="1"/>
          <w:rFonts w:ascii="Arial" w:eastAsiaTheme="minorHAnsi" w:hAnsi="Arial" w:cs="Arial"/>
        </w:rPr>
        <w:t>трещиностойкости</w:t>
      </w:r>
      <w:proofErr w:type="spellEnd"/>
      <w:r>
        <w:rPr>
          <w:rStyle w:val="1"/>
          <w:rFonts w:ascii="Arial" w:eastAsiaTheme="minorHAnsi" w:hAnsi="Arial" w:cs="Arial"/>
        </w:rPr>
        <w:t>) не приводят к нарушению работоспособности и несущей способности конструкций, надежности жилого дома и обеспечивают безопасное пребывание граждан и сохранность</w:t>
      </w:r>
      <w:proofErr w:type="gramEnd"/>
      <w:r>
        <w:rPr>
          <w:rStyle w:val="1"/>
          <w:rFonts w:ascii="Arial" w:eastAsiaTheme="minorHAnsi" w:hAnsi="Arial" w:cs="Arial"/>
        </w:rPr>
        <w:t xml:space="preserve"> инженерного оборудования.</w:t>
      </w:r>
    </w:p>
    <w:bookmarkEnd w:id="0"/>
    <w:bookmarkEnd w:id="1"/>
    <w:bookmarkEnd w:id="2"/>
    <w:p w:rsidR="00033BAB" w:rsidRDefault="00033BAB" w:rsidP="00033BAB">
      <w:pPr>
        <w:pStyle w:val="3"/>
        <w:shd w:val="clear" w:color="auto" w:fill="auto"/>
        <w:spacing w:before="0" w:after="0" w:line="276" w:lineRule="auto"/>
        <w:ind w:left="40" w:right="-2" w:firstLine="560"/>
        <w:rPr>
          <w:rFonts w:ascii="Arial" w:hAnsi="Arial" w:cs="Arial"/>
          <w:color w:val="000000"/>
          <w:sz w:val="24"/>
          <w:szCs w:val="24"/>
        </w:rPr>
      </w:pPr>
      <w:r>
        <w:rPr>
          <w:rStyle w:val="1"/>
          <w:rFonts w:ascii="Arial" w:eastAsiaTheme="minorHAnsi" w:hAnsi="Arial" w:cs="Arial"/>
        </w:rPr>
        <w:t xml:space="preserve">Основания и несущие конструкции жилого дома, а также основания и несущие конструкции, входящие в состав общего имущества собственников помещений  в многоквартирном доме, не должны иметь разрушения и повреждения, приводящие к их деформации или образованию трещин, </w:t>
      </w:r>
      <w:bookmarkStart w:id="6" w:name="_GoBack"/>
      <w:bookmarkEnd w:id="6"/>
      <w:r>
        <w:rPr>
          <w:rStyle w:val="1"/>
          <w:rFonts w:ascii="Arial" w:eastAsiaTheme="minorHAnsi" w:hAnsi="Arial" w:cs="Arial"/>
        </w:rPr>
        <w:t>снижающие их несущую способность  и ухудшающие эксплуатационные свойства конструкций или жилого дома в целом.</w:t>
      </w:r>
    </w:p>
    <w:p w:rsidR="00033BAB" w:rsidRDefault="00033BAB" w:rsidP="00033BAB">
      <w:pPr>
        <w:pStyle w:val="3"/>
        <w:numPr>
          <w:ilvl w:val="0"/>
          <w:numId w:val="3"/>
        </w:numPr>
        <w:shd w:val="clear" w:color="auto" w:fill="auto"/>
        <w:spacing w:before="0" w:after="0" w:line="276" w:lineRule="auto"/>
        <w:ind w:left="40" w:right="-2" w:firstLine="560"/>
        <w:rPr>
          <w:rFonts w:ascii="Arial" w:hAnsi="Arial" w:cs="Arial"/>
          <w:color w:val="000000"/>
          <w:sz w:val="24"/>
          <w:szCs w:val="24"/>
        </w:rPr>
      </w:pPr>
      <w:r>
        <w:rPr>
          <w:rStyle w:val="1"/>
          <w:rFonts w:ascii="Arial" w:eastAsiaTheme="minorHAnsi" w:hAnsi="Arial" w:cs="Arial"/>
        </w:rPr>
        <w:t xml:space="preserve"> </w:t>
      </w:r>
      <w:proofErr w:type="gramStart"/>
      <w:r>
        <w:rPr>
          <w:rStyle w:val="1"/>
          <w:rFonts w:ascii="Arial" w:eastAsiaTheme="minorHAnsi" w:hAnsi="Arial" w:cs="Arial"/>
        </w:rPr>
        <w:t>Жилое помещение, равно как и общее имущество собственников помещений в многоквартирном доме, должно быть обустроено и оборудовано таким образом, чтобы предупредить риск получения травм жильцами при передвижении внутри и около жилого помещения, при входе в жилое помещение и жилой дом  и выходе из них, а также при пользовании инженерным оборудованием и обеспечить возможность перемещения предметов инженерного оборудования соответствующих помещений квартир</w:t>
      </w:r>
      <w:proofErr w:type="gramEnd"/>
      <w:r>
        <w:rPr>
          <w:rStyle w:val="1"/>
          <w:rFonts w:ascii="Arial" w:eastAsiaTheme="minorHAnsi" w:hAnsi="Arial" w:cs="Arial"/>
        </w:rPr>
        <w:t xml:space="preserve"> и вспомогательных помещений дома, входящих в состав общего имущества собственников помещений в многоквартирном доме. При этом уклон               и ширина лестничных маршей и пандусов, высота ступеней, ширина </w:t>
      </w:r>
      <w:proofErr w:type="spellStart"/>
      <w:r>
        <w:rPr>
          <w:rStyle w:val="1"/>
          <w:rFonts w:ascii="Arial" w:eastAsiaTheme="minorHAnsi" w:hAnsi="Arial" w:cs="Arial"/>
        </w:rPr>
        <w:t>проступей</w:t>
      </w:r>
      <w:proofErr w:type="spellEnd"/>
      <w:r>
        <w:rPr>
          <w:rStyle w:val="1"/>
          <w:rFonts w:ascii="Arial" w:eastAsiaTheme="minorHAnsi" w:hAnsi="Arial" w:cs="Arial"/>
        </w:rPr>
        <w:t>, ширина лестничных площадок, высота проходов по лестницам, подвалу, эксплуатируемому чердаку, размеры дверных проемов должны обеспечивать удобство и безопасность передвижения и размещения.</w:t>
      </w:r>
    </w:p>
    <w:p w:rsidR="00033BAB" w:rsidRDefault="00033BAB" w:rsidP="00033BAB">
      <w:pPr>
        <w:pStyle w:val="3"/>
        <w:numPr>
          <w:ilvl w:val="0"/>
          <w:numId w:val="3"/>
        </w:numPr>
        <w:shd w:val="clear" w:color="auto" w:fill="auto"/>
        <w:spacing w:before="0" w:after="0" w:line="276" w:lineRule="auto"/>
        <w:ind w:left="40" w:right="-2" w:firstLine="560"/>
        <w:rPr>
          <w:rFonts w:ascii="Arial" w:hAnsi="Arial" w:cs="Arial"/>
          <w:color w:val="000000"/>
          <w:sz w:val="24"/>
          <w:szCs w:val="24"/>
        </w:rPr>
      </w:pPr>
      <w:r>
        <w:rPr>
          <w:rStyle w:val="1"/>
          <w:rFonts w:ascii="Arial" w:eastAsiaTheme="minorHAnsi" w:hAnsi="Arial" w:cs="Arial"/>
        </w:rPr>
        <w:t xml:space="preserve"> Жилое помещение должно быть обеспечено инженерными системами (электроосвещение, хозяйственно-питьевое и горячее водоснабжение, водоотведение, отопление и вентиляция, а в газифицированных районах также и газоснабжение). В поселениях и на территории ведения гражданами садоводства или огородничества для собственных нужд без централизованных инженерных сетей в одн</w:t>
      </w:r>
      <w:proofErr w:type="gramStart"/>
      <w:r>
        <w:rPr>
          <w:rStyle w:val="1"/>
          <w:rFonts w:ascii="Arial" w:eastAsiaTheme="minorHAnsi" w:hAnsi="Arial" w:cs="Arial"/>
        </w:rPr>
        <w:t>о-</w:t>
      </w:r>
      <w:proofErr w:type="gramEnd"/>
      <w:r>
        <w:rPr>
          <w:rStyle w:val="1"/>
          <w:rFonts w:ascii="Arial" w:eastAsiaTheme="minorHAnsi" w:hAnsi="Arial" w:cs="Arial"/>
        </w:rPr>
        <w:t xml:space="preserve">                       и двухэтажных зданиях допускается отсутствие водопровода и канализированных уборных.</w:t>
      </w:r>
    </w:p>
    <w:p w:rsidR="00033BAB" w:rsidRDefault="00033BAB" w:rsidP="00033BAB">
      <w:pPr>
        <w:pStyle w:val="3"/>
        <w:numPr>
          <w:ilvl w:val="0"/>
          <w:numId w:val="3"/>
        </w:numPr>
        <w:shd w:val="clear" w:color="auto" w:fill="auto"/>
        <w:spacing w:before="0" w:after="0" w:line="276" w:lineRule="auto"/>
        <w:ind w:left="40" w:right="-2" w:firstLine="560"/>
        <w:rPr>
          <w:rFonts w:ascii="Arial" w:hAnsi="Arial" w:cs="Arial"/>
          <w:color w:val="000000"/>
          <w:sz w:val="24"/>
          <w:szCs w:val="24"/>
        </w:rPr>
      </w:pPr>
      <w:r>
        <w:rPr>
          <w:rStyle w:val="1"/>
          <w:rFonts w:ascii="Arial" w:eastAsiaTheme="minorHAnsi" w:hAnsi="Arial" w:cs="Arial"/>
        </w:rPr>
        <w:t xml:space="preserve"> Инженерные системы (вентиляция, отопление, водоснабжение, водоотведение, лифты и др.), оборудование и механизмы, находящиеся в жилых помещениях, а также входящие в состав общего имущества собственников помещений в многоквартирном доме, должны соответствовать требованиям санитарно-эпидемиологической безопасности. Устройство вентиляционной системы жилых помещений должно исключать поступление воздуха из одной квартиры в другую. Не допускается объединение вентиляционных каналов кухонь и санитарных узлов (вспомогательных помещений) с жилыми комнатами.</w:t>
      </w:r>
    </w:p>
    <w:p w:rsidR="00033BAB" w:rsidRDefault="00033BAB" w:rsidP="00033BAB">
      <w:pPr>
        <w:pStyle w:val="3"/>
        <w:shd w:val="clear" w:color="auto" w:fill="auto"/>
        <w:spacing w:before="0" w:after="0" w:line="276" w:lineRule="auto"/>
        <w:ind w:left="40" w:right="-2" w:firstLine="560"/>
        <w:rPr>
          <w:rFonts w:ascii="Arial" w:hAnsi="Arial" w:cs="Arial"/>
          <w:color w:val="000000"/>
          <w:sz w:val="24"/>
          <w:szCs w:val="24"/>
        </w:rPr>
      </w:pPr>
      <w:r>
        <w:rPr>
          <w:rStyle w:val="1"/>
          <w:rFonts w:ascii="Arial" w:eastAsiaTheme="minorHAnsi" w:hAnsi="Arial" w:cs="Arial"/>
        </w:rPr>
        <w:t xml:space="preserve">Кратность воздухообмена во всех вентилируемых жилых помещениях должна соответствовать нормам, установленным в действующих нормативных </w:t>
      </w:r>
      <w:r>
        <w:rPr>
          <w:rStyle w:val="1"/>
          <w:rFonts w:ascii="Arial" w:eastAsiaTheme="minorHAnsi" w:hAnsi="Arial" w:cs="Arial"/>
        </w:rPr>
        <w:lastRenderedPageBreak/>
        <w:t>правовых актах.</w:t>
      </w:r>
    </w:p>
    <w:p w:rsidR="00033BAB" w:rsidRDefault="00033BAB" w:rsidP="00033BAB">
      <w:pPr>
        <w:pStyle w:val="3"/>
        <w:numPr>
          <w:ilvl w:val="0"/>
          <w:numId w:val="3"/>
        </w:numPr>
        <w:shd w:val="clear" w:color="auto" w:fill="auto"/>
        <w:spacing w:before="0" w:after="0" w:line="276" w:lineRule="auto"/>
        <w:ind w:left="40" w:right="-2" w:firstLine="560"/>
        <w:rPr>
          <w:rFonts w:ascii="Arial" w:hAnsi="Arial" w:cs="Arial"/>
          <w:color w:val="000000"/>
          <w:sz w:val="24"/>
          <w:szCs w:val="24"/>
        </w:rPr>
      </w:pPr>
      <w:r>
        <w:rPr>
          <w:rStyle w:val="1"/>
          <w:rFonts w:ascii="Arial" w:eastAsiaTheme="minorHAnsi" w:hAnsi="Arial" w:cs="Arial"/>
        </w:rPr>
        <w:t xml:space="preserve"> </w:t>
      </w:r>
      <w:proofErr w:type="gramStart"/>
      <w:r>
        <w:rPr>
          <w:rStyle w:val="1"/>
          <w:rFonts w:ascii="Arial" w:eastAsiaTheme="minorHAnsi" w:hAnsi="Arial" w:cs="Arial"/>
        </w:rPr>
        <w:t>Инженерные системы (вентиляция, отопление, водоснабжение, водоотведение, лифты и др.), находящиеся в жилых помещениях, а также входящие в состав общего имущества собственников помещений в многоквартирном доме, должны быть размещены и смонтированы в соответствии с требованиями безопасности, установленными в действующих нормативных правовых актах, и инструкциями заводов - изготовителей оборудования, а также с гигиеническими нормативами, в том числе в отношении допустимого уровня шума и</w:t>
      </w:r>
      <w:proofErr w:type="gramEnd"/>
      <w:r>
        <w:rPr>
          <w:rStyle w:val="1"/>
          <w:rFonts w:ascii="Arial" w:eastAsiaTheme="minorHAnsi" w:hAnsi="Arial" w:cs="Arial"/>
        </w:rPr>
        <w:t xml:space="preserve"> вибрации, которые создаются этими инженерными системами.</w:t>
      </w:r>
    </w:p>
    <w:p w:rsidR="00033BAB" w:rsidRDefault="00033BAB" w:rsidP="00033BAB">
      <w:pPr>
        <w:pStyle w:val="3"/>
        <w:numPr>
          <w:ilvl w:val="0"/>
          <w:numId w:val="3"/>
        </w:numPr>
        <w:shd w:val="clear" w:color="auto" w:fill="auto"/>
        <w:spacing w:before="0" w:after="0" w:line="276" w:lineRule="auto"/>
        <w:ind w:left="40" w:right="-2" w:firstLine="580"/>
        <w:rPr>
          <w:rFonts w:ascii="Arial" w:hAnsi="Arial" w:cs="Arial"/>
          <w:color w:val="000000"/>
          <w:sz w:val="24"/>
          <w:szCs w:val="24"/>
        </w:rPr>
      </w:pPr>
      <w:r>
        <w:rPr>
          <w:rStyle w:val="1"/>
          <w:rFonts w:ascii="Arial" w:eastAsiaTheme="minorHAnsi" w:hAnsi="Arial" w:cs="Arial"/>
        </w:rPr>
        <w:t xml:space="preserve"> </w:t>
      </w:r>
      <w:proofErr w:type="gramStart"/>
      <w:r>
        <w:rPr>
          <w:rStyle w:val="1"/>
          <w:rFonts w:ascii="Arial" w:eastAsiaTheme="minorHAnsi" w:hAnsi="Arial" w:cs="Arial"/>
        </w:rPr>
        <w:t xml:space="preserve">Наружные ограждающие конструкции жилого помещения, входящие в состав общего имущества собственников помещений в многоквартирном доме, должны иметь теплоизоляцию, обеспечивающую в холодный период года относительную влажность в межквартирном коридоре и жилых комнатах не более 60 процентов, температуру отапливаемых помещений не менее + 18 градусов по Цельсию, а также изоляцию от проникновения наружного холодного воздуха, </w:t>
      </w:r>
      <w:proofErr w:type="spellStart"/>
      <w:r>
        <w:rPr>
          <w:rStyle w:val="1"/>
          <w:rFonts w:ascii="Arial" w:eastAsiaTheme="minorHAnsi" w:hAnsi="Arial" w:cs="Arial"/>
        </w:rPr>
        <w:t>пароизоляцию</w:t>
      </w:r>
      <w:proofErr w:type="spellEnd"/>
      <w:r>
        <w:rPr>
          <w:rStyle w:val="1"/>
          <w:rFonts w:ascii="Arial" w:eastAsiaTheme="minorHAnsi" w:hAnsi="Arial" w:cs="Arial"/>
        </w:rPr>
        <w:t xml:space="preserve"> от диффузии водяного пара из помещения, обеспечивающие</w:t>
      </w:r>
      <w:proofErr w:type="gramEnd"/>
      <w:r>
        <w:rPr>
          <w:rStyle w:val="1"/>
          <w:rFonts w:ascii="Arial" w:eastAsiaTheme="minorHAnsi" w:hAnsi="Arial" w:cs="Arial"/>
        </w:rPr>
        <w:t xml:space="preserve"> отсутствие конденсации влаги на внутренних поверхностях </w:t>
      </w:r>
      <w:proofErr w:type="spellStart"/>
      <w:r>
        <w:rPr>
          <w:rStyle w:val="1"/>
          <w:rFonts w:ascii="Arial" w:eastAsiaTheme="minorHAnsi" w:hAnsi="Arial" w:cs="Arial"/>
        </w:rPr>
        <w:t>несветопрозрачных</w:t>
      </w:r>
      <w:proofErr w:type="spellEnd"/>
      <w:r>
        <w:rPr>
          <w:rStyle w:val="1"/>
          <w:rFonts w:ascii="Arial" w:eastAsiaTheme="minorHAnsi" w:hAnsi="Arial" w:cs="Arial"/>
        </w:rPr>
        <w:t xml:space="preserve"> ограждающих конструкций и препятствующие накоплению излишней влаги в конструкциях жилого дома.</w:t>
      </w:r>
    </w:p>
    <w:p w:rsidR="00033BAB" w:rsidRDefault="00033BAB" w:rsidP="00033BAB">
      <w:pPr>
        <w:pStyle w:val="3"/>
        <w:numPr>
          <w:ilvl w:val="0"/>
          <w:numId w:val="3"/>
        </w:numPr>
        <w:shd w:val="clear" w:color="auto" w:fill="auto"/>
        <w:spacing w:before="0" w:after="0" w:line="276" w:lineRule="auto"/>
        <w:ind w:left="40" w:right="-2" w:firstLine="580"/>
        <w:rPr>
          <w:rFonts w:ascii="Arial" w:hAnsi="Arial" w:cs="Arial"/>
          <w:color w:val="000000"/>
          <w:sz w:val="24"/>
          <w:szCs w:val="24"/>
        </w:rPr>
      </w:pPr>
      <w:r>
        <w:rPr>
          <w:rStyle w:val="1"/>
          <w:rFonts w:ascii="Arial" w:eastAsiaTheme="minorHAnsi" w:hAnsi="Arial" w:cs="Arial"/>
        </w:rPr>
        <w:t xml:space="preserve"> Жилые помещения, а также помещения, входящие в состав общего имущества собственников помещений в многоквартирном доме, должны быть защищены от проникновения дождевой, талой и грунтовой воды и возможных бытовых утечек воды из инженерных систем при помощи конструктивных средств            и технических устройств.</w:t>
      </w:r>
    </w:p>
    <w:p w:rsidR="00033BAB" w:rsidRDefault="00033BAB" w:rsidP="00033BAB">
      <w:pPr>
        <w:pStyle w:val="3"/>
        <w:numPr>
          <w:ilvl w:val="0"/>
          <w:numId w:val="3"/>
        </w:numPr>
        <w:shd w:val="clear" w:color="auto" w:fill="auto"/>
        <w:spacing w:before="0" w:after="0" w:line="276" w:lineRule="auto"/>
        <w:ind w:left="40" w:right="-2" w:firstLine="580"/>
        <w:rPr>
          <w:rFonts w:ascii="Arial" w:hAnsi="Arial" w:cs="Arial"/>
          <w:color w:val="000000"/>
          <w:sz w:val="24"/>
          <w:szCs w:val="24"/>
        </w:rPr>
      </w:pPr>
      <w:r>
        <w:rPr>
          <w:rStyle w:val="1"/>
          <w:rFonts w:ascii="Arial" w:eastAsiaTheme="minorHAnsi" w:hAnsi="Arial" w:cs="Arial"/>
        </w:rPr>
        <w:t xml:space="preserve"> Доступ к жилому помещению, расположенному в многоквартирном доме выше пятого этажа, за исключением мансардного этажа, должен осуществляться при помощи лифта.</w:t>
      </w:r>
    </w:p>
    <w:p w:rsidR="00033BAB" w:rsidRDefault="00033BAB" w:rsidP="00033BAB">
      <w:pPr>
        <w:pStyle w:val="3"/>
        <w:numPr>
          <w:ilvl w:val="0"/>
          <w:numId w:val="3"/>
        </w:numPr>
        <w:shd w:val="clear" w:color="auto" w:fill="auto"/>
        <w:spacing w:before="0" w:after="0" w:line="276" w:lineRule="auto"/>
        <w:ind w:left="40" w:right="-2" w:firstLine="580"/>
        <w:rPr>
          <w:rFonts w:ascii="Arial" w:hAnsi="Arial" w:cs="Arial"/>
          <w:color w:val="000000"/>
          <w:sz w:val="24"/>
          <w:szCs w:val="24"/>
        </w:rPr>
      </w:pPr>
      <w:r>
        <w:rPr>
          <w:rStyle w:val="1"/>
          <w:rFonts w:ascii="Arial" w:eastAsiaTheme="minorHAnsi" w:hAnsi="Arial" w:cs="Arial"/>
        </w:rPr>
        <w:t xml:space="preserve"> </w:t>
      </w:r>
      <w:proofErr w:type="gramStart"/>
      <w:r>
        <w:rPr>
          <w:rStyle w:val="1"/>
          <w:rFonts w:ascii="Arial" w:eastAsiaTheme="minorHAnsi" w:hAnsi="Arial" w:cs="Arial"/>
        </w:rPr>
        <w:t>Допустимая высота эксплуатируемого жилого дома и площадь этажа в пределах пожарного отсека, входящего в состав общего имущества собственников помещений в многоквартирном доме, должны соответствовать классу конструктивной пожарной опасности здания и степени его огнестойкости, установленным                     в действующих нормативных правовых актах, и обеспечивать пожарную безопасность жилого помещения и жилого дома в целом.</w:t>
      </w:r>
      <w:proofErr w:type="gramEnd"/>
    </w:p>
    <w:p w:rsidR="00033BAB" w:rsidRDefault="00033BAB" w:rsidP="00033BAB">
      <w:pPr>
        <w:pStyle w:val="3"/>
        <w:numPr>
          <w:ilvl w:val="0"/>
          <w:numId w:val="3"/>
        </w:numPr>
        <w:shd w:val="clear" w:color="auto" w:fill="auto"/>
        <w:spacing w:before="0" w:after="0" w:line="276" w:lineRule="auto"/>
        <w:ind w:left="40" w:right="-2" w:firstLine="580"/>
        <w:rPr>
          <w:rFonts w:ascii="Arial" w:hAnsi="Arial" w:cs="Arial"/>
          <w:color w:val="000000"/>
          <w:sz w:val="24"/>
          <w:szCs w:val="24"/>
        </w:rPr>
      </w:pPr>
      <w:r>
        <w:rPr>
          <w:rStyle w:val="1"/>
          <w:rFonts w:ascii="Arial" w:eastAsiaTheme="minorHAnsi" w:hAnsi="Arial" w:cs="Arial"/>
        </w:rPr>
        <w:t xml:space="preserve"> В реконструируемом жилом помещении при изменении местоположения санитарно-технических узлов должны быть осуществлены мероприятия по </w:t>
      </w:r>
      <w:proofErr w:type="spellStart"/>
      <w:r>
        <w:rPr>
          <w:rStyle w:val="1"/>
          <w:rFonts w:ascii="Arial" w:eastAsiaTheme="minorHAnsi" w:hAnsi="Arial" w:cs="Arial"/>
        </w:rPr>
        <w:t>гидр</w:t>
      </w:r>
      <w:proofErr w:type="gramStart"/>
      <w:r>
        <w:rPr>
          <w:rStyle w:val="1"/>
          <w:rFonts w:ascii="Arial" w:eastAsiaTheme="minorHAnsi" w:hAnsi="Arial" w:cs="Arial"/>
        </w:rPr>
        <w:t>о</w:t>
      </w:r>
      <w:proofErr w:type="spellEnd"/>
      <w:r>
        <w:rPr>
          <w:rStyle w:val="1"/>
          <w:rFonts w:ascii="Arial" w:eastAsiaTheme="minorHAnsi" w:hAnsi="Arial" w:cs="Arial"/>
        </w:rPr>
        <w:t>-</w:t>
      </w:r>
      <w:proofErr w:type="gramEnd"/>
      <w:r>
        <w:rPr>
          <w:rStyle w:val="1"/>
          <w:rFonts w:ascii="Arial" w:eastAsiaTheme="minorHAnsi" w:hAnsi="Arial" w:cs="Arial"/>
        </w:rPr>
        <w:t xml:space="preserve">, </w:t>
      </w:r>
      <w:proofErr w:type="spellStart"/>
      <w:r>
        <w:rPr>
          <w:rStyle w:val="1"/>
          <w:rFonts w:ascii="Arial" w:eastAsiaTheme="minorHAnsi" w:hAnsi="Arial" w:cs="Arial"/>
        </w:rPr>
        <w:t>шумо</w:t>
      </w:r>
      <w:proofErr w:type="spellEnd"/>
      <w:r>
        <w:rPr>
          <w:rStyle w:val="1"/>
          <w:rFonts w:ascii="Arial" w:eastAsiaTheme="minorHAnsi" w:hAnsi="Arial" w:cs="Arial"/>
        </w:rPr>
        <w:t>- и виброизоляции, обеспечению их системами вентиляции, а также при необходимости должны быть усилены перекрытия, на которых установлено оборудование санитарно-технических узлов.</w:t>
      </w:r>
    </w:p>
    <w:p w:rsidR="00033BAB" w:rsidRDefault="00033BAB" w:rsidP="00033BAB">
      <w:pPr>
        <w:pStyle w:val="3"/>
        <w:numPr>
          <w:ilvl w:val="0"/>
          <w:numId w:val="3"/>
        </w:numPr>
        <w:shd w:val="clear" w:color="auto" w:fill="auto"/>
        <w:spacing w:before="0" w:after="0" w:line="276" w:lineRule="auto"/>
        <w:ind w:left="40" w:right="-2" w:firstLine="580"/>
        <w:rPr>
          <w:rFonts w:ascii="Arial" w:hAnsi="Arial" w:cs="Arial"/>
          <w:color w:val="000000"/>
          <w:sz w:val="24"/>
          <w:szCs w:val="24"/>
        </w:rPr>
      </w:pPr>
      <w:r>
        <w:rPr>
          <w:rStyle w:val="1"/>
          <w:rFonts w:ascii="Arial" w:eastAsiaTheme="minorHAnsi" w:hAnsi="Arial" w:cs="Arial"/>
        </w:rPr>
        <w:t xml:space="preserve"> </w:t>
      </w:r>
      <w:proofErr w:type="gramStart"/>
      <w:r>
        <w:rPr>
          <w:rStyle w:val="1"/>
          <w:rFonts w:ascii="Arial" w:eastAsiaTheme="minorHAnsi" w:hAnsi="Arial" w:cs="Arial"/>
        </w:rPr>
        <w:t xml:space="preserve">Объемно-планировочное решение жилых помещений и их расположение в многоквартирном доме, минимальная площадь комнат и </w:t>
      </w:r>
      <w:r>
        <w:rPr>
          <w:rStyle w:val="1"/>
          <w:rFonts w:ascii="Arial" w:eastAsiaTheme="minorHAnsi" w:hAnsi="Arial" w:cs="Arial"/>
        </w:rPr>
        <w:lastRenderedPageBreak/>
        <w:t>помещений вспомогательного использования, предназначенных для удовлетворения гражданами бытовых и иных нужд, связанных с их проживанием в жилых помещениях (кроме прихожей и коридора), должны обеспечивать возможность размещения необходимого набора предметов мебели и функционального оборудования с учетом требований эргономики.</w:t>
      </w:r>
      <w:proofErr w:type="gramEnd"/>
    </w:p>
    <w:p w:rsidR="00033BAB" w:rsidRDefault="00033BAB" w:rsidP="00033BAB">
      <w:pPr>
        <w:pStyle w:val="3"/>
        <w:numPr>
          <w:ilvl w:val="0"/>
          <w:numId w:val="3"/>
        </w:numPr>
        <w:shd w:val="clear" w:color="auto" w:fill="auto"/>
        <w:spacing w:before="0" w:after="0" w:line="276" w:lineRule="auto"/>
        <w:ind w:left="40" w:right="-2" w:firstLine="580"/>
        <w:rPr>
          <w:rFonts w:ascii="Arial" w:hAnsi="Arial" w:cs="Arial"/>
          <w:color w:val="000000"/>
          <w:sz w:val="24"/>
          <w:szCs w:val="24"/>
        </w:rPr>
      </w:pPr>
      <w:r>
        <w:rPr>
          <w:rStyle w:val="1"/>
          <w:rFonts w:ascii="Arial" w:eastAsiaTheme="minorHAnsi" w:hAnsi="Arial" w:cs="Arial"/>
        </w:rPr>
        <w:t xml:space="preserve"> В жилом помещении требуемая инсоляция должна обеспечиваться </w:t>
      </w:r>
      <w:proofErr w:type="gramStart"/>
      <w:r>
        <w:rPr>
          <w:rStyle w:val="1"/>
          <w:rFonts w:ascii="Arial" w:eastAsiaTheme="minorHAnsi" w:hAnsi="Arial" w:cs="Arial"/>
        </w:rPr>
        <w:t>для</w:t>
      </w:r>
      <w:proofErr w:type="gramEnd"/>
      <w:r>
        <w:rPr>
          <w:rStyle w:val="1"/>
          <w:rFonts w:ascii="Arial" w:eastAsiaTheme="minorHAnsi" w:hAnsi="Arial" w:cs="Arial"/>
        </w:rPr>
        <w:t xml:space="preserve"> </w:t>
      </w:r>
      <w:proofErr w:type="gramStart"/>
      <w:r>
        <w:rPr>
          <w:rStyle w:val="1"/>
          <w:rFonts w:ascii="Arial" w:eastAsiaTheme="minorHAnsi" w:hAnsi="Arial" w:cs="Arial"/>
        </w:rPr>
        <w:t>одно</w:t>
      </w:r>
      <w:proofErr w:type="gramEnd"/>
      <w:r>
        <w:rPr>
          <w:rStyle w:val="1"/>
          <w:rFonts w:ascii="Arial" w:eastAsiaTheme="minorHAnsi" w:hAnsi="Arial" w:cs="Arial"/>
        </w:rPr>
        <w:t xml:space="preserve">-, двух- и трехкомнатных квартир не менее чем в одной комнате, для четырех-, пяти- и шести комнатных квартир - не менее чем в 2 комнатах. </w:t>
      </w:r>
      <w:proofErr w:type="gramStart"/>
      <w:r>
        <w:rPr>
          <w:rStyle w:val="1"/>
          <w:rFonts w:ascii="Arial" w:eastAsiaTheme="minorHAnsi" w:hAnsi="Arial" w:cs="Arial"/>
        </w:rPr>
        <w:t>Длительность инсоляции в осенне-зимний период года в жилом помещении для центральной, северной и южной зон должна отвечать соответствующим санитарным нормам.</w:t>
      </w:r>
      <w:proofErr w:type="gramEnd"/>
      <w:r>
        <w:rPr>
          <w:rStyle w:val="1"/>
          <w:rFonts w:ascii="Arial" w:eastAsiaTheme="minorHAnsi" w:hAnsi="Arial" w:cs="Arial"/>
        </w:rPr>
        <w:t xml:space="preserve"> Коэффициент естественной освещенности в комнатах и кухнях должен быть не менее 0,5 процента в середине жилого помещения.</w:t>
      </w:r>
    </w:p>
    <w:p w:rsidR="00033BAB" w:rsidRDefault="00033BAB" w:rsidP="00033BAB">
      <w:pPr>
        <w:pStyle w:val="3"/>
        <w:numPr>
          <w:ilvl w:val="0"/>
          <w:numId w:val="3"/>
        </w:numPr>
        <w:shd w:val="clear" w:color="auto" w:fill="auto"/>
        <w:spacing w:before="0" w:after="0" w:line="276" w:lineRule="auto"/>
        <w:ind w:left="40" w:right="-2" w:firstLine="560"/>
        <w:rPr>
          <w:rFonts w:ascii="Arial" w:hAnsi="Arial" w:cs="Arial"/>
          <w:color w:val="000000"/>
          <w:sz w:val="24"/>
          <w:szCs w:val="24"/>
        </w:rPr>
      </w:pPr>
      <w:r>
        <w:rPr>
          <w:rStyle w:val="1"/>
          <w:rFonts w:ascii="Arial" w:eastAsiaTheme="minorHAnsi" w:hAnsi="Arial" w:cs="Arial"/>
        </w:rPr>
        <w:t xml:space="preserve"> Высота (от пола до потолка) комнат и кухни (кухни-столовой)                  в климатических районах </w:t>
      </w:r>
      <w:r>
        <w:rPr>
          <w:rStyle w:val="1"/>
          <w:rFonts w:ascii="Arial" w:eastAsiaTheme="minorHAnsi" w:hAnsi="Arial" w:cs="Arial"/>
          <w:lang w:val="en-US" w:eastAsia="en-US" w:bidi="en-US"/>
        </w:rPr>
        <w:t>IA</w:t>
      </w:r>
      <w:r>
        <w:rPr>
          <w:rStyle w:val="1"/>
          <w:rFonts w:ascii="Arial" w:eastAsiaTheme="minorHAnsi" w:hAnsi="Arial" w:cs="Arial"/>
          <w:lang w:eastAsia="en-US" w:bidi="en-US"/>
        </w:rPr>
        <w:t xml:space="preserve">, </w:t>
      </w:r>
      <w:r>
        <w:rPr>
          <w:rStyle w:val="1"/>
          <w:rFonts w:ascii="Arial" w:eastAsiaTheme="minorHAnsi" w:hAnsi="Arial" w:cs="Arial"/>
          <w:lang w:val="en-US"/>
        </w:rPr>
        <w:t>I</w:t>
      </w:r>
      <w:r>
        <w:rPr>
          <w:rStyle w:val="1"/>
          <w:rFonts w:ascii="Arial" w:eastAsiaTheme="minorHAnsi" w:hAnsi="Arial" w:cs="Arial"/>
        </w:rPr>
        <w:t xml:space="preserve">Б, </w:t>
      </w:r>
      <w:r>
        <w:rPr>
          <w:rStyle w:val="1"/>
          <w:rFonts w:ascii="Arial" w:eastAsiaTheme="minorHAnsi" w:hAnsi="Arial" w:cs="Arial"/>
          <w:lang w:val="en-US"/>
        </w:rPr>
        <w:t>I</w:t>
      </w:r>
      <w:r>
        <w:rPr>
          <w:rStyle w:val="1"/>
          <w:rFonts w:ascii="Arial" w:eastAsiaTheme="minorHAnsi" w:hAnsi="Arial" w:cs="Arial"/>
        </w:rPr>
        <w:t xml:space="preserve">Г, </w:t>
      </w:r>
      <w:r>
        <w:rPr>
          <w:rStyle w:val="1"/>
          <w:rFonts w:ascii="Arial" w:eastAsiaTheme="minorHAnsi" w:hAnsi="Arial" w:cs="Arial"/>
          <w:lang w:val="en-US"/>
        </w:rPr>
        <w:t>I</w:t>
      </w:r>
      <w:r>
        <w:rPr>
          <w:rStyle w:val="1"/>
          <w:rFonts w:ascii="Arial" w:eastAsiaTheme="minorHAnsi" w:hAnsi="Arial" w:cs="Arial"/>
        </w:rPr>
        <w:t xml:space="preserve">Д и </w:t>
      </w:r>
      <w:r>
        <w:rPr>
          <w:rStyle w:val="1"/>
          <w:rFonts w:ascii="Arial" w:eastAsiaTheme="minorHAnsi" w:hAnsi="Arial" w:cs="Arial"/>
          <w:lang w:val="en-US" w:eastAsia="en-US" w:bidi="en-US"/>
        </w:rPr>
        <w:t>IV</w:t>
      </w:r>
      <w:proofErr w:type="gramStart"/>
      <w:r>
        <w:rPr>
          <w:rStyle w:val="1"/>
          <w:rFonts w:ascii="Arial" w:eastAsiaTheme="minorHAnsi" w:hAnsi="Arial" w:cs="Arial"/>
          <w:lang w:eastAsia="en-US" w:bidi="en-US"/>
        </w:rPr>
        <w:t>а</w:t>
      </w:r>
      <w:proofErr w:type="gramEnd"/>
      <w:r>
        <w:rPr>
          <w:rStyle w:val="1"/>
          <w:rFonts w:ascii="Arial" w:eastAsiaTheme="minorHAnsi" w:hAnsi="Arial" w:cs="Arial"/>
          <w:lang w:eastAsia="en-US" w:bidi="en-US"/>
        </w:rPr>
        <w:t xml:space="preserve"> </w:t>
      </w:r>
      <w:r>
        <w:rPr>
          <w:rStyle w:val="1"/>
          <w:rFonts w:ascii="Arial" w:eastAsiaTheme="minorHAnsi" w:hAnsi="Arial" w:cs="Arial"/>
        </w:rPr>
        <w:t>должна быть не менее 2,7 м, а в других климатических районах - не менее 2,5 м. Высота внутриквартирных коридоров, холлов, передних, антресолей должна составлять не менее 2,1 м.</w:t>
      </w:r>
    </w:p>
    <w:p w:rsidR="00033BAB" w:rsidRDefault="00033BAB" w:rsidP="00033BAB">
      <w:pPr>
        <w:pStyle w:val="3"/>
        <w:numPr>
          <w:ilvl w:val="0"/>
          <w:numId w:val="3"/>
        </w:numPr>
        <w:shd w:val="clear" w:color="auto" w:fill="auto"/>
        <w:spacing w:before="0" w:after="0" w:line="276" w:lineRule="auto"/>
        <w:ind w:left="40" w:right="-2" w:firstLine="560"/>
        <w:rPr>
          <w:rFonts w:ascii="Arial" w:hAnsi="Arial" w:cs="Arial"/>
          <w:color w:val="000000"/>
          <w:sz w:val="24"/>
          <w:szCs w:val="24"/>
        </w:rPr>
      </w:pPr>
      <w:r>
        <w:rPr>
          <w:rStyle w:val="1"/>
          <w:rFonts w:ascii="Arial" w:eastAsiaTheme="minorHAnsi" w:hAnsi="Arial" w:cs="Arial"/>
        </w:rPr>
        <w:t xml:space="preserve"> Отметка пола жилого помещения, расположенного на первом этаже, должна быть выше планировочной отметки земли.</w:t>
      </w:r>
    </w:p>
    <w:p w:rsidR="00033BAB" w:rsidRDefault="00033BAB" w:rsidP="00033BAB">
      <w:pPr>
        <w:pStyle w:val="3"/>
        <w:shd w:val="clear" w:color="auto" w:fill="auto"/>
        <w:spacing w:before="0" w:after="0" w:line="276" w:lineRule="auto"/>
        <w:ind w:left="40" w:right="-2" w:firstLine="560"/>
        <w:rPr>
          <w:rFonts w:ascii="Arial" w:hAnsi="Arial" w:cs="Arial"/>
          <w:color w:val="000000"/>
          <w:sz w:val="24"/>
          <w:szCs w:val="24"/>
        </w:rPr>
      </w:pPr>
      <w:r>
        <w:rPr>
          <w:rStyle w:val="1"/>
          <w:rFonts w:ascii="Arial" w:eastAsiaTheme="minorHAnsi" w:hAnsi="Arial" w:cs="Arial"/>
        </w:rPr>
        <w:t>Размещение жилого помещения в подвальном и цокольном этажах не допускается.</w:t>
      </w:r>
    </w:p>
    <w:p w:rsidR="00033BAB" w:rsidRDefault="00033BAB" w:rsidP="00033BAB">
      <w:pPr>
        <w:pStyle w:val="3"/>
        <w:numPr>
          <w:ilvl w:val="0"/>
          <w:numId w:val="3"/>
        </w:numPr>
        <w:shd w:val="clear" w:color="auto" w:fill="auto"/>
        <w:spacing w:before="0" w:after="0" w:line="276" w:lineRule="auto"/>
        <w:ind w:left="40" w:right="40" w:firstLine="560"/>
        <w:rPr>
          <w:rFonts w:ascii="Arial" w:hAnsi="Arial" w:cs="Arial"/>
          <w:color w:val="000000"/>
          <w:sz w:val="24"/>
          <w:szCs w:val="24"/>
        </w:rPr>
      </w:pPr>
      <w:r>
        <w:rPr>
          <w:rStyle w:val="1"/>
          <w:rFonts w:ascii="Arial" w:eastAsiaTheme="minorHAnsi" w:hAnsi="Arial" w:cs="Arial"/>
        </w:rPr>
        <w:t xml:space="preserve"> Размещение над комнатами уборной, ванной (душевой) и кухни не допускается. Размещение уборной, ванной (душевой) в верхнем уровне над кухней допускается в квартирах, расположенных в 2 уровнях.</w:t>
      </w:r>
    </w:p>
    <w:p w:rsidR="00033BAB" w:rsidRDefault="00033BAB" w:rsidP="00033BAB">
      <w:pPr>
        <w:pStyle w:val="3"/>
        <w:numPr>
          <w:ilvl w:val="0"/>
          <w:numId w:val="3"/>
        </w:numPr>
        <w:shd w:val="clear" w:color="auto" w:fill="auto"/>
        <w:spacing w:before="0" w:after="0" w:line="276" w:lineRule="auto"/>
        <w:ind w:left="40" w:right="40" w:firstLine="560"/>
        <w:rPr>
          <w:rFonts w:ascii="Arial" w:hAnsi="Arial" w:cs="Arial"/>
          <w:color w:val="000000"/>
          <w:sz w:val="24"/>
          <w:szCs w:val="24"/>
        </w:rPr>
      </w:pPr>
      <w:r>
        <w:rPr>
          <w:rStyle w:val="1"/>
          <w:rFonts w:ascii="Arial" w:eastAsiaTheme="minorHAnsi" w:hAnsi="Arial" w:cs="Arial"/>
        </w:rPr>
        <w:t xml:space="preserve"> Комнаты и кухни в жилом помещении должны иметь непосредственное естественное освещение.</w:t>
      </w:r>
    </w:p>
    <w:p w:rsidR="00033BAB" w:rsidRDefault="00033BAB" w:rsidP="00033BAB">
      <w:pPr>
        <w:pStyle w:val="3"/>
        <w:shd w:val="clear" w:color="auto" w:fill="auto"/>
        <w:spacing w:before="0" w:after="0" w:line="276" w:lineRule="auto"/>
        <w:ind w:left="40" w:right="40" w:firstLine="560"/>
        <w:rPr>
          <w:rFonts w:ascii="Arial" w:hAnsi="Arial" w:cs="Arial"/>
          <w:color w:val="000000"/>
          <w:sz w:val="24"/>
          <w:szCs w:val="24"/>
        </w:rPr>
      </w:pPr>
      <w:r>
        <w:rPr>
          <w:rStyle w:val="1"/>
          <w:rFonts w:ascii="Arial" w:eastAsiaTheme="minorHAnsi" w:hAnsi="Arial" w:cs="Arial"/>
        </w:rPr>
        <w:t>Естественного освещения могут не иметь другие помещения вспомогательного использования, предназначенные для удовлетворения гражданами бытовых и иных нужд, а также помещения, входящие в состав общего имущества собственников помещений в многоквартирном доме (коридоры, вестибюли, холлы и др.). Отношение площади световых проемов к площади пола комнат и кухни следует принимать  с учетом светотехнических характеристик окон и затенения противостоящими зданиями, но не более 1:5,5 и не менее 1:8, а для верхних этажей со световыми проемами в плоскости наклонных ограждающих конструкций - не менее 1:10.</w:t>
      </w:r>
    </w:p>
    <w:p w:rsidR="00033BAB" w:rsidRDefault="00033BAB" w:rsidP="00033BAB">
      <w:pPr>
        <w:pStyle w:val="3"/>
        <w:numPr>
          <w:ilvl w:val="0"/>
          <w:numId w:val="3"/>
        </w:numPr>
        <w:shd w:val="clear" w:color="auto" w:fill="auto"/>
        <w:spacing w:before="0" w:after="0" w:line="276" w:lineRule="auto"/>
        <w:ind w:left="40" w:right="40" w:firstLine="560"/>
        <w:rPr>
          <w:rFonts w:ascii="Arial" w:hAnsi="Arial" w:cs="Arial"/>
          <w:color w:val="000000"/>
          <w:sz w:val="24"/>
          <w:szCs w:val="24"/>
        </w:rPr>
      </w:pPr>
      <w:r>
        <w:rPr>
          <w:rStyle w:val="1"/>
          <w:rFonts w:ascii="Arial" w:eastAsiaTheme="minorHAnsi" w:hAnsi="Arial" w:cs="Arial"/>
        </w:rPr>
        <w:t xml:space="preserve"> </w:t>
      </w:r>
      <w:proofErr w:type="gramStart"/>
      <w:r>
        <w:rPr>
          <w:rStyle w:val="1"/>
          <w:rFonts w:ascii="Arial" w:eastAsiaTheme="minorHAnsi" w:hAnsi="Arial" w:cs="Arial"/>
        </w:rPr>
        <w:t>В жилом помещении допустимые уровни звукового давления в октавных полосах частот, эквивалентные и максимальные уровни звука и проникающего шума должны соответствовать значениям, установленным в действующих нормативных правовых актах, и не превышать максимально допустимого уровня звука в комнатах   и квартирах в дневное время суток 55 дБ, в ночное - 45 дБ.</w:t>
      </w:r>
      <w:proofErr w:type="gramEnd"/>
      <w:r>
        <w:rPr>
          <w:rStyle w:val="1"/>
          <w:rFonts w:ascii="Arial" w:eastAsiaTheme="minorHAnsi" w:hAnsi="Arial" w:cs="Arial"/>
        </w:rPr>
        <w:t xml:space="preserve"> При этом допустимые уровни шума, создаваемого в жилых помещениях системами вентиляции и </w:t>
      </w:r>
      <w:proofErr w:type="gramStart"/>
      <w:r>
        <w:rPr>
          <w:rStyle w:val="1"/>
          <w:rFonts w:ascii="Arial" w:eastAsiaTheme="minorHAnsi" w:hAnsi="Arial" w:cs="Arial"/>
        </w:rPr>
        <w:t>другим</w:t>
      </w:r>
      <w:proofErr w:type="gramEnd"/>
      <w:r>
        <w:rPr>
          <w:rStyle w:val="1"/>
          <w:rFonts w:ascii="Arial" w:eastAsiaTheme="minorHAnsi" w:hAnsi="Arial" w:cs="Arial"/>
        </w:rPr>
        <w:t xml:space="preserve"> инженерным и технологическим оборудованием, должны быть ниже на 5 дБ указанных уровней в дневное и </w:t>
      </w:r>
      <w:r>
        <w:rPr>
          <w:rStyle w:val="1"/>
          <w:rFonts w:ascii="Arial" w:eastAsiaTheme="minorHAnsi" w:hAnsi="Arial" w:cs="Arial"/>
        </w:rPr>
        <w:lastRenderedPageBreak/>
        <w:t>ночное время суток.</w:t>
      </w:r>
    </w:p>
    <w:p w:rsidR="00033BAB" w:rsidRDefault="00033BAB" w:rsidP="00033BAB">
      <w:pPr>
        <w:pStyle w:val="3"/>
        <w:shd w:val="clear" w:color="auto" w:fill="auto"/>
        <w:spacing w:before="0" w:after="0" w:line="276" w:lineRule="auto"/>
        <w:ind w:left="40" w:right="40" w:firstLine="560"/>
        <w:rPr>
          <w:rFonts w:ascii="Arial" w:hAnsi="Arial" w:cs="Arial"/>
          <w:color w:val="000000"/>
          <w:sz w:val="24"/>
          <w:szCs w:val="24"/>
        </w:rPr>
      </w:pPr>
      <w:r>
        <w:rPr>
          <w:rStyle w:val="1"/>
          <w:rFonts w:ascii="Arial" w:eastAsiaTheme="minorHAnsi" w:hAnsi="Arial" w:cs="Arial"/>
        </w:rPr>
        <w:t>Межквартирные стены и перегородки должны иметь индекс изоляции воздушного шума не ниже 50 дБ.</w:t>
      </w:r>
    </w:p>
    <w:p w:rsidR="00033BAB" w:rsidRDefault="00033BAB" w:rsidP="00033BAB">
      <w:pPr>
        <w:pStyle w:val="3"/>
        <w:numPr>
          <w:ilvl w:val="0"/>
          <w:numId w:val="3"/>
        </w:numPr>
        <w:shd w:val="clear" w:color="auto" w:fill="auto"/>
        <w:spacing w:before="0" w:after="0" w:line="276" w:lineRule="auto"/>
        <w:ind w:left="40" w:right="40" w:firstLine="560"/>
        <w:rPr>
          <w:rFonts w:ascii="Arial" w:hAnsi="Arial" w:cs="Arial"/>
          <w:color w:val="000000"/>
          <w:sz w:val="24"/>
          <w:szCs w:val="24"/>
        </w:rPr>
      </w:pPr>
      <w:r>
        <w:rPr>
          <w:rStyle w:val="1"/>
          <w:rFonts w:ascii="Arial" w:eastAsiaTheme="minorHAnsi" w:hAnsi="Arial" w:cs="Arial"/>
        </w:rPr>
        <w:t xml:space="preserve"> В жилом помещении допустимые уровни вибрации от внутренних                   и внешних источников в дневное и ночное время суток должны соответствовать значениям, установленным в действующих нормативных правовых актах.</w:t>
      </w:r>
    </w:p>
    <w:p w:rsidR="00033BAB" w:rsidRDefault="00033BAB" w:rsidP="00033BAB">
      <w:pPr>
        <w:pStyle w:val="3"/>
        <w:numPr>
          <w:ilvl w:val="0"/>
          <w:numId w:val="3"/>
        </w:numPr>
        <w:shd w:val="clear" w:color="auto" w:fill="auto"/>
        <w:spacing w:before="0" w:after="0" w:line="276" w:lineRule="auto"/>
        <w:ind w:left="40" w:right="40" w:firstLine="560"/>
        <w:rPr>
          <w:rFonts w:ascii="Arial" w:hAnsi="Arial" w:cs="Arial"/>
          <w:color w:val="000000"/>
          <w:sz w:val="24"/>
          <w:szCs w:val="24"/>
        </w:rPr>
      </w:pPr>
      <w:r>
        <w:rPr>
          <w:rStyle w:val="1"/>
          <w:rFonts w:ascii="Arial" w:eastAsiaTheme="minorHAnsi" w:hAnsi="Arial" w:cs="Arial"/>
        </w:rPr>
        <w:t xml:space="preserve"> В жилом помещении допустимый уровень инфразвука должен соответствовать значениям, установленным в действующих нормативных правовых актах.</w:t>
      </w:r>
    </w:p>
    <w:p w:rsidR="00033BAB" w:rsidRDefault="00033BAB" w:rsidP="00033BAB">
      <w:pPr>
        <w:pStyle w:val="3"/>
        <w:numPr>
          <w:ilvl w:val="0"/>
          <w:numId w:val="3"/>
        </w:numPr>
        <w:shd w:val="clear" w:color="auto" w:fill="auto"/>
        <w:spacing w:before="0" w:after="0" w:line="276" w:lineRule="auto"/>
        <w:ind w:left="40" w:right="40" w:firstLine="560"/>
        <w:rPr>
          <w:rFonts w:ascii="Arial" w:hAnsi="Arial" w:cs="Arial"/>
          <w:color w:val="000000"/>
          <w:sz w:val="24"/>
          <w:szCs w:val="24"/>
        </w:rPr>
      </w:pPr>
      <w:r>
        <w:rPr>
          <w:rStyle w:val="1"/>
          <w:rFonts w:ascii="Arial" w:eastAsiaTheme="minorHAnsi" w:hAnsi="Arial" w:cs="Arial"/>
        </w:rPr>
        <w:t xml:space="preserve"> В жилом помещении интенсивность электромагнитного излучения радиочастотного диапазона от стационарных передающих</w:t>
      </w:r>
      <w:r>
        <w:rPr>
          <w:rFonts w:ascii="Arial" w:hAnsi="Arial" w:cs="Arial"/>
          <w:color w:val="000000"/>
          <w:sz w:val="24"/>
          <w:szCs w:val="24"/>
        </w:rPr>
        <w:t xml:space="preserve"> </w:t>
      </w:r>
      <w:r>
        <w:rPr>
          <w:rStyle w:val="1"/>
          <w:rFonts w:ascii="Arial" w:eastAsiaTheme="minorHAnsi" w:hAnsi="Arial" w:cs="Arial"/>
        </w:rPr>
        <w:t>радиотехнических объектов (30 кГц - 300 ГГц) не должна превышать допустимых значений, установленных                  в действующих нормативных правовых акта</w:t>
      </w:r>
      <w:proofErr w:type="gramStart"/>
      <w:r>
        <w:rPr>
          <w:rStyle w:val="1"/>
          <w:rFonts w:ascii="Arial" w:eastAsiaTheme="minorHAnsi" w:hAnsi="Arial" w:cs="Arial"/>
        </w:rPr>
        <w:t>х(</w:t>
      </w:r>
      <w:proofErr w:type="gramEnd"/>
      <w:r>
        <w:rPr>
          <w:rStyle w:val="1"/>
          <w:rFonts w:ascii="Arial" w:eastAsiaTheme="minorHAnsi" w:hAnsi="Arial" w:cs="Arial"/>
        </w:rPr>
        <w:t>согласно СанПиН 2.1.2.2645-10).</w:t>
      </w:r>
    </w:p>
    <w:p w:rsidR="00033BAB" w:rsidRDefault="00033BAB" w:rsidP="00033BAB">
      <w:pPr>
        <w:pStyle w:val="3"/>
        <w:numPr>
          <w:ilvl w:val="0"/>
          <w:numId w:val="3"/>
        </w:numPr>
        <w:shd w:val="clear" w:color="auto" w:fill="auto"/>
        <w:spacing w:before="0" w:after="0" w:line="276" w:lineRule="auto"/>
        <w:ind w:left="60" w:right="60" w:firstLine="560"/>
        <w:rPr>
          <w:rFonts w:ascii="Arial" w:hAnsi="Arial" w:cs="Arial"/>
          <w:color w:val="000000"/>
          <w:sz w:val="24"/>
          <w:szCs w:val="24"/>
        </w:rPr>
      </w:pPr>
      <w:r>
        <w:rPr>
          <w:rStyle w:val="1"/>
          <w:rFonts w:ascii="Arial" w:eastAsiaTheme="minorHAnsi" w:hAnsi="Arial" w:cs="Arial"/>
        </w:rPr>
        <w:t xml:space="preserve"> </w:t>
      </w:r>
      <w:r>
        <w:rPr>
          <w:rFonts w:ascii="Arial" w:hAnsi="Arial" w:cs="Arial"/>
          <w:color w:val="000000"/>
          <w:sz w:val="24"/>
          <w:szCs w:val="24"/>
        </w:rPr>
        <w:t>В жилом помещении предельно допустимая напряженность переменного электрического поля и предельно допустимая напряженность переменного магнитного поля должны соответствовать значениям, установленным в соответствии с законодательством в области обеспечения санитарно-эпидемиологического благополучия населения.</w:t>
      </w:r>
    </w:p>
    <w:p w:rsidR="00033BAB" w:rsidRDefault="00033BAB" w:rsidP="00033BAB">
      <w:pPr>
        <w:pStyle w:val="3"/>
        <w:numPr>
          <w:ilvl w:val="0"/>
          <w:numId w:val="3"/>
        </w:numPr>
        <w:shd w:val="clear" w:color="auto" w:fill="auto"/>
        <w:spacing w:before="0" w:after="0" w:line="276" w:lineRule="auto"/>
        <w:ind w:left="60" w:right="60" w:firstLine="560"/>
        <w:rPr>
          <w:rFonts w:ascii="Arial" w:hAnsi="Arial" w:cs="Arial"/>
          <w:color w:val="000000"/>
          <w:sz w:val="24"/>
          <w:szCs w:val="24"/>
        </w:rPr>
      </w:pPr>
      <w:r>
        <w:rPr>
          <w:rStyle w:val="1"/>
          <w:rFonts w:ascii="Arial" w:eastAsiaTheme="minorHAnsi" w:hAnsi="Arial" w:cs="Arial"/>
        </w:rPr>
        <w:t xml:space="preserve"> Внутри жилого помещения мощность эквивалентной дозы облучения не должна превышать мощности дозы, допустимой для открытой местности, более чем на 0,3 </w:t>
      </w:r>
      <w:proofErr w:type="spellStart"/>
      <w:r>
        <w:rPr>
          <w:rStyle w:val="1"/>
          <w:rFonts w:ascii="Arial" w:eastAsiaTheme="minorHAnsi" w:hAnsi="Arial" w:cs="Arial"/>
        </w:rPr>
        <w:t>мкЗв</w:t>
      </w:r>
      <w:proofErr w:type="spellEnd"/>
      <w:r>
        <w:rPr>
          <w:rStyle w:val="1"/>
          <w:rFonts w:ascii="Arial" w:eastAsiaTheme="minorHAnsi" w:hAnsi="Arial" w:cs="Arial"/>
        </w:rPr>
        <w:t>/ч, а среднегодовая эквивалентная равновесная объемная активность радона в воздухе эксплуатируемых помещений не должна превышать 200 Бк/куб. м.</w:t>
      </w:r>
    </w:p>
    <w:p w:rsidR="00033BAB" w:rsidRDefault="00033BAB" w:rsidP="00033BAB">
      <w:pPr>
        <w:pStyle w:val="3"/>
        <w:numPr>
          <w:ilvl w:val="0"/>
          <w:numId w:val="3"/>
        </w:numPr>
        <w:shd w:val="clear" w:color="auto" w:fill="auto"/>
        <w:spacing w:before="0" w:line="276" w:lineRule="auto"/>
        <w:ind w:left="60" w:right="60" w:firstLine="560"/>
        <w:rPr>
          <w:rFonts w:ascii="Arial" w:hAnsi="Arial" w:cs="Arial"/>
          <w:color w:val="000000"/>
          <w:sz w:val="24"/>
          <w:szCs w:val="24"/>
        </w:rPr>
      </w:pPr>
      <w:r>
        <w:rPr>
          <w:rStyle w:val="1"/>
          <w:rFonts w:ascii="Arial" w:eastAsiaTheme="minorHAnsi" w:hAnsi="Arial" w:cs="Arial"/>
        </w:rPr>
        <w:t xml:space="preserve">Концентрация вредных веществ в воздухе жилого помещения не должна превышать предельно допустимых концентраций для атмосферного воздуха населенных мест, установленных в действующих нормативных правовых актах. </w:t>
      </w:r>
      <w:proofErr w:type="gramStart"/>
      <w:r>
        <w:rPr>
          <w:rStyle w:val="1"/>
          <w:rFonts w:ascii="Arial" w:eastAsiaTheme="minorHAnsi" w:hAnsi="Arial" w:cs="Arial"/>
        </w:rPr>
        <w:t xml:space="preserve">При этом оценка соответствия жилого помещения требованиям, которым оно должно отвечать, проводится по величине предельно допустимых концентраций наиболее гигиенически значимых веществ, загрязняющих воздушную среду помещений, таких, как оксид азота, аммиак, ацетальдегид, бензол, </w:t>
      </w:r>
      <w:proofErr w:type="spellStart"/>
      <w:r>
        <w:rPr>
          <w:rStyle w:val="1"/>
          <w:rFonts w:ascii="Arial" w:eastAsiaTheme="minorHAnsi" w:hAnsi="Arial" w:cs="Arial"/>
        </w:rPr>
        <w:t>бутилацетат</w:t>
      </w:r>
      <w:proofErr w:type="spellEnd"/>
      <w:r>
        <w:rPr>
          <w:rStyle w:val="1"/>
          <w:rFonts w:ascii="Arial" w:eastAsiaTheme="minorHAnsi" w:hAnsi="Arial" w:cs="Arial"/>
        </w:rPr>
        <w:t xml:space="preserve">, </w:t>
      </w:r>
      <w:proofErr w:type="spellStart"/>
      <w:r>
        <w:rPr>
          <w:rStyle w:val="1"/>
          <w:rFonts w:ascii="Arial" w:eastAsiaTheme="minorHAnsi" w:hAnsi="Arial" w:cs="Arial"/>
        </w:rPr>
        <w:t>дистиламин</w:t>
      </w:r>
      <w:proofErr w:type="spellEnd"/>
      <w:r>
        <w:rPr>
          <w:rStyle w:val="1"/>
          <w:rFonts w:ascii="Arial" w:eastAsiaTheme="minorHAnsi" w:hAnsi="Arial" w:cs="Arial"/>
        </w:rPr>
        <w:t xml:space="preserve">, 1,2-дихлорэтан, ксилол, ртуть, свинец и его неорганические соединения, сероводород, стирол, толуол, оксид углерода, фенол, формальдегид, </w:t>
      </w:r>
      <w:proofErr w:type="spellStart"/>
      <w:r>
        <w:rPr>
          <w:rStyle w:val="1"/>
          <w:rFonts w:ascii="Arial" w:eastAsiaTheme="minorHAnsi" w:hAnsi="Arial" w:cs="Arial"/>
        </w:rPr>
        <w:t>диметилфталат</w:t>
      </w:r>
      <w:proofErr w:type="spellEnd"/>
      <w:r>
        <w:rPr>
          <w:rStyle w:val="1"/>
          <w:rFonts w:ascii="Arial" w:eastAsiaTheme="minorHAnsi" w:hAnsi="Arial" w:cs="Arial"/>
        </w:rPr>
        <w:t>, этилацетат               и этилбензол.</w:t>
      </w:r>
      <w:proofErr w:type="gramEnd"/>
    </w:p>
    <w:p w:rsidR="00033BAB" w:rsidRDefault="00033BAB" w:rsidP="00033BAB">
      <w:pPr>
        <w:pStyle w:val="3"/>
        <w:numPr>
          <w:ilvl w:val="0"/>
          <w:numId w:val="1"/>
        </w:numPr>
        <w:shd w:val="clear" w:color="auto" w:fill="auto"/>
        <w:tabs>
          <w:tab w:val="left" w:pos="1307"/>
        </w:tabs>
        <w:spacing w:before="0" w:after="293" w:line="276" w:lineRule="auto"/>
        <w:ind w:left="980" w:right="1040"/>
        <w:jc w:val="center"/>
        <w:rPr>
          <w:rFonts w:ascii="Arial" w:hAnsi="Arial" w:cs="Arial"/>
          <w:b/>
          <w:color w:val="000000"/>
          <w:sz w:val="24"/>
          <w:szCs w:val="24"/>
        </w:rPr>
      </w:pPr>
      <w:r>
        <w:rPr>
          <w:rStyle w:val="1"/>
          <w:rFonts w:ascii="Arial" w:eastAsiaTheme="minorHAnsi" w:hAnsi="Arial" w:cs="Arial"/>
        </w:rPr>
        <w:t>Основания для признания жилого помещения непригодным для проживания и многоквартирного дома аварийным и подлежащим сносу или реконструкции</w:t>
      </w:r>
    </w:p>
    <w:p w:rsidR="00033BAB" w:rsidRDefault="00033BAB" w:rsidP="00033BAB">
      <w:pPr>
        <w:pStyle w:val="3"/>
        <w:numPr>
          <w:ilvl w:val="0"/>
          <w:numId w:val="4"/>
        </w:numPr>
        <w:shd w:val="clear" w:color="auto" w:fill="auto"/>
        <w:tabs>
          <w:tab w:val="left" w:pos="1223"/>
        </w:tabs>
        <w:spacing w:before="0" w:after="0" w:line="276" w:lineRule="auto"/>
        <w:ind w:left="60" w:right="60" w:firstLine="560"/>
        <w:rPr>
          <w:rFonts w:ascii="Arial" w:hAnsi="Arial" w:cs="Arial"/>
          <w:color w:val="000000"/>
          <w:sz w:val="24"/>
          <w:szCs w:val="24"/>
        </w:rPr>
      </w:pPr>
      <w:r>
        <w:rPr>
          <w:rStyle w:val="1"/>
          <w:rFonts w:ascii="Arial" w:eastAsiaTheme="minorHAnsi" w:hAnsi="Arial" w:cs="Arial"/>
        </w:rPr>
        <w:t xml:space="preserve">Основанием для признания жилого помещения непригодным для проживания является наличие выявленных вредных факторов среды обитания человека, которые не позволяют обеспечить безопасность жизни и здоровья </w:t>
      </w:r>
      <w:r>
        <w:rPr>
          <w:rStyle w:val="1"/>
          <w:rFonts w:ascii="Arial" w:eastAsiaTheme="minorHAnsi" w:hAnsi="Arial" w:cs="Arial"/>
        </w:rPr>
        <w:lastRenderedPageBreak/>
        <w:t xml:space="preserve">граждан </w:t>
      </w:r>
      <w:proofErr w:type="gramStart"/>
      <w:r>
        <w:rPr>
          <w:rStyle w:val="1"/>
          <w:rFonts w:ascii="Arial" w:eastAsiaTheme="minorHAnsi" w:hAnsi="Arial" w:cs="Arial"/>
        </w:rPr>
        <w:t>вследствие</w:t>
      </w:r>
      <w:proofErr w:type="gramEnd"/>
      <w:r>
        <w:rPr>
          <w:rStyle w:val="1"/>
          <w:rFonts w:ascii="Arial" w:eastAsiaTheme="minorHAnsi" w:hAnsi="Arial" w:cs="Arial"/>
        </w:rPr>
        <w:t>:</w:t>
      </w:r>
    </w:p>
    <w:p w:rsidR="00033BAB" w:rsidRDefault="00033BAB" w:rsidP="00033BAB">
      <w:pPr>
        <w:pStyle w:val="3"/>
        <w:shd w:val="clear" w:color="auto" w:fill="auto"/>
        <w:spacing w:before="0" w:after="0" w:line="276" w:lineRule="auto"/>
        <w:ind w:right="60" w:firstLine="620"/>
        <w:rPr>
          <w:rFonts w:ascii="Arial" w:hAnsi="Arial" w:cs="Arial"/>
          <w:color w:val="000000"/>
          <w:sz w:val="24"/>
          <w:szCs w:val="24"/>
        </w:rPr>
      </w:pPr>
      <w:r>
        <w:rPr>
          <w:rStyle w:val="1"/>
          <w:rFonts w:ascii="Arial" w:eastAsiaTheme="minorHAnsi" w:hAnsi="Arial" w:cs="Arial"/>
          <w:lang w:val="en-US"/>
        </w:rPr>
        <w:t>a</w:t>
      </w:r>
      <w:r>
        <w:rPr>
          <w:rStyle w:val="1"/>
          <w:rFonts w:ascii="Arial" w:eastAsiaTheme="minorHAnsi" w:hAnsi="Arial" w:cs="Arial"/>
        </w:rPr>
        <w:t xml:space="preserve">) </w:t>
      </w:r>
      <w:proofErr w:type="gramStart"/>
      <w:r>
        <w:rPr>
          <w:rStyle w:val="1"/>
          <w:rFonts w:ascii="Arial" w:eastAsiaTheme="minorHAnsi" w:hAnsi="Arial" w:cs="Arial"/>
        </w:rPr>
        <w:t>ухудшения</w:t>
      </w:r>
      <w:proofErr w:type="gramEnd"/>
      <w:r>
        <w:rPr>
          <w:rStyle w:val="1"/>
          <w:rFonts w:ascii="Arial" w:eastAsiaTheme="minorHAnsi" w:hAnsi="Arial" w:cs="Arial"/>
        </w:rPr>
        <w:t xml:space="preserve"> в связи с физическим износом в процессе эксплуатации здания в целом или отдельными его частями эксплуатационных характеристик, приводящего к снижению до недопустимого уровня надежности здания, прочности и устойчивости строительных конструкций и оснований;</w:t>
      </w:r>
    </w:p>
    <w:p w:rsidR="00033BAB" w:rsidRDefault="00033BAB" w:rsidP="00033BAB">
      <w:pPr>
        <w:pStyle w:val="3"/>
        <w:shd w:val="clear" w:color="auto" w:fill="auto"/>
        <w:spacing w:before="0" w:after="0" w:line="276" w:lineRule="auto"/>
        <w:ind w:right="60" w:firstLine="580"/>
        <w:rPr>
          <w:rFonts w:ascii="Arial" w:hAnsi="Arial" w:cs="Arial"/>
          <w:color w:val="000000"/>
          <w:sz w:val="24"/>
          <w:szCs w:val="24"/>
        </w:rPr>
      </w:pPr>
      <w:r>
        <w:rPr>
          <w:rStyle w:val="1"/>
          <w:rFonts w:ascii="Arial" w:eastAsiaTheme="minorHAnsi" w:hAnsi="Arial" w:cs="Arial"/>
        </w:rPr>
        <w:t>б) изменения окружающей среды и параметров микроклимата жилого помещения, не позволяющих обеспечить соблюдение необходимых санитарно-эпидемиологических требований и гигиенических нормативов в части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наличия источников шума, вибрации, электромагнитных полей.</w:t>
      </w:r>
    </w:p>
    <w:p w:rsidR="00033BAB" w:rsidRDefault="00033BAB" w:rsidP="00033BAB">
      <w:pPr>
        <w:pStyle w:val="3"/>
        <w:numPr>
          <w:ilvl w:val="0"/>
          <w:numId w:val="4"/>
        </w:numPr>
        <w:shd w:val="clear" w:color="auto" w:fill="auto"/>
        <w:spacing w:before="0" w:after="0" w:line="276" w:lineRule="auto"/>
        <w:ind w:left="40" w:right="40" w:firstLine="540"/>
        <w:rPr>
          <w:rFonts w:ascii="Arial" w:hAnsi="Arial" w:cs="Arial"/>
          <w:color w:val="000000"/>
          <w:sz w:val="24"/>
          <w:szCs w:val="24"/>
        </w:rPr>
      </w:pPr>
      <w:r>
        <w:rPr>
          <w:rStyle w:val="1"/>
          <w:rFonts w:ascii="Arial" w:eastAsiaTheme="minorHAnsi" w:hAnsi="Arial" w:cs="Arial"/>
        </w:rPr>
        <w:t xml:space="preserve"> </w:t>
      </w:r>
      <w:proofErr w:type="gramStart"/>
      <w:r>
        <w:rPr>
          <w:rStyle w:val="1"/>
          <w:rFonts w:ascii="Arial" w:eastAsiaTheme="minorHAnsi" w:hAnsi="Arial" w:cs="Arial"/>
        </w:rPr>
        <w:t>Жилые помещения, расположенные в полносборных, кирпичных                     и каменных домах, а также в деревянных домах и домах из местных материалов, имеющих деформации фундаментов, стен, несущих конструкций и значительную степень биологического повреждения элементов деревянных конструкций, которые свидетельствуют об исчерпании несущей способности и опасности обрушения, являются непригодными для проживания вследствие признания многоквартирного дома аварийным и подлежащим сносу или реконструкции.</w:t>
      </w:r>
      <w:proofErr w:type="gramEnd"/>
    </w:p>
    <w:p w:rsidR="00033BAB" w:rsidRDefault="00033BAB" w:rsidP="00033BAB">
      <w:pPr>
        <w:pStyle w:val="3"/>
        <w:numPr>
          <w:ilvl w:val="0"/>
          <w:numId w:val="4"/>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w:t>
      </w:r>
      <w:proofErr w:type="gramStart"/>
      <w:r>
        <w:rPr>
          <w:rStyle w:val="1"/>
          <w:rFonts w:ascii="Arial" w:eastAsiaTheme="minorHAnsi" w:hAnsi="Arial" w:cs="Arial"/>
        </w:rPr>
        <w:t>Жилые помещения, находящиеся в жилых домах, расположенных                   на территориях, на которых превышены показатели санитарно-эпидемиологической безопасности в части физических факторов (шум, вибрация, электромагнитное и ионизирующее излучение), концентрации химических и биологических веществ в атмосферном воздухе и почве, установленные в разделе 1 настоящего Положения,            а также в жилых домах, расположенных в производственных зонах, зонах инженерной и транспортной инфраструктур и в санитарно-защитных зонах, следует</w:t>
      </w:r>
      <w:proofErr w:type="gramEnd"/>
      <w:r>
        <w:rPr>
          <w:rStyle w:val="1"/>
          <w:rFonts w:ascii="Arial" w:eastAsiaTheme="minorHAnsi" w:hAnsi="Arial" w:cs="Arial"/>
        </w:rPr>
        <w:t xml:space="preserve"> признавать непригодными для проживания в случаях, когда инженерными и проектными решениями невозможно минимизировать критерии риска до допустимого уровня.</w:t>
      </w:r>
    </w:p>
    <w:p w:rsidR="00033BAB" w:rsidRDefault="00033BAB" w:rsidP="00033BAB">
      <w:pPr>
        <w:pStyle w:val="3"/>
        <w:numPr>
          <w:ilvl w:val="0"/>
          <w:numId w:val="4"/>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Непригодными для проживания следует признавать жилые помещения, расположенные в опасных зонах схода оползней, селевых потоков, снежных лавин, а также на территориях, которые ежегодно затапливаются паводковыми водами и на которых невозможно при помощи инженерных и проектных решений предотвратить подтопление территории. Многоквартирные дома, расположенные в указанных зонах, признаются аварийными и подлежащими сносу или реконструкции.</w:t>
      </w:r>
    </w:p>
    <w:p w:rsidR="00033BAB" w:rsidRDefault="00033BAB" w:rsidP="00033BAB">
      <w:pPr>
        <w:pStyle w:val="a4"/>
        <w:widowControl/>
        <w:autoSpaceDE w:val="0"/>
        <w:autoSpaceDN w:val="0"/>
        <w:adjustRightInd w:val="0"/>
        <w:spacing w:line="276" w:lineRule="auto"/>
        <w:ind w:left="0" w:right="-2" w:firstLine="580"/>
        <w:jc w:val="both"/>
        <w:rPr>
          <w:rFonts w:ascii="Arial" w:hAnsi="Arial" w:cs="Arial"/>
          <w:lang w:bidi="ar-SA"/>
        </w:rPr>
      </w:pPr>
      <w:r>
        <w:rPr>
          <w:rFonts w:ascii="Arial" w:hAnsi="Arial" w:cs="Arial"/>
          <w:lang w:bidi="ar-SA"/>
        </w:rPr>
        <w:t xml:space="preserve">Непригодными для проживания следует признавать жилые помещения, расположенные в зоне вероятных разрушений при техногенных авариях, если при помощи инженерных и проектных решений невозможно предотвратить разрушение жилых помещений. Многоквартирные дома, расположенные в указанных зонах, </w:t>
      </w:r>
      <w:r>
        <w:rPr>
          <w:rFonts w:ascii="Arial" w:hAnsi="Arial" w:cs="Arial"/>
          <w:lang w:bidi="ar-SA"/>
        </w:rPr>
        <w:lastRenderedPageBreak/>
        <w:t>признаются аварийными и подлежащими сносу или реконструкции. В настоящем Положении под зоной вероятных разрушений при техногенных авариях понимается территория,                 в границах которой расположены жилые помещения и многоквартирные дома, которым грозит разрушение в связи с произошедшей техногенной аварией. Зоны вероятных разрушений при техногенных авариях устанавливаются Федеральной службой по экологическому, технологическому и атомному надзору на основании материалов технического расследования их причин.</w:t>
      </w:r>
    </w:p>
    <w:p w:rsidR="00033BAB" w:rsidRDefault="00033BAB" w:rsidP="00033BAB">
      <w:pPr>
        <w:pStyle w:val="3"/>
        <w:numPr>
          <w:ilvl w:val="0"/>
          <w:numId w:val="4"/>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w:t>
      </w:r>
      <w:proofErr w:type="gramStart"/>
      <w:r>
        <w:rPr>
          <w:rStyle w:val="1"/>
          <w:rFonts w:ascii="Arial" w:eastAsiaTheme="minorHAnsi" w:hAnsi="Arial" w:cs="Arial"/>
        </w:rPr>
        <w:t xml:space="preserve">Непригодными для проживания следует признавать жилые помещения, расположенные на территориях, прилегающих к воздушной линии электропередачи переменного тока и другим объектам, создающим на высоте 1,8 м от поверхности земли напряженность электрического поля промышленной частоты 50 Гц более 1 </w:t>
      </w:r>
      <w:proofErr w:type="spellStart"/>
      <w:r>
        <w:rPr>
          <w:rStyle w:val="1"/>
          <w:rFonts w:ascii="Arial" w:eastAsiaTheme="minorHAnsi" w:hAnsi="Arial" w:cs="Arial"/>
        </w:rPr>
        <w:t>кВ</w:t>
      </w:r>
      <w:proofErr w:type="spellEnd"/>
      <w:r>
        <w:rPr>
          <w:rStyle w:val="1"/>
          <w:rFonts w:ascii="Arial" w:eastAsiaTheme="minorHAnsi" w:hAnsi="Arial" w:cs="Arial"/>
        </w:rPr>
        <w:t xml:space="preserve">/м и индукцию магнитного поля промышленной частоты 50 Гц более 50 </w:t>
      </w:r>
      <w:proofErr w:type="spellStart"/>
      <w:r>
        <w:rPr>
          <w:rStyle w:val="1"/>
          <w:rFonts w:ascii="Arial" w:eastAsiaTheme="minorHAnsi" w:hAnsi="Arial" w:cs="Arial"/>
        </w:rPr>
        <w:t>мкТл</w:t>
      </w:r>
      <w:proofErr w:type="spellEnd"/>
      <w:r>
        <w:rPr>
          <w:rStyle w:val="1"/>
          <w:rFonts w:ascii="Arial" w:eastAsiaTheme="minorHAnsi" w:hAnsi="Arial" w:cs="Arial"/>
        </w:rPr>
        <w:t>.</w:t>
      </w:r>
      <w:proofErr w:type="gramEnd"/>
    </w:p>
    <w:p w:rsidR="00033BAB" w:rsidRDefault="00033BAB" w:rsidP="00033BAB">
      <w:pPr>
        <w:pStyle w:val="3"/>
        <w:numPr>
          <w:ilvl w:val="0"/>
          <w:numId w:val="4"/>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w:t>
      </w:r>
      <w:proofErr w:type="gramStart"/>
      <w:r>
        <w:rPr>
          <w:rStyle w:val="1"/>
          <w:rFonts w:ascii="Arial" w:eastAsiaTheme="minorHAnsi" w:hAnsi="Arial" w:cs="Arial"/>
        </w:rPr>
        <w:t>Жилые помещения, расположенные в многоквартирных домах, получивших повреждения в результате взрывов, аварий, пожаров, землетрясений, неравномерной просадки грунтов, а также в результате других сложных геологических явлений, следует признавать непригодными для проживания, если проведение восстановительных работ технически невозможно или экономически нецелесообразно и техническое состояние этих домов и строительных конструкций характеризуется снижением несущей способности и эксплуатационных характеристик, при которых существует опасность для пребывания</w:t>
      </w:r>
      <w:proofErr w:type="gramEnd"/>
      <w:r>
        <w:rPr>
          <w:rStyle w:val="1"/>
          <w:rFonts w:ascii="Arial" w:eastAsiaTheme="minorHAnsi" w:hAnsi="Arial" w:cs="Arial"/>
        </w:rPr>
        <w:t xml:space="preserve"> людей и сохранности инженерного оборудования. Указанные многоквартирные дома признаются аварийными и подлежащими сносу.</w:t>
      </w:r>
    </w:p>
    <w:p w:rsidR="00033BAB" w:rsidRDefault="00033BAB" w:rsidP="00033BAB">
      <w:pPr>
        <w:pStyle w:val="3"/>
        <w:numPr>
          <w:ilvl w:val="0"/>
          <w:numId w:val="4"/>
        </w:numPr>
        <w:shd w:val="clear" w:color="auto" w:fill="auto"/>
        <w:spacing w:before="0" w:after="0" w:line="276" w:lineRule="auto"/>
        <w:ind w:left="60" w:right="-2" w:firstLine="540"/>
        <w:rPr>
          <w:rFonts w:ascii="Arial" w:hAnsi="Arial" w:cs="Arial"/>
          <w:color w:val="000000"/>
          <w:sz w:val="24"/>
          <w:szCs w:val="24"/>
        </w:rPr>
      </w:pPr>
      <w:r>
        <w:rPr>
          <w:rStyle w:val="1"/>
          <w:rFonts w:ascii="Arial" w:eastAsiaTheme="minorHAnsi" w:hAnsi="Arial" w:cs="Arial"/>
        </w:rPr>
        <w:t xml:space="preserve"> Комнаты, окна которых выходят на магистрали, при уровне шума выше предельно допустимой нормы, указанной в пункте 1.5.18 настоящего Положения, следует признавать непригодными для проживания, если при помощи инженерных            и проектных решений невозможно снизить уровень шума до допустимого значения.</w:t>
      </w:r>
    </w:p>
    <w:p w:rsidR="00033BAB" w:rsidRDefault="00033BAB" w:rsidP="00033BAB">
      <w:pPr>
        <w:pStyle w:val="3"/>
        <w:numPr>
          <w:ilvl w:val="0"/>
          <w:numId w:val="4"/>
        </w:numPr>
        <w:shd w:val="clear" w:color="auto" w:fill="auto"/>
        <w:spacing w:before="0" w:after="0" w:line="276" w:lineRule="auto"/>
        <w:ind w:left="60" w:right="60" w:firstLine="540"/>
        <w:rPr>
          <w:rFonts w:ascii="Arial" w:hAnsi="Arial" w:cs="Arial"/>
          <w:color w:val="000000"/>
          <w:sz w:val="24"/>
          <w:szCs w:val="24"/>
        </w:rPr>
      </w:pPr>
      <w:r>
        <w:rPr>
          <w:rStyle w:val="1"/>
          <w:rFonts w:ascii="Arial" w:eastAsiaTheme="minorHAnsi" w:hAnsi="Arial" w:cs="Arial"/>
        </w:rPr>
        <w:t xml:space="preserve"> Жилые помещения, над которыми или смежно с ними расположено устройство для промывки мусоропровода и его очистки, следует признавать непригодными для проживания.</w:t>
      </w:r>
    </w:p>
    <w:p w:rsidR="00033BAB" w:rsidRDefault="00033BAB" w:rsidP="00033BAB">
      <w:pPr>
        <w:pStyle w:val="3"/>
        <w:numPr>
          <w:ilvl w:val="0"/>
          <w:numId w:val="4"/>
        </w:numPr>
        <w:shd w:val="clear" w:color="auto" w:fill="auto"/>
        <w:spacing w:before="0" w:after="0" w:line="276" w:lineRule="auto"/>
        <w:ind w:left="60" w:right="60" w:firstLine="540"/>
        <w:rPr>
          <w:rFonts w:ascii="Arial" w:hAnsi="Arial" w:cs="Arial"/>
          <w:color w:val="000000"/>
          <w:sz w:val="24"/>
          <w:szCs w:val="24"/>
        </w:rPr>
      </w:pPr>
      <w:r>
        <w:rPr>
          <w:rStyle w:val="1"/>
          <w:rFonts w:ascii="Arial" w:eastAsiaTheme="minorHAnsi" w:hAnsi="Arial" w:cs="Arial"/>
        </w:rPr>
        <w:t xml:space="preserve"> Не может служить основанием для признания жилого помещения непригодным для проживания:</w:t>
      </w:r>
    </w:p>
    <w:p w:rsidR="00033BAB" w:rsidRDefault="00033BAB" w:rsidP="00033BAB">
      <w:pPr>
        <w:pStyle w:val="3"/>
        <w:shd w:val="clear" w:color="auto" w:fill="auto"/>
        <w:spacing w:before="0" w:after="0" w:line="276" w:lineRule="auto"/>
        <w:ind w:right="60" w:firstLine="600"/>
        <w:rPr>
          <w:rFonts w:ascii="Arial" w:hAnsi="Arial" w:cs="Arial"/>
          <w:color w:val="000000"/>
          <w:sz w:val="24"/>
          <w:szCs w:val="24"/>
        </w:rPr>
      </w:pPr>
      <w:r>
        <w:rPr>
          <w:rStyle w:val="1"/>
          <w:rFonts w:ascii="Arial" w:eastAsiaTheme="minorHAnsi" w:hAnsi="Arial" w:cs="Arial"/>
        </w:rPr>
        <w:t>а) отсутствие системы централизованной канализации и горячего водоснабжения в одно- и двухэтажном жилом доме;</w:t>
      </w:r>
    </w:p>
    <w:p w:rsidR="00033BAB" w:rsidRDefault="00033BAB" w:rsidP="00033BAB">
      <w:pPr>
        <w:pStyle w:val="3"/>
        <w:shd w:val="clear" w:color="auto" w:fill="auto"/>
        <w:spacing w:before="0" w:after="0" w:line="276" w:lineRule="auto"/>
        <w:ind w:right="60" w:firstLine="600"/>
        <w:rPr>
          <w:rFonts w:ascii="Arial" w:hAnsi="Arial" w:cs="Arial"/>
          <w:color w:val="000000"/>
          <w:sz w:val="24"/>
          <w:szCs w:val="24"/>
        </w:rPr>
      </w:pPr>
      <w:r>
        <w:rPr>
          <w:rStyle w:val="1"/>
          <w:rFonts w:ascii="Arial" w:eastAsiaTheme="minorHAnsi" w:hAnsi="Arial" w:cs="Arial"/>
        </w:rPr>
        <w:t>б) отсутствие в жилом доме свыше 5 этажей лифта и мусоропровода, если этот жилой дом вследствие физического износа находится в ограниченно работоспособном состоянии и не подлежит капитальному ремонту и реконструкции;</w:t>
      </w:r>
    </w:p>
    <w:p w:rsidR="00033BAB" w:rsidRDefault="00033BAB" w:rsidP="00033BAB">
      <w:pPr>
        <w:pStyle w:val="3"/>
        <w:shd w:val="clear" w:color="auto" w:fill="auto"/>
        <w:spacing w:before="0" w:after="296" w:line="276" w:lineRule="auto"/>
        <w:ind w:right="60" w:firstLine="600"/>
        <w:rPr>
          <w:rFonts w:ascii="Arial" w:hAnsi="Arial" w:cs="Arial"/>
          <w:color w:val="000000"/>
          <w:sz w:val="24"/>
          <w:szCs w:val="24"/>
        </w:rPr>
      </w:pPr>
      <w:r>
        <w:rPr>
          <w:rStyle w:val="1"/>
          <w:rFonts w:ascii="Arial" w:eastAsiaTheme="minorHAnsi" w:hAnsi="Arial" w:cs="Arial"/>
        </w:rPr>
        <w:t xml:space="preserve">в) несоответствие объемно-планировочного решения жилых помещений и их расположения минимальной площади комнат и вспомогательных помещений квартиры в эксплуатируемом жилом доме, спроектированном и построенном по </w:t>
      </w:r>
      <w:r>
        <w:rPr>
          <w:rStyle w:val="1"/>
          <w:rFonts w:ascii="Arial" w:eastAsiaTheme="minorHAnsi" w:hAnsi="Arial" w:cs="Arial"/>
        </w:rPr>
        <w:lastRenderedPageBreak/>
        <w:t>ранее действующей нормативной документации, принятым в настоящее время объемно-планировочным решениям, если это решение удовлетворяет требованиям эргономики в части размещения необходимого набора предметов мебели и функционального оборудования.</w:t>
      </w:r>
    </w:p>
    <w:p w:rsidR="00033BAB" w:rsidRDefault="00033BAB" w:rsidP="00033BAB">
      <w:pPr>
        <w:pStyle w:val="3"/>
        <w:numPr>
          <w:ilvl w:val="0"/>
          <w:numId w:val="1"/>
        </w:numPr>
        <w:shd w:val="clear" w:color="auto" w:fill="auto"/>
        <w:tabs>
          <w:tab w:val="left" w:pos="1242"/>
        </w:tabs>
        <w:spacing w:before="0" w:after="296" w:line="276" w:lineRule="auto"/>
        <w:ind w:left="920" w:right="980"/>
        <w:jc w:val="center"/>
        <w:rPr>
          <w:rFonts w:ascii="Arial" w:hAnsi="Arial" w:cs="Arial"/>
          <w:b/>
          <w:color w:val="000000"/>
          <w:sz w:val="24"/>
          <w:szCs w:val="24"/>
        </w:rPr>
      </w:pPr>
      <w:r>
        <w:rPr>
          <w:rStyle w:val="1"/>
          <w:rFonts w:ascii="Arial" w:eastAsiaTheme="minorHAnsi" w:hAnsi="Arial" w:cs="Arial"/>
        </w:rPr>
        <w:t xml:space="preserve">Порядок </w:t>
      </w:r>
      <w:bookmarkStart w:id="7" w:name="OLE_LINK5"/>
      <w:bookmarkStart w:id="8" w:name="OLE_LINK4"/>
      <w:r>
        <w:rPr>
          <w:rStyle w:val="1"/>
          <w:rFonts w:ascii="Arial" w:eastAsiaTheme="minorHAnsi" w:hAnsi="Arial" w:cs="Arial"/>
        </w:rPr>
        <w:t>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w:t>
      </w:r>
      <w:bookmarkEnd w:id="7"/>
      <w:bookmarkEnd w:id="8"/>
      <w:r>
        <w:rPr>
          <w:rStyle w:val="1"/>
          <w:rFonts w:ascii="Arial" w:eastAsiaTheme="minorHAnsi" w:hAnsi="Arial" w:cs="Arial"/>
        </w:rPr>
        <w:t>.</w:t>
      </w:r>
    </w:p>
    <w:p w:rsidR="00033BAB" w:rsidRDefault="00033BAB" w:rsidP="00033BAB">
      <w:pPr>
        <w:pStyle w:val="3"/>
        <w:numPr>
          <w:ilvl w:val="0"/>
          <w:numId w:val="5"/>
        </w:numPr>
        <w:shd w:val="clear" w:color="auto" w:fill="auto"/>
        <w:tabs>
          <w:tab w:val="left" w:pos="1236"/>
        </w:tabs>
        <w:spacing w:before="0" w:after="0" w:line="276" w:lineRule="auto"/>
        <w:ind w:left="60" w:right="-2" w:firstLine="540"/>
        <w:rPr>
          <w:rFonts w:ascii="Arial" w:hAnsi="Arial" w:cs="Arial"/>
          <w:color w:val="000000"/>
          <w:sz w:val="24"/>
          <w:szCs w:val="24"/>
        </w:rPr>
      </w:pPr>
      <w:proofErr w:type="gramStart"/>
      <w:r>
        <w:rPr>
          <w:rStyle w:val="1"/>
          <w:rFonts w:ascii="Arial" w:eastAsiaTheme="minorHAnsi" w:hAnsi="Arial" w:cs="Arial"/>
        </w:rPr>
        <w:t>МВК</w:t>
      </w:r>
      <w:r>
        <w:rPr>
          <w:rFonts w:ascii="Arial" w:hAnsi="Arial" w:cs="Arial"/>
          <w:color w:val="000000"/>
          <w:sz w:val="24"/>
          <w:szCs w:val="24"/>
        </w:rPr>
        <w:t xml:space="preserve">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проводит оценку соответствия помещения установленным в настоящем Положении требованиям и принимает решения в порядке, предусмотренном настоящим Положением.</w:t>
      </w:r>
      <w:proofErr w:type="gramEnd"/>
    </w:p>
    <w:p w:rsidR="00033BAB" w:rsidRDefault="00033BAB" w:rsidP="00033BAB">
      <w:pPr>
        <w:pStyle w:val="3"/>
        <w:numPr>
          <w:ilvl w:val="0"/>
          <w:numId w:val="5"/>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w:t>
      </w:r>
      <w:r>
        <w:rPr>
          <w:rFonts w:ascii="Arial" w:hAnsi="Arial" w:cs="Arial"/>
          <w:color w:val="000000"/>
          <w:sz w:val="24"/>
          <w:szCs w:val="24"/>
        </w:rPr>
        <w:t xml:space="preserve">При оценке соответствия находящегося в эксплуатации помещения установленным в настоящем Положении требованиям проверяется его фактическое состояние. </w:t>
      </w:r>
      <w:proofErr w:type="gramStart"/>
      <w:r>
        <w:rPr>
          <w:rFonts w:ascii="Arial" w:hAnsi="Arial" w:cs="Arial"/>
          <w:color w:val="000000"/>
          <w:sz w:val="24"/>
          <w:szCs w:val="24"/>
        </w:rPr>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rPr>
          <w:rFonts w:ascii="Arial" w:hAnsi="Arial" w:cs="Arial"/>
          <w:color w:val="000000"/>
          <w:sz w:val="24"/>
          <w:szCs w:val="24"/>
        </w:rPr>
        <w:t xml:space="preserve"> также месторасположения жилого помещения.</w:t>
      </w:r>
    </w:p>
    <w:p w:rsidR="00033BAB" w:rsidRDefault="00033BAB" w:rsidP="00033BAB">
      <w:pPr>
        <w:pStyle w:val="a4"/>
        <w:widowControl/>
        <w:autoSpaceDE w:val="0"/>
        <w:autoSpaceDN w:val="0"/>
        <w:adjustRightInd w:val="0"/>
        <w:spacing w:line="276" w:lineRule="auto"/>
        <w:ind w:left="0" w:right="-2" w:firstLine="567"/>
        <w:jc w:val="both"/>
        <w:rPr>
          <w:rFonts w:ascii="Arial" w:hAnsi="Arial" w:cs="Arial"/>
          <w:lang w:bidi="ar-SA"/>
        </w:rPr>
      </w:pPr>
      <w:r>
        <w:rPr>
          <w:rFonts w:ascii="Arial" w:hAnsi="Arial" w:cs="Arial"/>
          <w:lang w:bidi="ar-SA"/>
        </w:rPr>
        <w:t>Процедура проведения оценки соответствия помещения установленным в настоящем Положении требованиям включает:</w:t>
      </w:r>
    </w:p>
    <w:p w:rsidR="00033BAB" w:rsidRDefault="00033BAB" w:rsidP="00033BAB">
      <w:pPr>
        <w:pStyle w:val="a4"/>
        <w:widowControl/>
        <w:autoSpaceDE w:val="0"/>
        <w:autoSpaceDN w:val="0"/>
        <w:adjustRightInd w:val="0"/>
        <w:spacing w:line="276" w:lineRule="auto"/>
        <w:ind w:left="0" w:firstLine="580"/>
        <w:jc w:val="both"/>
        <w:rPr>
          <w:rFonts w:ascii="Arial" w:hAnsi="Arial" w:cs="Arial"/>
          <w:lang w:bidi="ar-SA"/>
        </w:rPr>
      </w:pPr>
      <w:r>
        <w:rPr>
          <w:rFonts w:ascii="Arial" w:hAnsi="Arial" w:cs="Arial"/>
          <w:lang w:bidi="ar-SA"/>
        </w:rPr>
        <w:t>а) прием и рассмотрение заявления и прилагаемых к нему обосновывающих документов;</w:t>
      </w:r>
    </w:p>
    <w:p w:rsidR="00033BAB" w:rsidRDefault="00033BAB" w:rsidP="00033BAB">
      <w:pPr>
        <w:pStyle w:val="a4"/>
        <w:widowControl/>
        <w:autoSpaceDE w:val="0"/>
        <w:autoSpaceDN w:val="0"/>
        <w:adjustRightInd w:val="0"/>
        <w:spacing w:before="240" w:line="276" w:lineRule="auto"/>
        <w:ind w:left="0" w:firstLine="580"/>
        <w:jc w:val="both"/>
        <w:rPr>
          <w:rFonts w:ascii="Arial" w:hAnsi="Arial" w:cs="Arial"/>
          <w:lang w:bidi="ar-SA"/>
        </w:rPr>
      </w:pPr>
      <w:r>
        <w:rPr>
          <w:rFonts w:ascii="Arial" w:hAnsi="Arial" w:cs="Arial"/>
          <w:lang w:bidi="ar-SA"/>
        </w:rPr>
        <w:t>б) определение перечня дополнительных документов (заключения (акты) соответствующих органов государственного надзора (контроля), заключение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настоящем Положении требованиям;</w:t>
      </w:r>
    </w:p>
    <w:p w:rsidR="00033BAB" w:rsidRDefault="00033BAB" w:rsidP="00033BAB">
      <w:pPr>
        <w:pStyle w:val="a4"/>
        <w:widowControl/>
        <w:autoSpaceDE w:val="0"/>
        <w:autoSpaceDN w:val="0"/>
        <w:adjustRightInd w:val="0"/>
        <w:spacing w:line="276" w:lineRule="auto"/>
        <w:ind w:left="0" w:firstLine="580"/>
        <w:jc w:val="both"/>
        <w:rPr>
          <w:rFonts w:ascii="Arial" w:hAnsi="Arial" w:cs="Arial"/>
          <w:lang w:bidi="ar-SA"/>
        </w:rPr>
      </w:pPr>
      <w:r>
        <w:rPr>
          <w:rFonts w:ascii="Arial" w:hAnsi="Arial" w:cs="Arial"/>
          <w:lang w:bidi="ar-SA"/>
        </w:rPr>
        <w:t>в) 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033BAB" w:rsidRDefault="00033BAB" w:rsidP="00033BAB">
      <w:pPr>
        <w:pStyle w:val="3"/>
        <w:shd w:val="clear" w:color="auto" w:fill="auto"/>
        <w:spacing w:before="0" w:after="0" w:line="276" w:lineRule="auto"/>
        <w:ind w:right="380" w:firstLine="580"/>
        <w:rPr>
          <w:rFonts w:ascii="Arial" w:hAnsi="Arial" w:cs="Arial"/>
          <w:color w:val="000000"/>
          <w:sz w:val="24"/>
          <w:szCs w:val="24"/>
        </w:rPr>
      </w:pPr>
      <w:r>
        <w:rPr>
          <w:rStyle w:val="1"/>
          <w:rFonts w:ascii="Arial" w:eastAsiaTheme="minorHAnsi" w:hAnsi="Arial" w:cs="Arial"/>
        </w:rPr>
        <w:t>г) работу МВК по оценке пригодности (непригодности) жилых помещений для постоянного проживания;</w:t>
      </w:r>
    </w:p>
    <w:p w:rsidR="00033BAB" w:rsidRDefault="00033BAB" w:rsidP="00033BAB">
      <w:pPr>
        <w:autoSpaceDE w:val="0"/>
        <w:autoSpaceDN w:val="0"/>
        <w:adjustRightInd w:val="0"/>
        <w:spacing w:line="276" w:lineRule="auto"/>
        <w:ind w:firstLine="540"/>
        <w:jc w:val="both"/>
        <w:rPr>
          <w:rFonts w:ascii="Arial" w:hAnsi="Arial" w:cs="Arial"/>
          <w:color w:val="000000"/>
        </w:rPr>
      </w:pPr>
      <w:r>
        <w:rPr>
          <w:rStyle w:val="1"/>
          <w:rFonts w:ascii="Arial" w:eastAsia="Courier New" w:hAnsi="Arial" w:cs="Arial"/>
        </w:rPr>
        <w:lastRenderedPageBreak/>
        <w:t xml:space="preserve">д) </w:t>
      </w:r>
      <w:r>
        <w:rPr>
          <w:rFonts w:ascii="Arial" w:hAnsi="Arial" w:cs="Arial"/>
          <w:color w:val="000000"/>
        </w:rPr>
        <w:t xml:space="preserve">составление комиссией заключения в порядке, предусмотренном настоящим Положением, по форме согласно </w:t>
      </w:r>
      <w:hyperlink r:id="rId9" w:history="1">
        <w:r>
          <w:rPr>
            <w:rStyle w:val="a3"/>
            <w:rFonts w:ascii="Arial" w:hAnsi="Arial" w:cs="Arial"/>
            <w:color w:val="000000"/>
            <w:u w:val="none"/>
          </w:rPr>
          <w:t>приложению N 1</w:t>
        </w:r>
      </w:hyperlink>
      <w:r>
        <w:rPr>
          <w:rFonts w:ascii="Arial" w:hAnsi="Arial" w:cs="Arial"/>
          <w:color w:val="000000"/>
        </w:rPr>
        <w:t xml:space="preserve"> (далее - заключение);</w:t>
      </w:r>
    </w:p>
    <w:p w:rsidR="00033BAB" w:rsidRDefault="00033BAB" w:rsidP="00033BAB">
      <w:pPr>
        <w:pStyle w:val="3"/>
        <w:shd w:val="clear" w:color="auto" w:fill="auto"/>
        <w:spacing w:before="0" w:after="0" w:line="276" w:lineRule="auto"/>
        <w:ind w:right="-2" w:firstLine="540"/>
        <w:rPr>
          <w:rFonts w:ascii="Arial" w:hAnsi="Arial" w:cs="Arial"/>
          <w:color w:val="000000"/>
          <w:sz w:val="24"/>
          <w:szCs w:val="24"/>
        </w:rPr>
      </w:pPr>
      <w:r>
        <w:rPr>
          <w:rStyle w:val="1"/>
          <w:rFonts w:ascii="Arial" w:eastAsiaTheme="minorHAnsi" w:hAnsi="Arial" w:cs="Arial"/>
        </w:rPr>
        <w:t>е) составление акта обследования помещения (в случае принятия МВК решения о необходимости проведения обследования) и составление МВК на основании выводов и рекомендаций, указанных в акте, заключения. При этом решение МВК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w:t>
      </w:r>
      <w:proofErr w:type="gramStart"/>
      <w:r>
        <w:rPr>
          <w:rStyle w:val="1"/>
          <w:rFonts w:ascii="Arial" w:eastAsiaTheme="minorHAnsi" w:hAnsi="Arial" w:cs="Arial"/>
        </w:rPr>
        <w:t>и</w:t>
      </w:r>
      <w:proofErr w:type="gramEnd"/>
      <w:r>
        <w:rPr>
          <w:rStyle w:val="1"/>
          <w:rFonts w:ascii="Arial" w:eastAsiaTheme="minorHAnsi" w:hAnsi="Arial" w:cs="Arial"/>
        </w:rPr>
        <w:t xml:space="preserve"> специализированной организации, проводящей обследование;</w:t>
      </w:r>
    </w:p>
    <w:p w:rsidR="00033BAB" w:rsidRDefault="00033BAB" w:rsidP="00033BAB">
      <w:pPr>
        <w:pStyle w:val="3"/>
        <w:shd w:val="clear" w:color="auto" w:fill="auto"/>
        <w:spacing w:before="0" w:after="0" w:line="276" w:lineRule="auto"/>
        <w:ind w:right="-2" w:firstLine="540"/>
        <w:rPr>
          <w:rFonts w:ascii="Arial" w:hAnsi="Arial" w:cs="Arial"/>
          <w:color w:val="000000"/>
          <w:sz w:val="24"/>
          <w:szCs w:val="24"/>
        </w:rPr>
      </w:pPr>
      <w:r>
        <w:rPr>
          <w:rStyle w:val="1"/>
          <w:rFonts w:ascii="Arial" w:eastAsiaTheme="minorHAnsi" w:hAnsi="Arial" w:cs="Arial"/>
        </w:rPr>
        <w:t>ж) принятие администрацией городского округа Люберцы решения по итогам работы МВК;</w:t>
      </w:r>
    </w:p>
    <w:p w:rsidR="00033BAB" w:rsidRDefault="00033BAB" w:rsidP="00033BAB">
      <w:pPr>
        <w:pStyle w:val="3"/>
        <w:shd w:val="clear" w:color="auto" w:fill="auto"/>
        <w:spacing w:before="0" w:after="0" w:line="276" w:lineRule="auto"/>
        <w:ind w:right="-2" w:firstLine="540"/>
        <w:rPr>
          <w:rFonts w:ascii="Arial" w:hAnsi="Arial" w:cs="Arial"/>
          <w:color w:val="000000"/>
          <w:sz w:val="24"/>
          <w:szCs w:val="24"/>
        </w:rPr>
      </w:pPr>
      <w:r>
        <w:rPr>
          <w:rStyle w:val="1"/>
          <w:rFonts w:ascii="Arial" w:eastAsiaTheme="minorHAnsi" w:hAnsi="Arial" w:cs="Arial"/>
        </w:rPr>
        <w:t>з) передача по одному экземпляру решения заявителю и собственнику жилого помещения (третий экземпляр остается в деле, сформированном МВК).</w:t>
      </w:r>
    </w:p>
    <w:p w:rsidR="00033BAB" w:rsidRDefault="00033BAB" w:rsidP="00033BAB">
      <w:pPr>
        <w:pStyle w:val="3"/>
        <w:numPr>
          <w:ilvl w:val="0"/>
          <w:numId w:val="5"/>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Для рассмотрения вопроса о пригодности (непригодности) помещения для проживания и признания многоквартирного дома аварийным заявитель представляет в МВК по месту нахождения жилого </w:t>
      </w:r>
      <w:proofErr w:type="gramStart"/>
      <w:r>
        <w:rPr>
          <w:rStyle w:val="1"/>
          <w:rFonts w:ascii="Arial" w:eastAsiaTheme="minorHAnsi" w:hAnsi="Arial" w:cs="Arial"/>
        </w:rPr>
        <w:t>помещения</w:t>
      </w:r>
      <w:proofErr w:type="gramEnd"/>
      <w:r>
        <w:rPr>
          <w:rStyle w:val="1"/>
          <w:rFonts w:ascii="Arial" w:eastAsiaTheme="minorHAnsi" w:hAnsi="Arial" w:cs="Arial"/>
        </w:rPr>
        <w:t xml:space="preserve"> следующие документы:</w:t>
      </w:r>
    </w:p>
    <w:p w:rsidR="00033BAB" w:rsidRDefault="00033BAB" w:rsidP="00033BAB">
      <w:pPr>
        <w:pStyle w:val="3"/>
        <w:shd w:val="clear" w:color="auto" w:fill="auto"/>
        <w:tabs>
          <w:tab w:val="left" w:pos="924"/>
        </w:tabs>
        <w:spacing w:before="0" w:after="0" w:line="276" w:lineRule="auto"/>
        <w:ind w:left="40" w:right="380" w:firstLine="540"/>
        <w:rPr>
          <w:rFonts w:ascii="Arial" w:hAnsi="Arial" w:cs="Arial"/>
          <w:color w:val="000000"/>
          <w:sz w:val="24"/>
          <w:szCs w:val="24"/>
        </w:rPr>
      </w:pPr>
      <w:r>
        <w:rPr>
          <w:rStyle w:val="1"/>
          <w:rFonts w:ascii="Arial" w:eastAsiaTheme="minorHAnsi" w:hAnsi="Arial" w:cs="Arial"/>
        </w:rPr>
        <w:t>а)</w:t>
      </w:r>
      <w:r>
        <w:rPr>
          <w:rStyle w:val="1"/>
          <w:rFonts w:ascii="Arial" w:eastAsiaTheme="minorHAnsi" w:hAnsi="Arial" w:cs="Arial"/>
        </w:rPr>
        <w:tab/>
        <w:t>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rsidR="00033BAB" w:rsidRDefault="00033BAB" w:rsidP="00033BAB">
      <w:pPr>
        <w:pStyle w:val="3"/>
        <w:shd w:val="clear" w:color="auto" w:fill="auto"/>
        <w:spacing w:before="0" w:after="0" w:line="276" w:lineRule="auto"/>
        <w:ind w:left="40" w:right="40" w:firstLine="540"/>
        <w:rPr>
          <w:rFonts w:ascii="Arial" w:hAnsi="Arial" w:cs="Arial"/>
          <w:color w:val="000000"/>
          <w:sz w:val="24"/>
          <w:szCs w:val="24"/>
        </w:rPr>
      </w:pPr>
      <w:r>
        <w:rPr>
          <w:rStyle w:val="1"/>
          <w:rFonts w:ascii="Arial" w:eastAsiaTheme="minorHAnsi" w:hAnsi="Arial" w:cs="Arial"/>
        </w:rPr>
        <w:t>б)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033BAB" w:rsidRDefault="00033BAB" w:rsidP="00033BAB">
      <w:pPr>
        <w:pStyle w:val="3"/>
        <w:shd w:val="clear" w:color="auto" w:fill="auto"/>
        <w:spacing w:before="0" w:after="0" w:line="276" w:lineRule="auto"/>
        <w:ind w:left="40" w:right="40" w:firstLine="540"/>
        <w:rPr>
          <w:rFonts w:ascii="Arial" w:hAnsi="Arial" w:cs="Arial"/>
          <w:color w:val="000000"/>
          <w:sz w:val="24"/>
          <w:szCs w:val="24"/>
        </w:rPr>
      </w:pPr>
      <w:r>
        <w:rPr>
          <w:rStyle w:val="1"/>
          <w:rFonts w:ascii="Arial" w:eastAsiaTheme="minorHAnsi" w:hAnsi="Arial" w:cs="Arial"/>
        </w:rPr>
        <w:t>в) в отношении нежилого помещения для признания его в дальнейшем жилым помещением - проект реконструкции нежилого помещения;</w:t>
      </w:r>
    </w:p>
    <w:p w:rsidR="00033BAB" w:rsidRDefault="00033BAB" w:rsidP="00033BAB">
      <w:pPr>
        <w:pStyle w:val="3"/>
        <w:shd w:val="clear" w:color="auto" w:fill="auto"/>
        <w:spacing w:before="0" w:after="0" w:line="276" w:lineRule="auto"/>
        <w:ind w:left="40" w:right="40" w:firstLine="540"/>
        <w:rPr>
          <w:rFonts w:ascii="Arial" w:hAnsi="Arial" w:cs="Arial"/>
          <w:color w:val="000000"/>
          <w:sz w:val="24"/>
          <w:szCs w:val="24"/>
        </w:rPr>
      </w:pPr>
      <w:r>
        <w:rPr>
          <w:rStyle w:val="1"/>
          <w:rFonts w:ascii="Arial" w:eastAsiaTheme="minorHAnsi" w:hAnsi="Arial" w:cs="Arial"/>
        </w:rPr>
        <w:t>г)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033BAB" w:rsidRDefault="00033BAB" w:rsidP="00033BAB">
      <w:pPr>
        <w:pStyle w:val="3"/>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д) заключение проектно-изыскательской организации по результатам обследования элементов ограждающих и несущих конструкций жилого помещения </w:t>
      </w:r>
      <w:proofErr w:type="gramStart"/>
      <w:r>
        <w:rPr>
          <w:rStyle w:val="1"/>
          <w:rFonts w:ascii="Arial" w:eastAsiaTheme="minorHAnsi" w:hAnsi="Arial" w:cs="Arial"/>
        </w:rPr>
        <w:t>-в</w:t>
      </w:r>
      <w:proofErr w:type="gramEnd"/>
      <w:r>
        <w:rPr>
          <w:rStyle w:val="1"/>
          <w:rFonts w:ascii="Arial" w:eastAsiaTheme="minorHAnsi" w:hAnsi="Arial" w:cs="Arial"/>
        </w:rPr>
        <w:t xml:space="preserve"> случае если в соответствии с подпунктом б пункта 3.2 настоящего Положения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033BAB" w:rsidRDefault="00033BAB" w:rsidP="00033BAB">
      <w:pPr>
        <w:pStyle w:val="3"/>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е) заявления, письма, жалобы граждан на неудовлетворительные условия проживания - по усмотрению заявителя.</w:t>
      </w:r>
    </w:p>
    <w:p w:rsidR="00033BAB" w:rsidRDefault="00033BAB" w:rsidP="00033BAB">
      <w:pPr>
        <w:autoSpaceDE w:val="0"/>
        <w:autoSpaceDN w:val="0"/>
        <w:adjustRightInd w:val="0"/>
        <w:spacing w:line="276" w:lineRule="auto"/>
        <w:ind w:right="-2" w:firstLine="540"/>
        <w:jc w:val="both"/>
        <w:rPr>
          <w:rFonts w:ascii="Arial" w:hAnsi="Arial" w:cs="Arial"/>
          <w:color w:val="000000"/>
        </w:rPr>
      </w:pPr>
      <w:proofErr w:type="gramStart"/>
      <w:r>
        <w:rPr>
          <w:rFonts w:ascii="Arial" w:hAnsi="Arial" w:cs="Arial"/>
          <w:color w:val="000000"/>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w:t>
      </w:r>
      <w:r>
        <w:rPr>
          <w:rFonts w:ascii="Arial" w:hAnsi="Arial" w:cs="Arial"/>
          <w:color w:val="000000"/>
        </w:rPr>
        <w:lastRenderedPageBreak/>
        <w:t>государственных и муниципальных услуг (при его наличии) или посредством многофункционального центра предоставления государственных и муниципальных услуг.</w:t>
      </w:r>
      <w:proofErr w:type="gramEnd"/>
    </w:p>
    <w:p w:rsidR="00033BAB" w:rsidRDefault="00033BAB" w:rsidP="00033BAB">
      <w:pPr>
        <w:pStyle w:val="3"/>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w:t>
      </w:r>
      <w:proofErr w:type="gramStart"/>
      <w:r>
        <w:rPr>
          <w:rStyle w:val="1"/>
          <w:rFonts w:ascii="Arial" w:eastAsiaTheme="minorHAnsi" w:hAnsi="Arial" w:cs="Arial"/>
        </w:rPr>
        <w:t>ю-</w:t>
      </w:r>
      <w:proofErr w:type="gramEnd"/>
      <w:r>
        <w:rPr>
          <w:rStyle w:val="1"/>
          <w:rFonts w:ascii="Arial" w:eastAsiaTheme="minorHAnsi" w:hAnsi="Arial" w:cs="Arial"/>
        </w:rPr>
        <w:t xml:space="preserve"> (если законодательством Российской Федерации для подписания таких документов не установлен иной вид электронной подписи).</w:t>
      </w:r>
    </w:p>
    <w:p w:rsidR="00033BAB" w:rsidRDefault="00033BAB" w:rsidP="00033BAB">
      <w:pPr>
        <w:pStyle w:val="3"/>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Заявитель вправе представить в МВК указанные в пункте 3.3.2 настоящего Положения документы и информацию по своей инициативе.</w:t>
      </w:r>
    </w:p>
    <w:p w:rsidR="00033BAB" w:rsidRDefault="00033BAB" w:rsidP="00033BAB">
      <w:pPr>
        <w:pStyle w:val="3"/>
        <w:numPr>
          <w:ilvl w:val="0"/>
          <w:numId w:val="6"/>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w:t>
      </w:r>
      <w:r>
        <w:rPr>
          <w:rStyle w:val="20"/>
          <w:rFonts w:ascii="Arial" w:eastAsiaTheme="minorHAnsi" w:hAnsi="Arial" w:cs="Arial"/>
          <w:sz w:val="24"/>
          <w:szCs w:val="24"/>
        </w:rPr>
        <w:t xml:space="preserve">В случае если заявителем выступает орган государственного </w:t>
      </w:r>
      <w:r>
        <w:rPr>
          <w:rStyle w:val="1"/>
          <w:rFonts w:ascii="Arial" w:eastAsiaTheme="minorHAnsi" w:hAnsi="Arial" w:cs="Arial"/>
        </w:rPr>
        <w:t xml:space="preserve">надзора (контроля), указанный орган представляет в МВК свое заключение, </w:t>
      </w:r>
      <w:r>
        <w:rPr>
          <w:rStyle w:val="20"/>
          <w:rFonts w:ascii="Arial" w:eastAsiaTheme="minorHAnsi" w:hAnsi="Arial" w:cs="Arial"/>
          <w:sz w:val="24"/>
          <w:szCs w:val="24"/>
        </w:rPr>
        <w:t xml:space="preserve">после рассмотрения, </w:t>
      </w:r>
      <w:r>
        <w:rPr>
          <w:rStyle w:val="1"/>
          <w:rFonts w:ascii="Arial" w:eastAsiaTheme="minorHAnsi" w:hAnsi="Arial" w:cs="Arial"/>
        </w:rPr>
        <w:t xml:space="preserve">которого </w:t>
      </w:r>
      <w:r>
        <w:rPr>
          <w:rStyle w:val="20"/>
          <w:rFonts w:ascii="Arial" w:eastAsiaTheme="minorHAnsi" w:hAnsi="Arial" w:cs="Arial"/>
          <w:sz w:val="24"/>
          <w:szCs w:val="24"/>
        </w:rPr>
        <w:t xml:space="preserve">МВК предлагает собственнику помещения представить документы, </w:t>
      </w:r>
      <w:r>
        <w:rPr>
          <w:rStyle w:val="1"/>
          <w:rFonts w:ascii="Arial" w:eastAsiaTheme="minorHAnsi" w:hAnsi="Arial" w:cs="Arial"/>
        </w:rPr>
        <w:t xml:space="preserve">указанные в </w:t>
      </w:r>
      <w:r>
        <w:rPr>
          <w:rStyle w:val="20"/>
          <w:rFonts w:ascii="Arial" w:eastAsiaTheme="minorHAnsi" w:hAnsi="Arial" w:cs="Arial"/>
          <w:sz w:val="24"/>
          <w:szCs w:val="24"/>
        </w:rPr>
        <w:t xml:space="preserve">пункте 3.3 </w:t>
      </w:r>
      <w:r>
        <w:rPr>
          <w:rStyle w:val="1"/>
          <w:rFonts w:ascii="Arial" w:eastAsiaTheme="minorHAnsi" w:hAnsi="Arial" w:cs="Arial"/>
        </w:rPr>
        <w:t>настоящего Положения.</w:t>
      </w:r>
    </w:p>
    <w:p w:rsidR="00033BAB" w:rsidRDefault="00033BAB" w:rsidP="00033BAB">
      <w:pPr>
        <w:pStyle w:val="3"/>
        <w:numPr>
          <w:ilvl w:val="0"/>
          <w:numId w:val="6"/>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МВК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w:t>
      </w:r>
    </w:p>
    <w:p w:rsidR="00033BAB" w:rsidRDefault="00033BAB" w:rsidP="00033BAB">
      <w:pPr>
        <w:pStyle w:val="3"/>
        <w:shd w:val="clear" w:color="auto" w:fill="auto"/>
        <w:tabs>
          <w:tab w:val="left" w:pos="924"/>
        </w:tabs>
        <w:spacing w:before="0" w:after="0" w:line="276" w:lineRule="auto"/>
        <w:ind w:left="40" w:right="-2" w:firstLine="540"/>
        <w:rPr>
          <w:rFonts w:ascii="Arial" w:hAnsi="Arial" w:cs="Arial"/>
          <w:color w:val="000000"/>
          <w:sz w:val="24"/>
          <w:szCs w:val="24"/>
        </w:rPr>
      </w:pPr>
      <w:r>
        <w:rPr>
          <w:rStyle w:val="1"/>
          <w:rFonts w:ascii="Arial" w:eastAsiaTheme="minorHAnsi" w:hAnsi="Arial" w:cs="Arial"/>
        </w:rPr>
        <w:t>а)</w:t>
      </w:r>
      <w:r>
        <w:rPr>
          <w:rStyle w:val="1"/>
          <w:rFonts w:ascii="Arial" w:eastAsiaTheme="minorHAnsi" w:hAnsi="Arial" w:cs="Arial"/>
        </w:rPr>
        <w:tab/>
        <w:t>сведения из Единого государственного реестра прав на недвижимое имущество и сделок с ним о правах на жилое помещение;</w:t>
      </w:r>
    </w:p>
    <w:p w:rsidR="00033BAB" w:rsidRDefault="00033BAB" w:rsidP="00033BAB">
      <w:pPr>
        <w:pStyle w:val="3"/>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б) технический паспорт жилого помещения, а для нежилых помещений - технический план;</w:t>
      </w:r>
    </w:p>
    <w:p w:rsidR="00033BAB" w:rsidRDefault="00033BAB" w:rsidP="00033BAB">
      <w:pPr>
        <w:pStyle w:val="3"/>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в) заключения (акты) соответствующих органов государственного надзора (контроля) в случае, если представление указанных документов в соответствии            с пунктом 3.2 настоящего Положения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033BAB" w:rsidRDefault="00033BAB" w:rsidP="00033BAB">
      <w:pPr>
        <w:pStyle w:val="3"/>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МВК вправе запрашивать эти документы в органах государственного надзора (контроля).</w:t>
      </w:r>
    </w:p>
    <w:p w:rsidR="00033BAB" w:rsidRDefault="00033BAB" w:rsidP="00033BAB">
      <w:pPr>
        <w:pStyle w:val="3"/>
        <w:numPr>
          <w:ilvl w:val="0"/>
          <w:numId w:val="6"/>
        </w:numPr>
        <w:shd w:val="clear" w:color="auto" w:fill="auto"/>
        <w:tabs>
          <w:tab w:val="left" w:pos="1432"/>
        </w:tabs>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В случае если МВК проводится оценка жилых помещений жилищного фонда Российской Федерации или многоквартирного дома, находящегося  в федеральной собственности, орган местного самоуправления не </w:t>
      </w:r>
      <w:proofErr w:type="gramStart"/>
      <w:r>
        <w:rPr>
          <w:rStyle w:val="1"/>
          <w:rFonts w:ascii="Arial" w:eastAsiaTheme="minorHAnsi" w:hAnsi="Arial" w:cs="Arial"/>
        </w:rPr>
        <w:t>позднее</w:t>
      </w:r>
      <w:proofErr w:type="gramEnd"/>
      <w:r>
        <w:rPr>
          <w:rStyle w:val="1"/>
          <w:rFonts w:ascii="Arial" w:eastAsiaTheme="minorHAnsi" w:hAnsi="Arial" w:cs="Arial"/>
        </w:rPr>
        <w:t xml:space="preserve"> чем за 20 дней до дня начала работы МВК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МВК, а также </w:t>
      </w:r>
      <w:proofErr w:type="gramStart"/>
      <w:r>
        <w:rPr>
          <w:rStyle w:val="1"/>
          <w:rFonts w:ascii="Arial" w:eastAsiaTheme="minorHAnsi" w:hAnsi="Arial" w:cs="Arial"/>
        </w:rPr>
        <w:t>разместить</w:t>
      </w:r>
      <w:proofErr w:type="gramEnd"/>
      <w:r>
        <w:rPr>
          <w:rStyle w:val="1"/>
          <w:rFonts w:ascii="Arial" w:eastAsiaTheme="minorHAnsi" w:hAnsi="Arial" w:cs="Arial"/>
        </w:rPr>
        <w:t xml:space="preserve">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rsidR="00033BAB" w:rsidRDefault="00033BAB" w:rsidP="00033BAB">
      <w:pPr>
        <w:pStyle w:val="3"/>
        <w:shd w:val="clear" w:color="auto" w:fill="auto"/>
        <w:spacing w:before="0" w:after="0" w:line="276" w:lineRule="auto"/>
        <w:ind w:left="40" w:right="40" w:firstLine="540"/>
        <w:rPr>
          <w:rFonts w:ascii="Arial" w:hAnsi="Arial" w:cs="Arial"/>
          <w:color w:val="000000"/>
          <w:sz w:val="24"/>
          <w:szCs w:val="24"/>
        </w:rPr>
      </w:pPr>
      <w:proofErr w:type="gramStart"/>
      <w:r>
        <w:rPr>
          <w:rStyle w:val="1"/>
          <w:rFonts w:ascii="Arial" w:eastAsiaTheme="minorHAnsi" w:hAnsi="Arial" w:cs="Arial"/>
        </w:rPr>
        <w:t xml:space="preserve">Федеральный орган исполнительной власти, осуществляющий полномочия </w:t>
      </w:r>
      <w:r>
        <w:rPr>
          <w:rStyle w:val="1"/>
          <w:rFonts w:ascii="Arial" w:eastAsiaTheme="minorHAnsi" w:hAnsi="Arial" w:cs="Arial"/>
        </w:rPr>
        <w:lastRenderedPageBreak/>
        <w:t>собственника в отношении оцениваемого имущества, и правообладатель такого имущества в течение 5 дней со дня получения уведомления о дате начала работы МВК направляют в МВК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МВК.</w:t>
      </w:r>
      <w:proofErr w:type="gramEnd"/>
    </w:p>
    <w:p w:rsidR="00033BAB" w:rsidRDefault="00033BAB" w:rsidP="00033BAB">
      <w:pPr>
        <w:pStyle w:val="3"/>
        <w:shd w:val="clear" w:color="auto" w:fill="auto"/>
        <w:spacing w:before="0" w:after="0" w:line="276" w:lineRule="auto"/>
        <w:ind w:left="40" w:right="40" w:firstLine="540"/>
        <w:rPr>
          <w:rFonts w:ascii="Arial" w:hAnsi="Arial" w:cs="Arial"/>
          <w:color w:val="000000"/>
          <w:sz w:val="24"/>
          <w:szCs w:val="24"/>
        </w:rPr>
      </w:pPr>
      <w:r>
        <w:rPr>
          <w:rStyle w:val="1"/>
          <w:rFonts w:ascii="Arial" w:eastAsiaTheme="minorHAnsi" w:hAnsi="Arial" w:cs="Arial"/>
        </w:rPr>
        <w:t>В случае если уполномоченные представители не принимали участие в работе МВК (при условии соблюдения установленного настоящим пунктом порядка уведомления о дате начала работы МВК), МВК принимает решение в отсутствие указанных представителей.</w:t>
      </w:r>
    </w:p>
    <w:p w:rsidR="00033BAB" w:rsidRDefault="00033BAB" w:rsidP="00033BAB">
      <w:pPr>
        <w:pStyle w:val="3"/>
        <w:numPr>
          <w:ilvl w:val="1"/>
          <w:numId w:val="6"/>
        </w:numPr>
        <w:shd w:val="clear" w:color="auto" w:fill="auto"/>
        <w:tabs>
          <w:tab w:val="left" w:pos="1126"/>
        </w:tabs>
        <w:spacing w:before="0" w:after="0" w:line="276" w:lineRule="auto"/>
        <w:ind w:left="40" w:right="40" w:firstLine="540"/>
        <w:rPr>
          <w:rFonts w:ascii="Arial" w:hAnsi="Arial" w:cs="Arial"/>
          <w:color w:val="000000"/>
          <w:sz w:val="24"/>
          <w:szCs w:val="24"/>
        </w:rPr>
      </w:pPr>
      <w:r>
        <w:rPr>
          <w:rStyle w:val="1"/>
          <w:rFonts w:ascii="Arial" w:eastAsiaTheme="minorHAnsi" w:hAnsi="Arial" w:cs="Arial"/>
        </w:rPr>
        <w:t>МВК рассматривает поступившее заявление или заключение органа государственного надзор</w:t>
      </w:r>
      <w:proofErr w:type="gramStart"/>
      <w:r>
        <w:rPr>
          <w:rStyle w:val="1"/>
          <w:rFonts w:ascii="Arial" w:eastAsiaTheme="minorHAnsi" w:hAnsi="Arial" w:cs="Arial"/>
        </w:rPr>
        <w:t>а(</w:t>
      </w:r>
      <w:proofErr w:type="gramEnd"/>
      <w:r>
        <w:rPr>
          <w:rStyle w:val="1"/>
          <w:rFonts w:ascii="Arial" w:eastAsiaTheme="minorHAnsi" w:hAnsi="Arial" w:cs="Arial"/>
        </w:rPr>
        <w:t>контроля)  в течение 30 дней с даты регистрации                 и принимает решение (в виде заключения), либо решение о проведении дополнительного обследования оцениваемого помещения.</w:t>
      </w:r>
    </w:p>
    <w:p w:rsidR="00033BAB" w:rsidRDefault="00033BAB" w:rsidP="00033BAB">
      <w:pPr>
        <w:pStyle w:val="3"/>
        <w:shd w:val="clear" w:color="auto" w:fill="auto"/>
        <w:spacing w:before="0" w:after="0" w:line="276" w:lineRule="auto"/>
        <w:ind w:left="40" w:right="40" w:firstLine="540"/>
        <w:rPr>
          <w:rStyle w:val="1"/>
          <w:rFonts w:ascii="Arial" w:eastAsiaTheme="minorHAnsi" w:hAnsi="Arial" w:cs="Arial"/>
          <w:sz w:val="24"/>
          <w:szCs w:val="24"/>
        </w:rPr>
      </w:pPr>
      <w:r>
        <w:rPr>
          <w:rStyle w:val="1"/>
          <w:rFonts w:ascii="Arial" w:eastAsiaTheme="minorHAnsi" w:hAnsi="Arial" w:cs="Arial"/>
        </w:rPr>
        <w:t>В ходе работы МВК вправе назначить дополнительные обследования                         и испытания, результаты которых приобщаются к документам, ранее представленным на рассмотрение МВК.</w:t>
      </w:r>
    </w:p>
    <w:p w:rsidR="00033BAB" w:rsidRDefault="00033BAB" w:rsidP="00033BAB">
      <w:pPr>
        <w:autoSpaceDE w:val="0"/>
        <w:autoSpaceDN w:val="0"/>
        <w:adjustRightInd w:val="0"/>
        <w:spacing w:line="276" w:lineRule="auto"/>
        <w:ind w:firstLine="540"/>
        <w:jc w:val="both"/>
      </w:pPr>
      <w:proofErr w:type="gramStart"/>
      <w:r>
        <w:rPr>
          <w:rFonts w:ascii="Arial" w:hAnsi="Arial" w:cs="Arial"/>
          <w:color w:val="000000"/>
        </w:rPr>
        <w:t xml:space="preserve">В случае непредставления заявителем документов, предусмотренных настоящим Положением,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предусмотренного </w:t>
      </w:r>
      <w:hyperlink r:id="rId10" w:history="1">
        <w:r>
          <w:rPr>
            <w:rStyle w:val="a3"/>
            <w:rFonts w:ascii="Arial" w:hAnsi="Arial" w:cs="Arial"/>
            <w:color w:val="000000"/>
            <w:u w:val="none"/>
          </w:rPr>
          <w:t>абзацем первым</w:t>
        </w:r>
      </w:hyperlink>
      <w:r>
        <w:rPr>
          <w:rFonts w:ascii="Arial" w:hAnsi="Arial" w:cs="Arial"/>
          <w:color w:val="000000"/>
        </w:rPr>
        <w:t xml:space="preserve"> настоящего пункта.</w:t>
      </w:r>
      <w:proofErr w:type="gramEnd"/>
    </w:p>
    <w:p w:rsidR="00033BAB" w:rsidRDefault="00033BAB" w:rsidP="00033BAB">
      <w:pPr>
        <w:pStyle w:val="3"/>
        <w:shd w:val="clear" w:color="auto" w:fill="auto"/>
        <w:spacing w:before="0" w:after="0" w:line="276" w:lineRule="auto"/>
        <w:ind w:left="40" w:right="40" w:firstLine="540"/>
        <w:rPr>
          <w:rStyle w:val="1"/>
          <w:rFonts w:ascii="Arial" w:eastAsiaTheme="minorHAnsi" w:hAnsi="Arial" w:cs="Arial"/>
          <w:sz w:val="24"/>
          <w:szCs w:val="24"/>
        </w:rPr>
      </w:pPr>
      <w:r>
        <w:rPr>
          <w:rStyle w:val="1"/>
          <w:rFonts w:ascii="Arial" w:eastAsiaTheme="minorHAnsi" w:hAnsi="Arial" w:cs="Arial"/>
        </w:rPr>
        <w:t>На основании полученного заключения администрация городского округа Люберцы принимает решение и издает постановление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033BAB" w:rsidRDefault="00033BAB" w:rsidP="00033BAB">
      <w:pPr>
        <w:autoSpaceDE w:val="0"/>
        <w:autoSpaceDN w:val="0"/>
        <w:adjustRightInd w:val="0"/>
        <w:spacing w:line="276" w:lineRule="auto"/>
        <w:ind w:firstLine="540"/>
        <w:jc w:val="both"/>
      </w:pPr>
      <w:r>
        <w:rPr>
          <w:rFonts w:ascii="Arial" w:hAnsi="Arial" w:cs="Arial"/>
          <w:color w:val="000000"/>
        </w:rPr>
        <w:t xml:space="preserve">3.5. </w:t>
      </w:r>
      <w:r>
        <w:rPr>
          <w:rFonts w:ascii="Arial" w:hAnsi="Arial" w:cs="Arial"/>
          <w:color w:val="000000"/>
        </w:rPr>
        <w:tab/>
        <w:t>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а) о соответствии помещения требованиям, предъявляемым к жилому помещению,  и его пригодности для проживания;</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б)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 xml:space="preserve">в) о выявлении оснований для признания помещения </w:t>
      </w:r>
      <w:proofErr w:type="gramStart"/>
      <w:r>
        <w:rPr>
          <w:rFonts w:ascii="Arial" w:hAnsi="Arial" w:cs="Arial"/>
          <w:color w:val="000000"/>
        </w:rPr>
        <w:t>непригодным</w:t>
      </w:r>
      <w:proofErr w:type="gramEnd"/>
      <w:r>
        <w:rPr>
          <w:rFonts w:ascii="Arial" w:hAnsi="Arial" w:cs="Arial"/>
          <w:color w:val="000000"/>
        </w:rPr>
        <w:t xml:space="preserve"> для проживания;</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lastRenderedPageBreak/>
        <w:t>г) о выявлении оснований для признания многоквартирного дома аварийным                     и подлежащим реконструкции;</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д) о выявлении оснований для признания многоквартирного дома аварийным                     и подлежащим сносу;</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е) об отсутствии оснований для признания многоквартирного дома аварийным  и подлежащим сносу или реконструкции.</w:t>
      </w:r>
    </w:p>
    <w:p w:rsidR="00033BAB" w:rsidRDefault="00033BAB" w:rsidP="00033BAB">
      <w:pPr>
        <w:autoSpaceDE w:val="0"/>
        <w:autoSpaceDN w:val="0"/>
        <w:adjustRightInd w:val="0"/>
        <w:ind w:firstLine="540"/>
        <w:jc w:val="both"/>
        <w:rPr>
          <w:rFonts w:ascii="Arial" w:hAnsi="Arial" w:cs="Arial"/>
        </w:rPr>
      </w:pPr>
      <w:r>
        <w:rPr>
          <w:rFonts w:ascii="Arial" w:hAnsi="Arial" w:cs="Arial"/>
        </w:rPr>
        <w:t>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033BAB" w:rsidRDefault="00033BAB" w:rsidP="00033BAB">
      <w:pPr>
        <w:autoSpaceDE w:val="0"/>
        <w:autoSpaceDN w:val="0"/>
        <w:adjustRightInd w:val="0"/>
        <w:spacing w:line="276" w:lineRule="auto"/>
        <w:ind w:firstLine="540"/>
        <w:jc w:val="both"/>
        <w:rPr>
          <w:rFonts w:ascii="Arial" w:hAnsi="Arial" w:cs="Arial"/>
          <w:color w:val="000000"/>
        </w:rPr>
      </w:pPr>
      <w:r>
        <w:rPr>
          <w:rFonts w:ascii="Arial" w:hAnsi="Arial" w:cs="Arial"/>
          <w:color w:val="000000"/>
        </w:rPr>
        <w:t>3.6.</w:t>
      </w:r>
      <w:r>
        <w:rPr>
          <w:rFonts w:ascii="Arial" w:hAnsi="Arial" w:cs="Arial"/>
          <w:color w:val="000000"/>
        </w:rPr>
        <w:tab/>
        <w:t xml:space="preserve">В случае обследования помещения комиссия составляет в 3 экземплярах акт обследования помещения по форме согласно </w:t>
      </w:r>
      <w:hyperlink r:id="rId11" w:history="1">
        <w:r>
          <w:rPr>
            <w:rStyle w:val="a3"/>
            <w:rFonts w:ascii="Arial" w:hAnsi="Arial" w:cs="Arial"/>
            <w:color w:val="000000"/>
            <w:u w:val="none"/>
          </w:rPr>
          <w:t>приложению № 2.</w:t>
        </w:r>
      </w:hyperlink>
    </w:p>
    <w:p w:rsidR="00033BAB" w:rsidRDefault="00033BAB" w:rsidP="00033BAB">
      <w:pPr>
        <w:autoSpaceDE w:val="0"/>
        <w:autoSpaceDN w:val="0"/>
        <w:adjustRightInd w:val="0"/>
        <w:spacing w:line="276" w:lineRule="auto"/>
        <w:ind w:firstLine="540"/>
        <w:jc w:val="both"/>
        <w:rPr>
          <w:rFonts w:ascii="Arial" w:hAnsi="Arial" w:cs="Arial"/>
          <w:color w:val="000000"/>
        </w:rPr>
      </w:pPr>
      <w:proofErr w:type="gramStart"/>
      <w:r>
        <w:rPr>
          <w:rFonts w:ascii="Arial" w:hAnsi="Arial" w:cs="Arial"/>
          <w:color w:val="000000"/>
        </w:rPr>
        <w:t xml:space="preserve">На основании полученного заключения администрация </w:t>
      </w:r>
      <w:proofErr w:type="spellStart"/>
      <w:r>
        <w:rPr>
          <w:rFonts w:ascii="Arial" w:hAnsi="Arial" w:cs="Arial"/>
          <w:color w:val="000000"/>
        </w:rPr>
        <w:t>г.о</w:t>
      </w:r>
      <w:proofErr w:type="spellEnd"/>
      <w:r>
        <w:rPr>
          <w:rFonts w:ascii="Arial" w:hAnsi="Arial" w:cs="Arial"/>
          <w:color w:val="000000"/>
        </w:rPr>
        <w:t xml:space="preserve">. Люберцы в течение 45 дней со дня получения заключения в установленном им </w:t>
      </w:r>
      <w:hyperlink r:id="rId12" w:history="1">
        <w:r>
          <w:rPr>
            <w:rStyle w:val="a3"/>
            <w:rFonts w:ascii="Arial" w:hAnsi="Arial" w:cs="Arial"/>
            <w:color w:val="000000"/>
            <w:u w:val="none"/>
          </w:rPr>
          <w:t>порядке</w:t>
        </w:r>
      </w:hyperlink>
      <w:r>
        <w:rPr>
          <w:rFonts w:ascii="Arial" w:hAnsi="Arial" w:cs="Arial"/>
          <w:color w:val="000000"/>
        </w:rPr>
        <w:t xml:space="preserve"> принимает решение, предусмотренное настоящим Положением, и издает распоряжение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roofErr w:type="gramEnd"/>
    </w:p>
    <w:p w:rsidR="00033BAB" w:rsidRDefault="00033BAB" w:rsidP="00033BAB">
      <w:pPr>
        <w:pStyle w:val="3"/>
        <w:shd w:val="clear" w:color="auto" w:fill="auto"/>
        <w:spacing w:before="0" w:after="0" w:line="276" w:lineRule="auto"/>
        <w:ind w:firstLine="540"/>
        <w:rPr>
          <w:rFonts w:ascii="Arial" w:hAnsi="Arial" w:cs="Arial"/>
          <w:color w:val="000000"/>
          <w:sz w:val="24"/>
          <w:szCs w:val="24"/>
        </w:rPr>
      </w:pPr>
      <w:r>
        <w:rPr>
          <w:rStyle w:val="1"/>
          <w:rFonts w:ascii="Arial" w:eastAsiaTheme="minorHAnsi" w:hAnsi="Arial" w:cs="Arial"/>
        </w:rPr>
        <w:t>3.7.</w:t>
      </w:r>
      <w:r>
        <w:rPr>
          <w:rStyle w:val="1"/>
          <w:rFonts w:ascii="Arial" w:eastAsiaTheme="minorHAnsi" w:hAnsi="Arial" w:cs="Arial"/>
        </w:rPr>
        <w:tab/>
        <w:t xml:space="preserve"> В случае признания многоквартирного дома аварийным и подлежащим сносу договоры найма и аренды жилых помещений расторгаются в соответствии  с законодательством.</w:t>
      </w:r>
    </w:p>
    <w:p w:rsidR="00033BAB" w:rsidRDefault="00033BAB" w:rsidP="00033BAB">
      <w:pPr>
        <w:pStyle w:val="3"/>
        <w:shd w:val="clear" w:color="auto" w:fill="auto"/>
        <w:spacing w:before="0" w:after="0" w:line="276" w:lineRule="auto"/>
        <w:ind w:left="40" w:firstLine="560"/>
        <w:rPr>
          <w:rFonts w:ascii="Arial" w:hAnsi="Arial" w:cs="Arial"/>
          <w:color w:val="000000"/>
          <w:sz w:val="24"/>
          <w:szCs w:val="24"/>
        </w:rPr>
      </w:pPr>
      <w:r>
        <w:rPr>
          <w:rStyle w:val="1"/>
          <w:rFonts w:ascii="Arial" w:eastAsiaTheme="minorHAnsi" w:hAnsi="Arial" w:cs="Arial"/>
        </w:rPr>
        <w:t>Договоры на жилые помещения, признанные непригодными для проживания, могут быть расторгнуты по требованию любой из сторон договора в судебном порядке в соответствии с законодательством.</w:t>
      </w:r>
    </w:p>
    <w:p w:rsidR="00033BAB" w:rsidRDefault="00033BAB" w:rsidP="00033BAB">
      <w:pPr>
        <w:pStyle w:val="3"/>
        <w:shd w:val="clear" w:color="auto" w:fill="auto"/>
        <w:spacing w:before="0" w:after="0" w:line="276" w:lineRule="auto"/>
        <w:ind w:firstLine="600"/>
        <w:rPr>
          <w:rFonts w:ascii="Arial" w:hAnsi="Arial" w:cs="Arial"/>
          <w:color w:val="000000"/>
          <w:sz w:val="24"/>
          <w:szCs w:val="24"/>
        </w:rPr>
      </w:pPr>
      <w:r>
        <w:rPr>
          <w:rStyle w:val="1"/>
          <w:rFonts w:ascii="Arial" w:eastAsiaTheme="minorHAnsi" w:hAnsi="Arial" w:cs="Arial"/>
        </w:rPr>
        <w:t>3.8.</w:t>
      </w:r>
      <w:r>
        <w:rPr>
          <w:rStyle w:val="1"/>
          <w:rFonts w:ascii="Arial" w:eastAsiaTheme="minorHAnsi" w:hAnsi="Arial" w:cs="Arial"/>
        </w:rPr>
        <w:tab/>
        <w:t xml:space="preserve"> </w:t>
      </w:r>
      <w:proofErr w:type="gramStart"/>
      <w:r>
        <w:rPr>
          <w:rStyle w:val="1"/>
          <w:rFonts w:ascii="Arial" w:eastAsiaTheme="minorHAnsi" w:hAnsi="Arial" w:cs="Arial"/>
        </w:rPr>
        <w:t xml:space="preserve">МВК в 5-дневный срок со дня принятия решения, предусмотрено пунктом 3.6. настоящего положения направляет в письменной или электронной форме с использованием </w:t>
      </w:r>
      <w:proofErr w:type="spellStart"/>
      <w:r>
        <w:rPr>
          <w:rStyle w:val="1"/>
          <w:rFonts w:ascii="Arial" w:eastAsiaTheme="minorHAnsi" w:hAnsi="Arial" w:cs="Arial"/>
        </w:rPr>
        <w:t>информационно</w:t>
      </w:r>
      <w:r>
        <w:rPr>
          <w:rStyle w:val="1"/>
          <w:rFonts w:ascii="Arial" w:eastAsiaTheme="minorHAnsi" w:hAnsi="Arial" w:cs="Arial"/>
        </w:rPr>
        <w:softHyphen/>
        <w:t>телекоммуникационных</w:t>
      </w:r>
      <w:proofErr w:type="spellEnd"/>
      <w:r>
        <w:rPr>
          <w:rStyle w:val="1"/>
          <w:rFonts w:ascii="Arial" w:eastAsiaTheme="minorHAnsi" w:hAnsi="Arial" w:cs="Arial"/>
        </w:rPr>
        <w:t xml:space="preserve">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 (при его наличии), по 1 экземпляру распоряжения и заключения МВК заявителю, а также  в случае признания жилого помещения непригодным</w:t>
      </w:r>
      <w:proofErr w:type="gramEnd"/>
      <w:r>
        <w:rPr>
          <w:rStyle w:val="1"/>
          <w:rFonts w:ascii="Arial" w:eastAsiaTheme="minorHAnsi" w:hAnsi="Arial" w:cs="Arial"/>
        </w:rPr>
        <w:t xml:space="preserve">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033BAB" w:rsidRDefault="00033BAB" w:rsidP="00033BAB">
      <w:pPr>
        <w:pStyle w:val="3"/>
        <w:shd w:val="clear" w:color="auto" w:fill="auto"/>
        <w:spacing w:before="0" w:after="0" w:line="276" w:lineRule="auto"/>
        <w:ind w:left="40" w:firstLine="560"/>
        <w:rPr>
          <w:rStyle w:val="1"/>
          <w:rFonts w:ascii="Arial" w:eastAsiaTheme="minorHAnsi" w:hAnsi="Arial" w:cs="Arial"/>
          <w:sz w:val="24"/>
          <w:szCs w:val="24"/>
        </w:rPr>
      </w:pPr>
      <w:proofErr w:type="gramStart"/>
      <w:r>
        <w:rPr>
          <w:rStyle w:val="1"/>
          <w:rFonts w:ascii="Arial" w:eastAsiaTheme="minorHAnsi" w:hAnsi="Arial" w:cs="Arial"/>
        </w:rPr>
        <w:t xml:space="preserve">В случае выявления основания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пунктом 2.4 настоящего Положения, решение предусмотренное пунктом 3.5 настоящего </w:t>
      </w:r>
      <w:r>
        <w:rPr>
          <w:rStyle w:val="1"/>
          <w:rFonts w:ascii="Arial" w:eastAsiaTheme="minorHAnsi" w:hAnsi="Arial" w:cs="Arial"/>
        </w:rPr>
        <w:lastRenderedPageBreak/>
        <w:t>Положения направляется в администрацию городского округа Люберцы, собственнику жилья и заявителю</w:t>
      </w:r>
      <w:proofErr w:type="gramEnd"/>
      <w:r>
        <w:rPr>
          <w:rStyle w:val="1"/>
          <w:rFonts w:ascii="Arial" w:eastAsiaTheme="minorHAnsi" w:hAnsi="Arial" w:cs="Arial"/>
        </w:rPr>
        <w:t xml:space="preserve"> не позднее рабочего дня, следующего за днем оформления решения.</w:t>
      </w:r>
    </w:p>
    <w:p w:rsidR="00033BAB" w:rsidRDefault="00033BAB" w:rsidP="00033BAB">
      <w:pPr>
        <w:autoSpaceDE w:val="0"/>
        <w:autoSpaceDN w:val="0"/>
        <w:adjustRightInd w:val="0"/>
        <w:spacing w:line="276" w:lineRule="auto"/>
        <w:ind w:firstLine="540"/>
        <w:jc w:val="both"/>
      </w:pPr>
      <w:proofErr w:type="gramStart"/>
      <w:r>
        <w:rPr>
          <w:rFonts w:ascii="Arial" w:hAnsi="Arial" w:cs="Arial"/>
          <w:color w:val="000000"/>
        </w:rPr>
        <w:t>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настоящим Положением, решение предусмотренное направляется в администрацию, собственнику жилья и заявителю не позднее рабочего дня, следующего за днем оформления решения.</w:t>
      </w:r>
      <w:proofErr w:type="gramEnd"/>
    </w:p>
    <w:p w:rsidR="00033BAB" w:rsidRDefault="00033BAB" w:rsidP="00033BAB">
      <w:pPr>
        <w:pStyle w:val="3"/>
        <w:shd w:val="clear" w:color="auto" w:fill="auto"/>
        <w:spacing w:before="0" w:after="0" w:line="276" w:lineRule="auto"/>
        <w:ind w:left="40" w:firstLine="560"/>
        <w:rPr>
          <w:rStyle w:val="1"/>
          <w:rFonts w:ascii="Arial" w:eastAsiaTheme="minorHAnsi" w:hAnsi="Arial" w:cs="Arial"/>
          <w:sz w:val="24"/>
          <w:szCs w:val="24"/>
        </w:rPr>
      </w:pPr>
      <w:r>
        <w:rPr>
          <w:rStyle w:val="1"/>
          <w:rFonts w:ascii="Arial" w:eastAsiaTheme="minorHAnsi" w:hAnsi="Arial" w:cs="Arial"/>
        </w:rPr>
        <w:t>3.9. Решение администрации городского округа Люберцы, заключение, предусмотренные пунктом 3.5 настоящего Положения, могут быть обжалованы заинтересованными лицами в судебном порядке</w:t>
      </w:r>
    </w:p>
    <w:p w:rsidR="00033BAB" w:rsidRDefault="00033BAB" w:rsidP="00033BAB">
      <w:pPr>
        <w:pStyle w:val="3"/>
        <w:shd w:val="clear" w:color="auto" w:fill="auto"/>
        <w:spacing w:before="0" w:after="0" w:line="276" w:lineRule="auto"/>
        <w:ind w:left="40" w:firstLine="560"/>
        <w:rPr>
          <w:rStyle w:val="1"/>
          <w:rFonts w:ascii="Arial" w:eastAsiaTheme="minorHAnsi" w:hAnsi="Arial" w:cs="Arial"/>
          <w:b/>
        </w:rPr>
      </w:pPr>
    </w:p>
    <w:p w:rsidR="00033BAB" w:rsidRDefault="00033BAB" w:rsidP="00033BAB">
      <w:pPr>
        <w:pStyle w:val="3"/>
        <w:shd w:val="clear" w:color="auto" w:fill="auto"/>
        <w:spacing w:before="0" w:after="0" w:line="276" w:lineRule="auto"/>
        <w:ind w:left="40" w:firstLine="560"/>
      </w:pPr>
      <w:r>
        <w:rPr>
          <w:rFonts w:ascii="Arial" w:hAnsi="Arial" w:cs="Arial"/>
          <w:b/>
          <w:color w:val="000000"/>
          <w:sz w:val="24"/>
          <w:szCs w:val="24"/>
        </w:rPr>
        <w:t>4. Использование дополнительной информации для принятия решения</w:t>
      </w:r>
    </w:p>
    <w:p w:rsidR="00033BAB" w:rsidRDefault="00033BAB" w:rsidP="00033BAB">
      <w:pPr>
        <w:pStyle w:val="3"/>
        <w:shd w:val="clear" w:color="auto" w:fill="auto"/>
        <w:spacing w:before="0" w:after="0" w:line="276" w:lineRule="auto"/>
        <w:ind w:left="40" w:firstLine="560"/>
        <w:rPr>
          <w:rStyle w:val="1"/>
          <w:rFonts w:ascii="Arial" w:eastAsiaTheme="minorHAnsi" w:hAnsi="Arial" w:cs="Arial"/>
          <w:sz w:val="24"/>
          <w:szCs w:val="24"/>
        </w:rPr>
      </w:pPr>
    </w:p>
    <w:p w:rsidR="00033BAB" w:rsidRDefault="00033BAB" w:rsidP="00033BAB">
      <w:pPr>
        <w:autoSpaceDE w:val="0"/>
        <w:autoSpaceDN w:val="0"/>
        <w:adjustRightInd w:val="0"/>
        <w:spacing w:line="276" w:lineRule="auto"/>
        <w:ind w:firstLine="540"/>
        <w:jc w:val="both"/>
      </w:pPr>
      <w:r>
        <w:rPr>
          <w:rFonts w:ascii="Arial" w:hAnsi="Arial" w:cs="Arial"/>
          <w:color w:val="000000"/>
        </w:rPr>
        <w:t>4.1.</w:t>
      </w:r>
      <w:r>
        <w:rPr>
          <w:rFonts w:ascii="Arial" w:hAnsi="Arial" w:cs="Arial"/>
          <w:color w:val="000000"/>
        </w:rPr>
        <w:tab/>
        <w:t xml:space="preserve"> </w:t>
      </w:r>
      <w:proofErr w:type="gramStart"/>
      <w:r>
        <w:rPr>
          <w:rFonts w:ascii="Arial" w:hAnsi="Arial" w:cs="Arial"/>
          <w:color w:val="000000"/>
        </w:rPr>
        <w:t>В случае проведения капитального ремонта, реконструкции или перепланировки жилого помещения в соответствии с решением, принятым на основании указанного в пункте 3.5 настоящего Положения заключения, МВК в месячный срок после уведомления собственником жилого помещения или уполномоченным им лицом об их завершении проводит осмотр жилого помещения, составляет акт обследования  и принимает соответствующее решение, которое доводит до заинтересованных лиц.</w:t>
      </w:r>
      <w:proofErr w:type="gramEnd"/>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4.2.</w:t>
      </w:r>
      <w:r>
        <w:rPr>
          <w:rFonts w:ascii="Arial" w:hAnsi="Arial" w:cs="Arial"/>
          <w:color w:val="000000"/>
        </w:rPr>
        <w:tab/>
        <w:t xml:space="preserve"> </w:t>
      </w:r>
      <w:proofErr w:type="gramStart"/>
      <w:r>
        <w:rPr>
          <w:rFonts w:ascii="Arial" w:hAnsi="Arial" w:cs="Arial"/>
          <w:color w:val="000000"/>
        </w:rPr>
        <w:t>Отдельные занимаемые инвалидами жилые помещения (комната, квартира)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Правилами обеспечения условий доступности для инвалидов</w:t>
      </w:r>
      <w:proofErr w:type="gramEnd"/>
      <w:r>
        <w:rPr>
          <w:rFonts w:ascii="Arial" w:hAnsi="Arial" w:cs="Arial"/>
          <w:color w:val="000000"/>
        </w:rPr>
        <w:t xml:space="preserve"> жилых помещений и общего имущества в многоквартирном доме, утвержденных постановлением Правительства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 Комиссия оформляет в 3 экземплярах заключение о признании жилого помещения непригодным для проживания указанных граждан по форме согласно </w:t>
      </w:r>
      <w:hyperlink r:id="rId13" w:history="1">
        <w:r>
          <w:rPr>
            <w:rStyle w:val="a3"/>
            <w:rFonts w:ascii="Arial" w:hAnsi="Arial" w:cs="Arial"/>
            <w:color w:val="000000"/>
            <w:u w:val="none"/>
          </w:rPr>
          <w:t>приложению № 1</w:t>
        </w:r>
      </w:hyperlink>
      <w:r>
        <w:rPr>
          <w:rFonts w:ascii="Arial" w:hAnsi="Arial" w:cs="Arial"/>
          <w:color w:val="000000"/>
        </w:rPr>
        <w:t xml:space="preserve"> к настоящему Положению и в 5-дневный срок направляет 1 экземпляр администрации городского округа Люберцы, второй экземпляр заявителю (третий экземпляр остается в деле, сформированном комиссией).</w:t>
      </w:r>
    </w:p>
    <w:p w:rsidR="00033BAB" w:rsidRDefault="00033BAB" w:rsidP="00033BAB">
      <w:pPr>
        <w:pStyle w:val="3"/>
        <w:shd w:val="clear" w:color="auto" w:fill="auto"/>
        <w:spacing w:before="0" w:after="0" w:line="276" w:lineRule="auto"/>
        <w:ind w:left="40" w:firstLine="560"/>
        <w:rPr>
          <w:rStyle w:val="1"/>
          <w:rFonts w:ascii="Arial" w:eastAsiaTheme="minorHAnsi" w:hAnsi="Arial" w:cs="Arial"/>
          <w:sz w:val="24"/>
          <w:szCs w:val="24"/>
        </w:rPr>
      </w:pPr>
    </w:p>
    <w:p w:rsidR="00033BAB" w:rsidRDefault="00033BAB" w:rsidP="00033BAB">
      <w:pPr>
        <w:autoSpaceDE w:val="0"/>
        <w:autoSpaceDN w:val="0"/>
        <w:adjustRightInd w:val="0"/>
        <w:spacing w:line="276" w:lineRule="auto"/>
        <w:jc w:val="center"/>
        <w:outlineLvl w:val="0"/>
        <w:rPr>
          <w:b/>
          <w:bCs/>
        </w:rPr>
      </w:pPr>
      <w:r>
        <w:rPr>
          <w:rFonts w:ascii="Arial" w:hAnsi="Arial" w:cs="Arial"/>
          <w:b/>
          <w:bCs/>
          <w:color w:val="000000"/>
        </w:rPr>
        <w:t>5. Порядок признания садового дома жилым домом</w:t>
      </w:r>
    </w:p>
    <w:p w:rsidR="00033BAB" w:rsidRDefault="00033BAB" w:rsidP="00033BAB">
      <w:pPr>
        <w:autoSpaceDE w:val="0"/>
        <w:autoSpaceDN w:val="0"/>
        <w:adjustRightInd w:val="0"/>
        <w:spacing w:line="276" w:lineRule="auto"/>
        <w:jc w:val="center"/>
        <w:rPr>
          <w:rFonts w:ascii="Arial" w:hAnsi="Arial" w:cs="Arial"/>
          <w:b/>
          <w:bCs/>
          <w:color w:val="000000"/>
        </w:rPr>
      </w:pPr>
      <w:r>
        <w:rPr>
          <w:rFonts w:ascii="Arial" w:hAnsi="Arial" w:cs="Arial"/>
          <w:b/>
          <w:bCs/>
          <w:color w:val="000000"/>
        </w:rPr>
        <w:t>и жилого дома садовым домом</w:t>
      </w:r>
    </w:p>
    <w:p w:rsidR="00033BAB" w:rsidRDefault="00033BAB" w:rsidP="00033BAB">
      <w:pPr>
        <w:autoSpaceDE w:val="0"/>
        <w:autoSpaceDN w:val="0"/>
        <w:adjustRightInd w:val="0"/>
        <w:spacing w:line="276" w:lineRule="auto"/>
        <w:jc w:val="center"/>
        <w:rPr>
          <w:rFonts w:ascii="Arial" w:hAnsi="Arial" w:cs="Arial"/>
          <w:b/>
          <w:bCs/>
          <w:color w:val="000000"/>
        </w:rPr>
      </w:pPr>
    </w:p>
    <w:p w:rsidR="00033BAB" w:rsidRDefault="00033BAB" w:rsidP="00033BAB">
      <w:pPr>
        <w:autoSpaceDE w:val="0"/>
        <w:autoSpaceDN w:val="0"/>
        <w:adjustRightInd w:val="0"/>
        <w:spacing w:line="276" w:lineRule="auto"/>
        <w:ind w:firstLine="540"/>
        <w:jc w:val="both"/>
        <w:rPr>
          <w:rFonts w:ascii="Arial" w:hAnsi="Arial" w:cs="Arial"/>
          <w:color w:val="000000"/>
        </w:rPr>
      </w:pPr>
      <w:r>
        <w:rPr>
          <w:rFonts w:ascii="Arial" w:hAnsi="Arial" w:cs="Arial"/>
          <w:color w:val="000000"/>
        </w:rPr>
        <w:t>5.1. Садовым домом признается - 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ind w:firstLine="540"/>
        <w:jc w:val="both"/>
        <w:rPr>
          <w:rFonts w:ascii="Arial" w:hAnsi="Arial" w:cs="Arial"/>
          <w:color w:val="000000"/>
        </w:rPr>
      </w:pPr>
      <w:r>
        <w:rPr>
          <w:rFonts w:ascii="Arial" w:hAnsi="Arial" w:cs="Arial"/>
          <w:color w:val="000000"/>
        </w:rPr>
        <w:t>5.2. Садовый дом признается жилым домом и жилой дом - садовым домом на основании решения органа местного самоуправления муниципального образования, в границах которого расположен садовый дом или жилой дом (далее - уполномоченный орган местного самоуправления).</w:t>
      </w:r>
    </w:p>
    <w:p w:rsidR="00033BAB" w:rsidRDefault="00033BAB" w:rsidP="00033BAB">
      <w:pPr>
        <w:autoSpaceDE w:val="0"/>
        <w:autoSpaceDN w:val="0"/>
        <w:adjustRightInd w:val="0"/>
        <w:spacing w:before="240" w:line="276" w:lineRule="auto"/>
        <w:ind w:firstLine="540"/>
        <w:jc w:val="both"/>
        <w:rPr>
          <w:rFonts w:ascii="Arial" w:hAnsi="Arial" w:cs="Arial"/>
          <w:color w:val="000000"/>
        </w:rPr>
      </w:pPr>
      <w:bookmarkStart w:id="9" w:name="Par5"/>
      <w:bookmarkEnd w:id="9"/>
      <w:r>
        <w:rPr>
          <w:rFonts w:ascii="Arial" w:hAnsi="Arial" w:cs="Arial"/>
          <w:color w:val="000000"/>
        </w:rPr>
        <w:t>5.3. Для признания садового дома жилым домом и жилого дома садовым домом собственник садового дома или жилого дома (далее в настоящем разделе - заявитель) представляет в уполномоченный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w:t>
      </w:r>
    </w:p>
    <w:p w:rsidR="00033BAB" w:rsidRDefault="00033BAB" w:rsidP="00033BAB">
      <w:pPr>
        <w:autoSpaceDE w:val="0"/>
        <w:autoSpaceDN w:val="0"/>
        <w:adjustRightInd w:val="0"/>
        <w:spacing w:before="240" w:line="276" w:lineRule="auto"/>
        <w:ind w:firstLine="540"/>
        <w:jc w:val="both"/>
        <w:rPr>
          <w:rFonts w:ascii="Arial" w:hAnsi="Arial" w:cs="Arial"/>
          <w:color w:val="000000"/>
        </w:rPr>
      </w:pPr>
      <w:bookmarkStart w:id="10" w:name="Par6"/>
      <w:bookmarkEnd w:id="10"/>
      <w:proofErr w:type="gramStart"/>
      <w:r>
        <w:rPr>
          <w:rFonts w:ascii="Arial" w:hAnsi="Arial" w:cs="Arial"/>
          <w:color w:val="000000"/>
        </w:rPr>
        <w:t>а) заявление о признании садового дома жилым домом или жилого дома садовым домом (далее - заявление),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уполномоченного органа местного самоуправления  и иных предусмотренных настоящим Положением</w:t>
      </w:r>
      <w:proofErr w:type="gramEnd"/>
      <w:r>
        <w:rPr>
          <w:rFonts w:ascii="Arial" w:hAnsi="Arial" w:cs="Arial"/>
          <w:color w:val="000000"/>
        </w:rPr>
        <w:t xml:space="preserve"> документов (почтовое отправление  с уведомлением о вручении, электронная почта, получение лично  в многофункциональном центре, получение лично в уполномоченном органе местного самоуправления);</w:t>
      </w:r>
    </w:p>
    <w:p w:rsidR="00033BAB" w:rsidRDefault="00033BAB" w:rsidP="00033BAB">
      <w:pPr>
        <w:autoSpaceDE w:val="0"/>
        <w:autoSpaceDN w:val="0"/>
        <w:adjustRightInd w:val="0"/>
        <w:spacing w:before="240" w:line="276" w:lineRule="auto"/>
        <w:ind w:firstLine="540"/>
        <w:jc w:val="both"/>
        <w:rPr>
          <w:rFonts w:ascii="Arial" w:hAnsi="Arial" w:cs="Arial"/>
          <w:color w:val="000000"/>
        </w:rPr>
      </w:pPr>
      <w:bookmarkStart w:id="11" w:name="Par7"/>
      <w:bookmarkEnd w:id="11"/>
      <w:proofErr w:type="gramStart"/>
      <w:r>
        <w:rPr>
          <w:rFonts w:ascii="Arial" w:hAnsi="Arial" w:cs="Arial"/>
          <w:color w:val="000000"/>
        </w:rPr>
        <w:t>б)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w:t>
      </w:r>
      <w:proofErr w:type="gramEnd"/>
      <w:r>
        <w:rPr>
          <w:rFonts w:ascii="Arial" w:hAnsi="Arial" w:cs="Arial"/>
          <w:color w:val="000000"/>
        </w:rPr>
        <w:t xml:space="preserve"> государственном </w:t>
      </w:r>
      <w:proofErr w:type="gramStart"/>
      <w:r>
        <w:rPr>
          <w:rFonts w:ascii="Arial" w:hAnsi="Arial" w:cs="Arial"/>
          <w:color w:val="000000"/>
        </w:rPr>
        <w:t>реестре</w:t>
      </w:r>
      <w:proofErr w:type="gramEnd"/>
      <w:r>
        <w:rPr>
          <w:rFonts w:ascii="Arial" w:hAnsi="Arial" w:cs="Arial"/>
          <w:color w:val="000000"/>
        </w:rPr>
        <w:t xml:space="preserve"> недвижимости, или нотариально заверенную копию такого документа;</w:t>
      </w:r>
    </w:p>
    <w:p w:rsidR="00033BAB" w:rsidRDefault="00033BAB" w:rsidP="00033BAB">
      <w:pPr>
        <w:autoSpaceDE w:val="0"/>
        <w:autoSpaceDN w:val="0"/>
        <w:adjustRightInd w:val="0"/>
        <w:spacing w:before="240" w:line="276" w:lineRule="auto"/>
        <w:ind w:firstLine="540"/>
        <w:jc w:val="both"/>
        <w:rPr>
          <w:rFonts w:ascii="Arial" w:hAnsi="Arial" w:cs="Arial"/>
          <w:color w:val="000000"/>
        </w:rPr>
      </w:pPr>
      <w:bookmarkStart w:id="12" w:name="Par8"/>
      <w:bookmarkEnd w:id="12"/>
      <w:proofErr w:type="gramStart"/>
      <w:r>
        <w:rPr>
          <w:rFonts w:ascii="Arial" w:hAnsi="Arial" w:cs="Arial"/>
          <w:color w:val="000000"/>
        </w:rPr>
        <w:t xml:space="preserve">в)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w:t>
      </w:r>
      <w:hyperlink r:id="rId14" w:history="1">
        <w:r>
          <w:rPr>
            <w:rStyle w:val="a3"/>
            <w:rFonts w:ascii="Arial" w:hAnsi="Arial" w:cs="Arial"/>
            <w:color w:val="000000"/>
            <w:u w:val="none"/>
          </w:rPr>
          <w:t>частью 2 статьи 5</w:t>
        </w:r>
      </w:hyperlink>
      <w:r>
        <w:rPr>
          <w:rFonts w:ascii="Arial" w:hAnsi="Arial" w:cs="Arial"/>
          <w:color w:val="000000"/>
        </w:rPr>
        <w:t xml:space="preserve">, </w:t>
      </w:r>
      <w:hyperlink r:id="rId15" w:history="1">
        <w:r>
          <w:rPr>
            <w:rStyle w:val="a3"/>
            <w:rFonts w:ascii="Arial" w:hAnsi="Arial" w:cs="Arial"/>
            <w:color w:val="000000"/>
            <w:u w:val="none"/>
          </w:rPr>
          <w:t>статьями 7</w:t>
        </w:r>
      </w:hyperlink>
      <w:r>
        <w:rPr>
          <w:rFonts w:ascii="Arial" w:hAnsi="Arial" w:cs="Arial"/>
          <w:color w:val="000000"/>
        </w:rPr>
        <w:t xml:space="preserve">, </w:t>
      </w:r>
      <w:hyperlink r:id="rId16" w:history="1">
        <w:r>
          <w:rPr>
            <w:rStyle w:val="a3"/>
            <w:rFonts w:ascii="Arial" w:hAnsi="Arial" w:cs="Arial"/>
            <w:color w:val="000000"/>
            <w:u w:val="none"/>
          </w:rPr>
          <w:t>8</w:t>
        </w:r>
      </w:hyperlink>
      <w:r>
        <w:rPr>
          <w:rFonts w:ascii="Arial" w:hAnsi="Arial" w:cs="Arial"/>
          <w:color w:val="000000"/>
        </w:rPr>
        <w:t xml:space="preserve"> и </w:t>
      </w:r>
      <w:hyperlink r:id="rId17" w:history="1">
        <w:r>
          <w:rPr>
            <w:rStyle w:val="a3"/>
            <w:rFonts w:ascii="Arial" w:hAnsi="Arial" w:cs="Arial"/>
            <w:color w:val="000000"/>
            <w:u w:val="none"/>
          </w:rPr>
          <w:t>10</w:t>
        </w:r>
      </w:hyperlink>
      <w:r>
        <w:rPr>
          <w:rFonts w:ascii="Arial" w:hAnsi="Arial" w:cs="Arial"/>
          <w:color w:val="000000"/>
        </w:rPr>
        <w:t xml:space="preserve">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roofErr w:type="gramEnd"/>
    </w:p>
    <w:p w:rsidR="00033BAB" w:rsidRDefault="00033BAB" w:rsidP="00033BAB">
      <w:pPr>
        <w:autoSpaceDE w:val="0"/>
        <w:autoSpaceDN w:val="0"/>
        <w:adjustRightInd w:val="0"/>
        <w:spacing w:before="240" w:line="276" w:lineRule="auto"/>
        <w:ind w:firstLine="540"/>
        <w:jc w:val="both"/>
        <w:rPr>
          <w:rFonts w:ascii="Arial" w:hAnsi="Arial" w:cs="Arial"/>
          <w:color w:val="000000"/>
        </w:rPr>
      </w:pPr>
      <w:bookmarkStart w:id="13" w:name="Par9"/>
      <w:bookmarkEnd w:id="13"/>
      <w:r>
        <w:rPr>
          <w:rFonts w:ascii="Arial" w:hAnsi="Arial" w:cs="Arial"/>
          <w:color w:val="000000"/>
        </w:rPr>
        <w:t>г)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 xml:space="preserve">5.4. Заявитель вправе не представлять выписку из Единого государственного реестра недвижимости. </w:t>
      </w:r>
      <w:proofErr w:type="gramStart"/>
      <w:r>
        <w:rPr>
          <w:rFonts w:ascii="Arial" w:hAnsi="Arial" w:cs="Arial"/>
          <w:color w:val="000000"/>
        </w:rPr>
        <w:t xml:space="preserve">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уполномоченный орган местного самоуправления запрашивает с использованием единой системы межведомственного электронного взаимодействия  в </w:t>
      </w:r>
      <w:r>
        <w:rPr>
          <w:rFonts w:ascii="Arial" w:hAnsi="Arial" w:cs="Arial"/>
          <w:color w:val="000000"/>
        </w:rPr>
        <w:lastRenderedPageBreak/>
        <w:t>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w:t>
      </w:r>
      <w:proofErr w:type="gramEnd"/>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 xml:space="preserve">5.5. Заявителю выдается расписка в получении от заявителя документов, предусмотренных </w:t>
      </w:r>
      <w:hyperlink r:id="rId18" w:anchor="Par5" w:history="1">
        <w:r>
          <w:rPr>
            <w:rStyle w:val="a3"/>
            <w:rFonts w:ascii="Arial" w:hAnsi="Arial" w:cs="Arial"/>
            <w:color w:val="000000"/>
            <w:u w:val="none"/>
          </w:rPr>
          <w:t>пунктом 5.2.</w:t>
        </w:r>
      </w:hyperlink>
      <w:r>
        <w:rPr>
          <w:rFonts w:ascii="Arial" w:hAnsi="Arial" w:cs="Arial"/>
          <w:color w:val="000000"/>
        </w:rPr>
        <w:t xml:space="preserve"> настоящего Положения, с указанием их перечня и даты получения уполномоченным органом местного самоуправления. В случае представления документов заявителем через многофункциональный центр расписка выдается многофункциональным центром.</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 xml:space="preserve">5.6. </w:t>
      </w:r>
      <w:proofErr w:type="gramStart"/>
      <w:r>
        <w:rPr>
          <w:rFonts w:ascii="Arial" w:hAnsi="Arial" w:cs="Arial"/>
          <w:color w:val="000000"/>
        </w:rPr>
        <w:t xml:space="preserve">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 иных документов, указанных в </w:t>
      </w:r>
      <w:hyperlink r:id="rId19" w:anchor="Par5" w:history="1">
        <w:r>
          <w:rPr>
            <w:rStyle w:val="a3"/>
            <w:rFonts w:ascii="Arial" w:hAnsi="Arial" w:cs="Arial"/>
            <w:color w:val="000000"/>
            <w:u w:val="none"/>
          </w:rPr>
          <w:t>пункте 5.2.</w:t>
        </w:r>
      </w:hyperlink>
      <w:r>
        <w:rPr>
          <w:rFonts w:ascii="Arial" w:hAnsi="Arial" w:cs="Arial"/>
          <w:color w:val="000000"/>
        </w:rPr>
        <w:t xml:space="preserve"> настоящего Положения, уполномоченным органом местного самоуправления не позднее чем  через 45 календарных дней со дня подачи заявления.</w:t>
      </w:r>
      <w:proofErr w:type="gramEnd"/>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 xml:space="preserve">5.7. Уполномоченный орган местного самоуправления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решение по форме согласно </w:t>
      </w:r>
      <w:hyperlink r:id="rId20" w:history="1">
        <w:r>
          <w:rPr>
            <w:rStyle w:val="a3"/>
            <w:rFonts w:ascii="Arial" w:hAnsi="Arial" w:cs="Arial"/>
            <w:color w:val="000000"/>
            <w:u w:val="none"/>
          </w:rPr>
          <w:t>приложению № 3</w:t>
        </w:r>
      </w:hyperlink>
      <w:r>
        <w:rPr>
          <w:rFonts w:ascii="Arial" w:hAnsi="Arial" w:cs="Arial"/>
          <w:color w:val="000000"/>
        </w:rPr>
        <w:t xml:space="preserve"> настоящего Положения. В случае выбора заявителем в заявлении способа получения лично в многофункциональном центре такое решение направляется в указанный в настоящем пункте срок   в многофункциональный центр.</w:t>
      </w:r>
    </w:p>
    <w:p w:rsidR="00033BAB" w:rsidRDefault="00033BAB" w:rsidP="00033BAB">
      <w:pPr>
        <w:autoSpaceDE w:val="0"/>
        <w:autoSpaceDN w:val="0"/>
        <w:adjustRightInd w:val="0"/>
        <w:spacing w:before="240" w:line="276" w:lineRule="auto"/>
        <w:ind w:firstLine="540"/>
        <w:jc w:val="both"/>
        <w:rPr>
          <w:rFonts w:ascii="Arial" w:hAnsi="Arial" w:cs="Arial"/>
          <w:color w:val="000000"/>
        </w:rPr>
      </w:pPr>
      <w:bookmarkStart w:id="14" w:name="Par14"/>
      <w:bookmarkEnd w:id="14"/>
      <w:r>
        <w:rPr>
          <w:rFonts w:ascii="Arial" w:hAnsi="Arial" w:cs="Arial"/>
          <w:color w:val="000000"/>
        </w:rPr>
        <w:t>5.8. Решение об отказе в признании садового дома жилым домом или жилого дома садовым домом принимается в следующих случаях:</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 xml:space="preserve">а) непредставление заявителем документов, предусмотренных </w:t>
      </w:r>
      <w:hyperlink r:id="rId21" w:anchor="Par6" w:history="1">
        <w:r>
          <w:rPr>
            <w:rStyle w:val="a3"/>
            <w:rFonts w:ascii="Arial" w:hAnsi="Arial" w:cs="Arial"/>
            <w:color w:val="000000"/>
            <w:u w:val="none"/>
          </w:rPr>
          <w:t>подпунктами «а»</w:t>
        </w:r>
      </w:hyperlink>
      <w:r>
        <w:rPr>
          <w:rFonts w:ascii="Arial" w:hAnsi="Arial" w:cs="Arial"/>
          <w:color w:val="000000"/>
        </w:rPr>
        <w:t xml:space="preserve"> и (или) </w:t>
      </w:r>
      <w:hyperlink r:id="rId22" w:anchor="Par8" w:history="1">
        <w:r>
          <w:rPr>
            <w:rStyle w:val="a3"/>
            <w:rFonts w:ascii="Arial" w:hAnsi="Arial" w:cs="Arial"/>
            <w:color w:val="000000"/>
            <w:u w:val="none"/>
          </w:rPr>
          <w:t>«в» пункта 5.2.</w:t>
        </w:r>
      </w:hyperlink>
      <w:r>
        <w:rPr>
          <w:rFonts w:ascii="Arial" w:hAnsi="Arial" w:cs="Arial"/>
          <w:color w:val="000000"/>
        </w:rPr>
        <w:t xml:space="preserve"> настоящего Положения;</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б) 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 xml:space="preserve">в)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w:t>
      </w:r>
      <w:hyperlink r:id="rId23" w:anchor="Par7" w:history="1">
        <w:r>
          <w:rPr>
            <w:rStyle w:val="a3"/>
            <w:rFonts w:ascii="Arial" w:hAnsi="Arial" w:cs="Arial"/>
            <w:color w:val="000000"/>
            <w:u w:val="none"/>
          </w:rPr>
          <w:t>подпунктом «б» пункта 5.2.</w:t>
        </w:r>
      </w:hyperlink>
      <w:r>
        <w:rPr>
          <w:rFonts w:ascii="Arial" w:hAnsi="Arial" w:cs="Arial"/>
          <w:color w:val="000000"/>
        </w:rPr>
        <w:t xml:space="preserve"> настоящего Положения, или нотариально заверенная копия такого документа не были представлены заявителем. </w:t>
      </w:r>
      <w:proofErr w:type="gramStart"/>
      <w:r>
        <w:rPr>
          <w:rFonts w:ascii="Arial" w:hAnsi="Arial" w:cs="Arial"/>
          <w:color w:val="000000"/>
        </w:rPr>
        <w:t xml:space="preserve">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w:t>
      </w:r>
      <w:hyperlink r:id="rId24" w:anchor="Par7" w:history="1">
        <w:r>
          <w:rPr>
            <w:rStyle w:val="a3"/>
            <w:rFonts w:ascii="Arial" w:hAnsi="Arial" w:cs="Arial"/>
            <w:color w:val="000000"/>
            <w:u w:val="none"/>
          </w:rPr>
          <w:t>подпунктом</w:t>
        </w:r>
        <w:proofErr w:type="gramEnd"/>
        <w:r>
          <w:rPr>
            <w:rStyle w:val="a3"/>
            <w:rFonts w:ascii="Arial" w:hAnsi="Arial" w:cs="Arial"/>
            <w:color w:val="000000"/>
            <w:u w:val="none"/>
          </w:rPr>
          <w:t xml:space="preserve"> «б» пункта </w:t>
        </w:r>
        <w:r>
          <w:rPr>
            <w:rStyle w:val="a3"/>
            <w:rFonts w:ascii="Arial" w:hAnsi="Arial" w:cs="Arial"/>
            <w:color w:val="000000"/>
            <w:u w:val="none"/>
          </w:rPr>
          <w:lastRenderedPageBreak/>
          <w:t>5.2.</w:t>
        </w:r>
      </w:hyperlink>
      <w:r>
        <w:rPr>
          <w:rFonts w:ascii="Arial" w:hAnsi="Arial" w:cs="Arial"/>
          <w:color w:val="000000"/>
        </w:rPr>
        <w:t xml:space="preserve"> настоящего Положения,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 xml:space="preserve">г) непредставление заявителем документа, предусмотренного </w:t>
      </w:r>
      <w:hyperlink r:id="rId25" w:anchor="Par9" w:history="1">
        <w:r>
          <w:rPr>
            <w:rStyle w:val="a3"/>
            <w:rFonts w:ascii="Arial" w:hAnsi="Arial" w:cs="Arial"/>
            <w:color w:val="000000"/>
            <w:u w:val="none"/>
          </w:rPr>
          <w:t>подпунктом «г» пункта 5.2.</w:t>
        </w:r>
      </w:hyperlink>
      <w:r>
        <w:rPr>
          <w:rFonts w:ascii="Arial" w:hAnsi="Arial" w:cs="Arial"/>
          <w:color w:val="000000"/>
        </w:rPr>
        <w:t xml:space="preserve"> настоящего Положения, в случае если садовый дом или жилой дом обременен правами третьих лиц;</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д)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е)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 xml:space="preserve">5.9. 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 предусмотренные </w:t>
      </w:r>
      <w:hyperlink r:id="rId26" w:anchor="Par14" w:history="1">
        <w:r>
          <w:rPr>
            <w:rStyle w:val="a3"/>
            <w:rFonts w:ascii="Arial" w:hAnsi="Arial" w:cs="Arial"/>
            <w:color w:val="000000"/>
            <w:u w:val="none"/>
          </w:rPr>
          <w:t>пунктом 5.7.</w:t>
        </w:r>
      </w:hyperlink>
      <w:r>
        <w:rPr>
          <w:rFonts w:ascii="Arial" w:hAnsi="Arial" w:cs="Arial"/>
          <w:color w:val="000000"/>
        </w:rPr>
        <w:t xml:space="preserve"> настоящего Положения.</w:t>
      </w:r>
    </w:p>
    <w:p w:rsidR="00033BAB" w:rsidRDefault="00033BAB" w:rsidP="00033BAB">
      <w:pPr>
        <w:autoSpaceDE w:val="0"/>
        <w:autoSpaceDN w:val="0"/>
        <w:adjustRightInd w:val="0"/>
        <w:spacing w:before="240" w:line="276" w:lineRule="auto"/>
        <w:ind w:firstLine="540"/>
        <w:jc w:val="both"/>
        <w:rPr>
          <w:rFonts w:ascii="Arial" w:hAnsi="Arial" w:cs="Arial"/>
          <w:color w:val="000000"/>
        </w:rPr>
      </w:pPr>
      <w:r>
        <w:rPr>
          <w:rFonts w:ascii="Arial" w:hAnsi="Arial" w:cs="Arial"/>
          <w:color w:val="000000"/>
        </w:rPr>
        <w:t>5.10. 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w:t>
      </w:r>
    </w:p>
    <w:p w:rsidR="00033BAB" w:rsidRDefault="00033BAB" w:rsidP="00033BAB">
      <w:pPr>
        <w:autoSpaceDE w:val="0"/>
        <w:autoSpaceDN w:val="0"/>
        <w:adjustRightInd w:val="0"/>
        <w:spacing w:before="240" w:line="276" w:lineRule="auto"/>
        <w:jc w:val="both"/>
        <w:rPr>
          <w:rFonts w:ascii="Arial" w:hAnsi="Arial" w:cs="Arial"/>
          <w:color w:val="000000"/>
        </w:rPr>
      </w:pPr>
    </w:p>
    <w:p w:rsidR="00033BAB" w:rsidRDefault="00033BAB" w:rsidP="00033BAB">
      <w:pPr>
        <w:spacing w:line="276" w:lineRule="auto"/>
        <w:jc w:val="right"/>
        <w:rPr>
          <w:rFonts w:ascii="Arial" w:hAnsi="Arial" w:cs="Arial"/>
          <w:color w:val="000000"/>
        </w:rPr>
      </w:pPr>
      <w:r>
        <w:rPr>
          <w:rStyle w:val="2"/>
          <w:rFonts w:ascii="Arial" w:hAnsi="Arial" w:cs="Arial"/>
        </w:rPr>
        <w:t xml:space="preserve">Приложение № 3 </w:t>
      </w:r>
    </w:p>
    <w:p w:rsidR="00033BAB" w:rsidRDefault="00033BAB" w:rsidP="00033BAB">
      <w:pPr>
        <w:pStyle w:val="3"/>
        <w:shd w:val="clear" w:color="auto" w:fill="auto"/>
        <w:spacing w:before="0" w:after="0" w:line="276" w:lineRule="auto"/>
        <w:ind w:left="5480" w:right="60"/>
        <w:jc w:val="right"/>
        <w:rPr>
          <w:rStyle w:val="1"/>
          <w:rFonts w:ascii="Arial" w:eastAsiaTheme="minorHAnsi" w:hAnsi="Arial" w:cs="Arial"/>
          <w:sz w:val="24"/>
          <w:szCs w:val="24"/>
        </w:rPr>
      </w:pPr>
      <w:r>
        <w:rPr>
          <w:rStyle w:val="1"/>
          <w:rFonts w:ascii="Arial" w:eastAsiaTheme="minorHAnsi" w:hAnsi="Arial" w:cs="Arial"/>
        </w:rPr>
        <w:t>к Постановлению администрации городского округа Люберцы Московской области</w:t>
      </w:r>
    </w:p>
    <w:p w:rsidR="00033BAB" w:rsidRDefault="00033BAB" w:rsidP="00033BAB">
      <w:pPr>
        <w:pStyle w:val="3"/>
        <w:shd w:val="clear" w:color="auto" w:fill="auto"/>
        <w:spacing w:before="0" w:after="0" w:line="276" w:lineRule="auto"/>
        <w:ind w:left="5480" w:right="60"/>
        <w:jc w:val="right"/>
        <w:rPr>
          <w:rStyle w:val="1"/>
          <w:rFonts w:ascii="Arial" w:eastAsiaTheme="minorHAnsi" w:hAnsi="Arial" w:cs="Arial"/>
          <w:lang w:eastAsia="en-US" w:bidi="en-US"/>
        </w:rPr>
      </w:pPr>
      <w:r>
        <w:rPr>
          <w:rStyle w:val="1"/>
          <w:rFonts w:ascii="Arial" w:eastAsiaTheme="minorHAnsi" w:hAnsi="Arial" w:cs="Arial"/>
        </w:rPr>
        <w:t xml:space="preserve"> от  26.02.2019</w:t>
      </w:r>
      <w:r>
        <w:rPr>
          <w:rStyle w:val="1"/>
          <w:rFonts w:ascii="Arial" w:eastAsiaTheme="minorHAnsi" w:hAnsi="Arial" w:cs="Arial"/>
          <w:lang w:eastAsia="en-US" w:bidi="en-US"/>
        </w:rPr>
        <w:t xml:space="preserve"> № 689-ПА</w:t>
      </w:r>
    </w:p>
    <w:p w:rsidR="00033BAB" w:rsidRDefault="00033BAB" w:rsidP="00033BAB">
      <w:pPr>
        <w:spacing w:line="276" w:lineRule="auto"/>
      </w:pPr>
    </w:p>
    <w:p w:rsidR="00033BAB" w:rsidRDefault="00033BAB" w:rsidP="00033BAB">
      <w:pPr>
        <w:pStyle w:val="3"/>
        <w:shd w:val="clear" w:color="auto" w:fill="auto"/>
        <w:tabs>
          <w:tab w:val="left" w:pos="1121"/>
        </w:tabs>
        <w:spacing w:before="0" w:after="0" w:line="276" w:lineRule="auto"/>
        <w:ind w:left="560"/>
        <w:jc w:val="left"/>
        <w:rPr>
          <w:rStyle w:val="30"/>
          <w:rFonts w:ascii="Arial" w:eastAsiaTheme="minorHAnsi" w:hAnsi="Arial" w:cs="Arial"/>
        </w:rPr>
      </w:pPr>
    </w:p>
    <w:p w:rsidR="00033BAB" w:rsidRDefault="00033BAB" w:rsidP="00033BAB">
      <w:pPr>
        <w:spacing w:line="276" w:lineRule="auto"/>
        <w:ind w:left="120"/>
        <w:jc w:val="center"/>
      </w:pPr>
      <w:bookmarkStart w:id="15" w:name="OLE_LINK11"/>
      <w:bookmarkStart w:id="16" w:name="OLE_LINK10"/>
      <w:bookmarkStart w:id="17" w:name="OLE_LINK9"/>
      <w:bookmarkStart w:id="18" w:name="OLE_LINK18"/>
      <w:bookmarkStart w:id="19" w:name="OLE_LINK14"/>
      <w:bookmarkStart w:id="20" w:name="OLE_LINK13"/>
      <w:bookmarkStart w:id="21" w:name="OLE_LINK12"/>
      <w:r>
        <w:rPr>
          <w:rStyle w:val="30"/>
          <w:rFonts w:ascii="Arial" w:hAnsi="Arial" w:cs="Arial"/>
        </w:rPr>
        <w:t>ПОЛОЖЕНИЕ</w:t>
      </w:r>
    </w:p>
    <w:p w:rsidR="00033BAB" w:rsidRDefault="00033BAB" w:rsidP="00033BAB">
      <w:pPr>
        <w:spacing w:line="276" w:lineRule="auto"/>
        <w:ind w:left="120"/>
        <w:jc w:val="center"/>
        <w:rPr>
          <w:rStyle w:val="30"/>
          <w:rFonts w:ascii="Arial" w:hAnsi="Arial" w:cs="Arial"/>
          <w:b w:val="0"/>
          <w:bCs w:val="0"/>
        </w:rPr>
      </w:pPr>
      <w:r>
        <w:rPr>
          <w:rStyle w:val="30"/>
          <w:rFonts w:ascii="Arial" w:hAnsi="Arial" w:cs="Arial"/>
        </w:rPr>
        <w:t>О МЕЖВЕДОМСТВЕННОЙ КОМИССИИ ПО ПРИЗНАНИЮ ПОМЕЩЕНИЯ ЖИЛЫМ ПОМЕЩЕНИЕМ, ЖИЛОГО ПОМЕЩЕНИЯ НЕПРИГОДНЫМ ДЛЯ ПРОЖИВАНИЯ И МНОГОКВАРТИРНОГО ДОМА АВАРИЙНЫМ И ПОДЛЕЖАЩИМ СНОСУ ИЛИ</w:t>
      </w:r>
      <w:r>
        <w:rPr>
          <w:rFonts w:ascii="Arial" w:hAnsi="Arial" w:cs="Arial"/>
          <w:color w:val="000000"/>
        </w:rPr>
        <w:t xml:space="preserve"> </w:t>
      </w:r>
      <w:r>
        <w:rPr>
          <w:rStyle w:val="30"/>
          <w:rFonts w:ascii="Arial" w:hAnsi="Arial" w:cs="Arial"/>
        </w:rPr>
        <w:t xml:space="preserve">РЕКОНСТРУКЦИИ, </w:t>
      </w:r>
      <w:r>
        <w:rPr>
          <w:rFonts w:ascii="Arial" w:hAnsi="Arial" w:cs="Arial"/>
          <w:b/>
          <w:color w:val="000000"/>
        </w:rPr>
        <w:t>САДОВОГО ДОМА ЖИЛЫМ ДОМОМ И ЖИЛОГО ДОМА САДОВЫМ ДОМОМ</w:t>
      </w:r>
      <w:r>
        <w:rPr>
          <w:rStyle w:val="30"/>
          <w:rFonts w:ascii="Arial" w:hAnsi="Arial" w:cs="Arial"/>
        </w:rPr>
        <w:t xml:space="preserve"> НА ТЕРРИТОРИИ ГОРОДСКОГО ОКРУГА ЛЮБЕРЦЫ МОСКОВСКОЙ ОБЛАСТИ</w:t>
      </w:r>
    </w:p>
    <w:p w:rsidR="00033BAB" w:rsidRDefault="00033BAB" w:rsidP="00033BAB">
      <w:pPr>
        <w:spacing w:line="276" w:lineRule="auto"/>
        <w:ind w:left="120"/>
      </w:pPr>
    </w:p>
    <w:p w:rsidR="00033BAB" w:rsidRDefault="00033BAB" w:rsidP="00033BAB">
      <w:pPr>
        <w:pStyle w:val="3"/>
        <w:shd w:val="clear" w:color="auto" w:fill="auto"/>
        <w:spacing w:before="0" w:after="308" w:line="276" w:lineRule="auto"/>
        <w:ind w:left="120"/>
        <w:jc w:val="center"/>
        <w:rPr>
          <w:rFonts w:ascii="Arial" w:hAnsi="Arial" w:cs="Arial"/>
          <w:b/>
          <w:color w:val="000000"/>
          <w:sz w:val="24"/>
          <w:szCs w:val="24"/>
        </w:rPr>
      </w:pPr>
      <w:r>
        <w:rPr>
          <w:rStyle w:val="1"/>
          <w:rFonts w:ascii="Arial" w:eastAsiaTheme="minorHAnsi" w:hAnsi="Arial" w:cs="Arial"/>
        </w:rPr>
        <w:t>1. Общие положения</w:t>
      </w:r>
    </w:p>
    <w:p w:rsidR="00033BAB" w:rsidRDefault="00033BAB" w:rsidP="00033BAB">
      <w:pPr>
        <w:pStyle w:val="3"/>
        <w:shd w:val="clear" w:color="auto" w:fill="auto"/>
        <w:tabs>
          <w:tab w:val="center" w:pos="2588"/>
          <w:tab w:val="left" w:pos="3529"/>
          <w:tab w:val="left" w:pos="9354"/>
        </w:tabs>
        <w:spacing w:before="0" w:after="0" w:line="276" w:lineRule="auto"/>
        <w:ind w:left="20" w:right="-2" w:firstLine="406"/>
        <w:rPr>
          <w:rFonts w:ascii="Arial" w:hAnsi="Arial" w:cs="Arial"/>
          <w:color w:val="000000"/>
          <w:sz w:val="24"/>
          <w:szCs w:val="24"/>
        </w:rPr>
      </w:pPr>
      <w:r>
        <w:rPr>
          <w:rStyle w:val="1"/>
          <w:rFonts w:ascii="Arial" w:eastAsiaTheme="minorHAnsi" w:hAnsi="Arial" w:cs="Arial"/>
        </w:rPr>
        <w:t xml:space="preserve">1.1. </w:t>
      </w:r>
      <w:r>
        <w:rPr>
          <w:rFonts w:ascii="Arial" w:hAnsi="Arial" w:cs="Arial"/>
          <w:color w:val="000000"/>
          <w:sz w:val="24"/>
          <w:szCs w:val="24"/>
        </w:rPr>
        <w:t xml:space="preserve">Межведомственная комиссия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на территории городского округа Люберцы (далее - МВК) является </w:t>
      </w:r>
      <w:r>
        <w:rPr>
          <w:rFonts w:ascii="Arial" w:hAnsi="Arial" w:cs="Arial"/>
          <w:color w:val="000000"/>
          <w:sz w:val="24"/>
          <w:szCs w:val="24"/>
        </w:rPr>
        <w:lastRenderedPageBreak/>
        <w:t>постоянно действующим коллегиальным органом, уполномоченным принимать решения по соответствующим вопросам.</w:t>
      </w:r>
    </w:p>
    <w:p w:rsidR="00033BAB" w:rsidRDefault="00033BAB" w:rsidP="00033BAB">
      <w:pPr>
        <w:pStyle w:val="3"/>
        <w:shd w:val="clear" w:color="auto" w:fill="auto"/>
        <w:tabs>
          <w:tab w:val="center" w:pos="2588"/>
          <w:tab w:val="left" w:pos="3529"/>
          <w:tab w:val="left" w:pos="9354"/>
        </w:tabs>
        <w:spacing w:before="0" w:after="0" w:line="276" w:lineRule="auto"/>
        <w:ind w:right="-2" w:firstLine="426"/>
        <w:rPr>
          <w:rFonts w:ascii="Arial" w:hAnsi="Arial" w:cs="Arial"/>
          <w:color w:val="000000"/>
          <w:sz w:val="24"/>
          <w:szCs w:val="24"/>
        </w:rPr>
      </w:pPr>
      <w:r>
        <w:rPr>
          <w:rStyle w:val="1"/>
          <w:rFonts w:ascii="Arial" w:eastAsiaTheme="minorHAnsi" w:hAnsi="Arial" w:cs="Arial"/>
        </w:rPr>
        <w:t xml:space="preserve">1.2 </w:t>
      </w:r>
      <w:r>
        <w:rPr>
          <w:rFonts w:ascii="Arial" w:hAnsi="Arial" w:cs="Arial"/>
          <w:color w:val="000000"/>
          <w:sz w:val="24"/>
          <w:szCs w:val="24"/>
        </w:rPr>
        <w:t>Настоящее Положение определяет порядок деятельности МВК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p>
    <w:p w:rsidR="00033BAB" w:rsidRDefault="00033BAB" w:rsidP="00033BAB">
      <w:pPr>
        <w:autoSpaceDE w:val="0"/>
        <w:autoSpaceDN w:val="0"/>
        <w:adjustRightInd w:val="0"/>
        <w:spacing w:line="276" w:lineRule="auto"/>
        <w:ind w:firstLine="426"/>
        <w:jc w:val="both"/>
        <w:rPr>
          <w:rFonts w:ascii="Arial" w:hAnsi="Arial" w:cs="Arial"/>
          <w:bCs/>
          <w:color w:val="000000"/>
        </w:rPr>
      </w:pPr>
      <w:proofErr w:type="gramStart"/>
      <w:r>
        <w:rPr>
          <w:rStyle w:val="1"/>
          <w:rFonts w:ascii="Arial" w:eastAsia="Courier New" w:hAnsi="Arial" w:cs="Arial"/>
        </w:rPr>
        <w:t>1.3 МВК руководствуется в своей деятельности Конституцией Российской Федерации, законодательством Российской Федерации,</w:t>
      </w:r>
      <w:r>
        <w:rPr>
          <w:rFonts w:ascii="Arial" w:hAnsi="Arial" w:cs="Arial"/>
          <w:color w:val="000000"/>
        </w:rPr>
        <w:t xml:space="preserve"> </w:t>
      </w:r>
      <w:r>
        <w:rPr>
          <w:rStyle w:val="1"/>
          <w:rFonts w:ascii="Arial" w:eastAsia="Courier New" w:hAnsi="Arial" w:cs="Arial"/>
        </w:rPr>
        <w:t>Жилищным кодексом Российской   Федерации,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Pr>
          <w:rFonts w:ascii="Arial" w:hAnsi="Arial" w:cs="Arial"/>
          <w:b/>
          <w:bCs/>
          <w:color w:val="000000"/>
        </w:rPr>
        <w:t xml:space="preserve"> </w:t>
      </w:r>
      <w:r>
        <w:rPr>
          <w:rFonts w:ascii="Arial" w:hAnsi="Arial" w:cs="Arial"/>
          <w:bCs/>
          <w:color w:val="000000"/>
        </w:rPr>
        <w:t>садового дома жилым домом и жилого дома  садовым  домом</w:t>
      </w:r>
      <w:r>
        <w:rPr>
          <w:rStyle w:val="1"/>
          <w:rFonts w:ascii="Arial" w:eastAsia="Courier New" w:hAnsi="Arial" w:cs="Arial"/>
        </w:rPr>
        <w:t>»,  законодательством Московской  области,  правилами и нормами</w:t>
      </w:r>
      <w:proofErr w:type="gramEnd"/>
      <w:r>
        <w:rPr>
          <w:rStyle w:val="1"/>
          <w:rFonts w:ascii="Arial" w:eastAsia="Courier New" w:hAnsi="Arial" w:cs="Arial"/>
        </w:rPr>
        <w:t xml:space="preserve"> технической эксплуатации жилищного фонда, настоящим Положением,       а также Порядком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w:t>
      </w:r>
      <w:r>
        <w:rPr>
          <w:rFonts w:ascii="Arial" w:hAnsi="Arial" w:cs="Arial"/>
          <w:b/>
          <w:bCs/>
          <w:color w:val="000000"/>
        </w:rPr>
        <w:t xml:space="preserve"> </w:t>
      </w:r>
      <w:r>
        <w:rPr>
          <w:rFonts w:ascii="Arial" w:hAnsi="Arial" w:cs="Arial"/>
          <w:bCs/>
          <w:color w:val="000000"/>
        </w:rPr>
        <w:t>садового дома жилым домом и жилого дома садовым домом, утвержденным Постановлением администрации городского округа Люберцы.</w:t>
      </w:r>
    </w:p>
    <w:p w:rsidR="00033BAB" w:rsidRDefault="00033BAB" w:rsidP="00033BAB">
      <w:pPr>
        <w:pStyle w:val="3"/>
        <w:shd w:val="clear" w:color="auto" w:fill="auto"/>
        <w:tabs>
          <w:tab w:val="left" w:pos="9354"/>
        </w:tabs>
        <w:spacing w:before="0" w:after="0" w:line="276" w:lineRule="auto"/>
        <w:ind w:right="-2" w:firstLine="426"/>
        <w:rPr>
          <w:rFonts w:ascii="Arial" w:hAnsi="Arial" w:cs="Arial"/>
          <w:color w:val="000000"/>
          <w:sz w:val="24"/>
          <w:szCs w:val="24"/>
        </w:rPr>
      </w:pPr>
      <w:r>
        <w:rPr>
          <w:rStyle w:val="1"/>
          <w:rFonts w:ascii="Arial" w:eastAsiaTheme="minorHAnsi" w:hAnsi="Arial" w:cs="Arial"/>
        </w:rPr>
        <w:t>1.4. МВК создается, и ее состав утверждается постановлением администрации городского округа Люберцы Московской области.</w:t>
      </w:r>
    </w:p>
    <w:p w:rsidR="00033BAB" w:rsidRDefault="00033BAB" w:rsidP="00033BAB">
      <w:pPr>
        <w:pStyle w:val="3"/>
        <w:shd w:val="clear" w:color="auto" w:fill="auto"/>
        <w:tabs>
          <w:tab w:val="left" w:pos="9354"/>
        </w:tabs>
        <w:spacing w:before="0" w:after="289" w:line="276" w:lineRule="auto"/>
        <w:ind w:right="-2" w:firstLine="426"/>
        <w:rPr>
          <w:rStyle w:val="1"/>
          <w:rFonts w:ascii="Arial" w:eastAsiaTheme="minorHAnsi" w:hAnsi="Arial" w:cs="Arial"/>
          <w:sz w:val="24"/>
          <w:szCs w:val="24"/>
        </w:rPr>
      </w:pPr>
      <w:r>
        <w:rPr>
          <w:rStyle w:val="1"/>
          <w:rFonts w:ascii="Arial" w:eastAsiaTheme="minorHAnsi" w:hAnsi="Arial" w:cs="Arial"/>
        </w:rPr>
        <w:t>1.5 МВК осуществляет свою деятельность во взаимодействии с органами государственной власти, органами местного самоуправления и иными заинтересованными лицами.</w:t>
      </w:r>
    </w:p>
    <w:p w:rsidR="00033BAB" w:rsidRDefault="00033BAB" w:rsidP="00033BAB">
      <w:pPr>
        <w:pStyle w:val="3"/>
        <w:shd w:val="clear" w:color="auto" w:fill="auto"/>
        <w:tabs>
          <w:tab w:val="left" w:pos="9354"/>
        </w:tabs>
        <w:spacing w:before="0" w:after="289" w:line="276" w:lineRule="auto"/>
        <w:ind w:right="-2" w:firstLine="426"/>
        <w:rPr>
          <w:rStyle w:val="1"/>
          <w:rFonts w:ascii="Arial" w:eastAsiaTheme="minorHAnsi" w:hAnsi="Arial" w:cs="Arial"/>
        </w:rPr>
      </w:pPr>
    </w:p>
    <w:p w:rsidR="00033BAB" w:rsidRDefault="00033BAB" w:rsidP="00033BAB">
      <w:pPr>
        <w:pStyle w:val="3"/>
        <w:shd w:val="clear" w:color="auto" w:fill="auto"/>
        <w:tabs>
          <w:tab w:val="left" w:pos="2820"/>
        </w:tabs>
        <w:spacing w:before="0" w:after="0" w:line="276" w:lineRule="auto"/>
        <w:jc w:val="center"/>
        <w:rPr>
          <w:rStyle w:val="1"/>
          <w:rFonts w:ascii="Arial" w:eastAsiaTheme="minorHAnsi" w:hAnsi="Arial" w:cs="Arial"/>
          <w:b/>
        </w:rPr>
      </w:pPr>
      <w:r>
        <w:rPr>
          <w:rStyle w:val="1"/>
          <w:rFonts w:ascii="Arial" w:eastAsiaTheme="minorHAnsi" w:hAnsi="Arial" w:cs="Arial"/>
        </w:rPr>
        <w:t>2. Основные задачи и функции МВ</w:t>
      </w:r>
      <w:bookmarkEnd w:id="15"/>
      <w:bookmarkEnd w:id="16"/>
      <w:bookmarkEnd w:id="17"/>
      <w:r>
        <w:rPr>
          <w:rStyle w:val="1"/>
          <w:rFonts w:ascii="Arial" w:eastAsiaTheme="minorHAnsi" w:hAnsi="Arial" w:cs="Arial"/>
        </w:rPr>
        <w:t>К</w:t>
      </w:r>
    </w:p>
    <w:p w:rsidR="00033BAB" w:rsidRDefault="00033BAB" w:rsidP="00033BAB">
      <w:pPr>
        <w:pStyle w:val="3"/>
        <w:shd w:val="clear" w:color="auto" w:fill="auto"/>
        <w:tabs>
          <w:tab w:val="left" w:pos="2820"/>
        </w:tabs>
        <w:spacing w:before="0" w:after="0" w:line="276" w:lineRule="auto"/>
        <w:jc w:val="center"/>
      </w:pPr>
    </w:p>
    <w:bookmarkEnd w:id="18"/>
    <w:bookmarkEnd w:id="19"/>
    <w:bookmarkEnd w:id="20"/>
    <w:bookmarkEnd w:id="21"/>
    <w:p w:rsidR="00033BAB" w:rsidRDefault="00033BAB" w:rsidP="00033BAB">
      <w:pPr>
        <w:pStyle w:val="3"/>
        <w:numPr>
          <w:ilvl w:val="1"/>
          <w:numId w:val="7"/>
        </w:numPr>
        <w:shd w:val="clear" w:color="auto" w:fill="auto"/>
        <w:tabs>
          <w:tab w:val="left" w:pos="1121"/>
        </w:tabs>
        <w:spacing w:before="0" w:after="0" w:line="276" w:lineRule="auto"/>
        <w:ind w:left="20" w:firstLine="540"/>
        <w:rPr>
          <w:rFonts w:ascii="Arial" w:hAnsi="Arial" w:cs="Arial"/>
          <w:color w:val="000000"/>
          <w:sz w:val="24"/>
          <w:szCs w:val="24"/>
        </w:rPr>
      </w:pPr>
      <w:proofErr w:type="gramStart"/>
      <w:r>
        <w:rPr>
          <w:rStyle w:val="1"/>
          <w:rFonts w:ascii="Arial" w:eastAsiaTheme="minorHAnsi" w:hAnsi="Arial" w:cs="Arial"/>
        </w:rPr>
        <w:t>МВК осуществляет прием и рассмотрение заявлений и прилагаемых к ним обосновывающих документов для принятия решения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 в жилищном фонде городского округа Люберцы Московской области независимо от ведомственной принадлежности и форм собственности жилых помещений и многоквартирных домов, садового дома жилым домом и жилого</w:t>
      </w:r>
      <w:proofErr w:type="gramEnd"/>
      <w:r>
        <w:rPr>
          <w:rStyle w:val="1"/>
          <w:rFonts w:ascii="Arial" w:eastAsiaTheme="minorHAnsi" w:hAnsi="Arial" w:cs="Arial"/>
        </w:rPr>
        <w:t xml:space="preserve"> дома садовым домом.</w:t>
      </w:r>
    </w:p>
    <w:p w:rsidR="00033BAB" w:rsidRDefault="00033BAB" w:rsidP="00033BAB">
      <w:pPr>
        <w:pStyle w:val="3"/>
        <w:numPr>
          <w:ilvl w:val="1"/>
          <w:numId w:val="7"/>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Основной задачей МВК является рассмотрение вопросов и подготовка решений по признанию расположенных в многоквартирных домах на территории городского округа Люберцы помещений жилыми помещениями, жилых помещений непригодными для проживания и многоквартирных домов аварийными и подлежащим сносу или реконструкции,</w:t>
      </w:r>
      <w:r>
        <w:rPr>
          <w:rFonts w:ascii="Arial" w:hAnsi="Arial" w:cs="Arial"/>
          <w:bCs/>
          <w:color w:val="000000"/>
          <w:sz w:val="24"/>
          <w:szCs w:val="24"/>
        </w:rPr>
        <w:t xml:space="preserve"> садового дома жилым домом и жилого дома садовым домом</w:t>
      </w:r>
      <w:r>
        <w:rPr>
          <w:rStyle w:val="1"/>
          <w:rFonts w:ascii="Arial" w:eastAsiaTheme="minorHAnsi" w:hAnsi="Arial" w:cs="Arial"/>
        </w:rPr>
        <w:t>.</w:t>
      </w:r>
    </w:p>
    <w:p w:rsidR="00033BAB" w:rsidRDefault="00033BAB" w:rsidP="00033BAB">
      <w:pPr>
        <w:pStyle w:val="3"/>
        <w:numPr>
          <w:ilvl w:val="1"/>
          <w:numId w:val="7"/>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lastRenderedPageBreak/>
        <w:t xml:space="preserve"> В соответствии с основными задачами МВК выполняет следующие функции:</w:t>
      </w:r>
    </w:p>
    <w:p w:rsidR="00033BAB" w:rsidRDefault="00033BAB" w:rsidP="00033BAB">
      <w:pPr>
        <w:pStyle w:val="3"/>
        <w:numPr>
          <w:ilvl w:val="2"/>
          <w:numId w:val="7"/>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Определение возможности использования помещения в качестве жилого помещения;</w:t>
      </w:r>
    </w:p>
    <w:p w:rsidR="00033BAB" w:rsidRDefault="00033BAB" w:rsidP="00033BAB">
      <w:pPr>
        <w:pStyle w:val="3"/>
        <w:numPr>
          <w:ilvl w:val="2"/>
          <w:numId w:val="7"/>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Пригодности либо непригодности жилого помещения для постоянного проживания;</w:t>
      </w:r>
    </w:p>
    <w:p w:rsidR="00033BAB" w:rsidRDefault="00033BAB" w:rsidP="00033BAB">
      <w:pPr>
        <w:pStyle w:val="3"/>
        <w:numPr>
          <w:ilvl w:val="2"/>
          <w:numId w:val="7"/>
        </w:numPr>
        <w:shd w:val="clear" w:color="auto" w:fill="auto"/>
        <w:spacing w:before="0" w:after="0" w:line="276" w:lineRule="auto"/>
        <w:ind w:left="40" w:right="-2" w:firstLine="540"/>
        <w:rPr>
          <w:rStyle w:val="1"/>
          <w:rFonts w:ascii="Arial" w:eastAsiaTheme="minorHAnsi" w:hAnsi="Arial" w:cs="Arial"/>
          <w:sz w:val="24"/>
          <w:szCs w:val="24"/>
        </w:rPr>
      </w:pPr>
      <w:r>
        <w:rPr>
          <w:rStyle w:val="1"/>
          <w:rFonts w:ascii="Arial" w:eastAsiaTheme="minorHAnsi" w:hAnsi="Arial" w:cs="Arial"/>
        </w:rPr>
        <w:t xml:space="preserve"> Признание многоквартирного дома аварийным и подлежащим сносу или реконструкции.</w:t>
      </w:r>
    </w:p>
    <w:p w:rsidR="00033BAB" w:rsidRDefault="00033BAB" w:rsidP="00033BAB">
      <w:pPr>
        <w:pStyle w:val="3"/>
        <w:numPr>
          <w:ilvl w:val="2"/>
          <w:numId w:val="7"/>
        </w:numPr>
        <w:shd w:val="clear" w:color="auto" w:fill="auto"/>
        <w:spacing w:before="0" w:after="0" w:line="276" w:lineRule="auto"/>
        <w:ind w:left="40" w:right="-2" w:firstLine="540"/>
      </w:pPr>
      <w:r>
        <w:rPr>
          <w:rFonts w:ascii="Arial" w:hAnsi="Arial" w:cs="Arial"/>
          <w:bCs/>
          <w:color w:val="000000"/>
          <w:sz w:val="24"/>
          <w:szCs w:val="24"/>
        </w:rPr>
        <w:t>Признание садового дома жилым домом и жилого дома садовым домом.</w:t>
      </w:r>
    </w:p>
    <w:p w:rsidR="00033BAB" w:rsidRDefault="00033BAB" w:rsidP="00033BAB">
      <w:pPr>
        <w:pStyle w:val="3"/>
        <w:shd w:val="clear" w:color="auto" w:fill="auto"/>
        <w:spacing w:before="0" w:after="0" w:line="276" w:lineRule="auto"/>
        <w:ind w:left="580" w:right="-2"/>
        <w:rPr>
          <w:rFonts w:ascii="Arial" w:hAnsi="Arial" w:cs="Arial"/>
          <w:color w:val="000000"/>
          <w:sz w:val="24"/>
          <w:szCs w:val="24"/>
        </w:rPr>
      </w:pPr>
    </w:p>
    <w:p w:rsidR="00033BAB" w:rsidRDefault="00033BAB" w:rsidP="00033BAB">
      <w:pPr>
        <w:pStyle w:val="3"/>
        <w:numPr>
          <w:ilvl w:val="0"/>
          <w:numId w:val="7"/>
        </w:numPr>
        <w:shd w:val="clear" w:color="auto" w:fill="auto"/>
        <w:tabs>
          <w:tab w:val="left" w:pos="2300"/>
        </w:tabs>
        <w:spacing w:before="0" w:after="257" w:line="276" w:lineRule="auto"/>
        <w:ind w:left="1940" w:right="-2"/>
        <w:rPr>
          <w:rFonts w:ascii="Arial" w:hAnsi="Arial" w:cs="Arial"/>
          <w:b/>
          <w:color w:val="000000"/>
          <w:sz w:val="24"/>
          <w:szCs w:val="24"/>
        </w:rPr>
      </w:pPr>
      <w:r>
        <w:rPr>
          <w:rStyle w:val="1"/>
          <w:rFonts w:ascii="Arial" w:eastAsiaTheme="minorHAnsi" w:hAnsi="Arial" w:cs="Arial"/>
        </w:rPr>
        <w:t>Порядок работы и принятия решений МВК.</w:t>
      </w:r>
    </w:p>
    <w:p w:rsidR="00033BAB" w:rsidRDefault="00033BAB" w:rsidP="00033BAB">
      <w:pPr>
        <w:pStyle w:val="3"/>
        <w:numPr>
          <w:ilvl w:val="1"/>
          <w:numId w:val="7"/>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Председатель МВК назначает время проведения работы МВК.</w:t>
      </w:r>
    </w:p>
    <w:p w:rsidR="00033BAB" w:rsidRDefault="00033BAB" w:rsidP="00033BAB">
      <w:pPr>
        <w:pStyle w:val="3"/>
        <w:numPr>
          <w:ilvl w:val="1"/>
          <w:numId w:val="7"/>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Собственни</w:t>
      </w:r>
      <w:proofErr w:type="gramStart"/>
      <w:r>
        <w:rPr>
          <w:rStyle w:val="1"/>
          <w:rFonts w:ascii="Arial" w:eastAsiaTheme="minorHAnsi" w:hAnsi="Arial" w:cs="Arial"/>
        </w:rPr>
        <w:t>к(</w:t>
      </w:r>
      <w:proofErr w:type="gramEnd"/>
      <w:r>
        <w:rPr>
          <w:rStyle w:val="1"/>
          <w:rFonts w:ascii="Arial" w:eastAsiaTheme="minorHAnsi" w:hAnsi="Arial" w:cs="Arial"/>
        </w:rPr>
        <w:t xml:space="preserve">и) жилого помещения (уполномоченное им лицо), </w:t>
      </w:r>
      <w:r>
        <w:rPr>
          <w:rFonts w:ascii="Arial" w:hAnsi="Arial" w:cs="Arial"/>
          <w:color w:val="000000"/>
          <w:sz w:val="24"/>
          <w:szCs w:val="24"/>
        </w:rPr>
        <w:t>привлекается к работе в МВК с правом совещательного голоса и подлежит уведомлению о времени и месте заседания МВК не позднее чем за 20 дней до дня начала работы МВК в письменной форме посредством почтового отправления                       с уведомлением о вручении или не позднее чем за 2 дня до дня начала работы МВК             в письменной форме нарочно.</w:t>
      </w:r>
    </w:p>
    <w:p w:rsidR="00033BAB" w:rsidRDefault="00033BAB" w:rsidP="00033BAB">
      <w:pPr>
        <w:pStyle w:val="3"/>
        <w:numPr>
          <w:ilvl w:val="1"/>
          <w:numId w:val="7"/>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Заседание МВК считается правомочным, если на нем присутствуют не менее двух третей от установленного числа ее членов.</w:t>
      </w:r>
    </w:p>
    <w:p w:rsidR="00033BAB" w:rsidRDefault="00033BAB" w:rsidP="00033BAB">
      <w:pPr>
        <w:pStyle w:val="3"/>
        <w:numPr>
          <w:ilvl w:val="1"/>
          <w:numId w:val="7"/>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Заседания МВК ведет председатель МВК, а в случае его отсутствия -</w:t>
      </w:r>
    </w:p>
    <w:p w:rsidR="00033BAB" w:rsidRDefault="00033BAB" w:rsidP="00033BAB">
      <w:pPr>
        <w:pStyle w:val="3"/>
        <w:shd w:val="clear" w:color="auto" w:fill="auto"/>
        <w:spacing w:before="0" w:after="0" w:line="276" w:lineRule="auto"/>
        <w:ind w:left="40" w:right="-2"/>
        <w:rPr>
          <w:rFonts w:ascii="Arial" w:hAnsi="Arial" w:cs="Arial"/>
          <w:color w:val="000000"/>
          <w:sz w:val="24"/>
          <w:szCs w:val="24"/>
        </w:rPr>
      </w:pPr>
      <w:r>
        <w:rPr>
          <w:rStyle w:val="1"/>
          <w:rFonts w:ascii="Arial" w:eastAsiaTheme="minorHAnsi" w:hAnsi="Arial" w:cs="Arial"/>
        </w:rPr>
        <w:t>один из заместителей председателя МВК.</w:t>
      </w:r>
    </w:p>
    <w:p w:rsidR="00033BAB" w:rsidRDefault="00033BAB" w:rsidP="00033BAB">
      <w:pPr>
        <w:pStyle w:val="3"/>
        <w:numPr>
          <w:ilvl w:val="1"/>
          <w:numId w:val="7"/>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В случае необходимости, до принятия решения по представленному дому (жилому помещению) МВК проводит обследование объекта, по итогам которого составляется Акт обследования помещения в 3-х экземплярах.</w:t>
      </w:r>
    </w:p>
    <w:p w:rsidR="00033BAB" w:rsidRDefault="00033BAB" w:rsidP="00033BAB">
      <w:pPr>
        <w:pStyle w:val="3"/>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3.6. По вопросам своей деятельности МВК принимает решение, которое оформляется заключением и подписывается всеми членами МВК.</w:t>
      </w:r>
    </w:p>
    <w:p w:rsidR="00033BAB" w:rsidRDefault="00033BAB" w:rsidP="00033BAB">
      <w:pPr>
        <w:pStyle w:val="3"/>
        <w:numPr>
          <w:ilvl w:val="0"/>
          <w:numId w:val="8"/>
        </w:numPr>
        <w:shd w:val="clear" w:color="auto" w:fill="auto"/>
        <w:spacing w:before="0" w:after="0" w:line="276" w:lineRule="auto"/>
        <w:ind w:left="40" w:right="-2" w:firstLine="540"/>
        <w:rPr>
          <w:rFonts w:ascii="Arial" w:hAnsi="Arial" w:cs="Arial"/>
          <w:color w:val="000000"/>
          <w:sz w:val="24"/>
          <w:szCs w:val="24"/>
        </w:rPr>
      </w:pPr>
      <w:r>
        <w:rPr>
          <w:rStyle w:val="1"/>
          <w:rFonts w:ascii="Arial" w:eastAsiaTheme="minorHAnsi" w:hAnsi="Arial" w:cs="Arial"/>
        </w:rPr>
        <w:t xml:space="preserve"> Решения МВК принимаются путем открытого голосования простым большинством голосов от числа членов МВК, присутствующих на заседании.</w:t>
      </w:r>
    </w:p>
    <w:p w:rsidR="00033BAB" w:rsidRDefault="00033BAB" w:rsidP="00033BAB">
      <w:pPr>
        <w:pStyle w:val="3"/>
        <w:numPr>
          <w:ilvl w:val="0"/>
          <w:numId w:val="8"/>
        </w:numPr>
        <w:shd w:val="clear" w:color="auto" w:fill="auto"/>
        <w:spacing w:before="0" w:after="93" w:line="276" w:lineRule="auto"/>
        <w:ind w:left="40" w:firstLine="540"/>
        <w:rPr>
          <w:rFonts w:ascii="Arial" w:hAnsi="Arial" w:cs="Arial"/>
          <w:color w:val="000000"/>
          <w:sz w:val="24"/>
          <w:szCs w:val="24"/>
        </w:rPr>
      </w:pPr>
      <w:r>
        <w:rPr>
          <w:rStyle w:val="1"/>
          <w:rFonts w:ascii="Arial" w:eastAsiaTheme="minorHAnsi" w:hAnsi="Arial" w:cs="Arial"/>
        </w:rPr>
        <w:t xml:space="preserve"> В случае равенства голосов голос председательствующего на</w:t>
      </w:r>
      <w:r>
        <w:rPr>
          <w:rFonts w:ascii="Arial" w:hAnsi="Arial" w:cs="Arial"/>
          <w:color w:val="000000"/>
          <w:sz w:val="24"/>
          <w:szCs w:val="24"/>
        </w:rPr>
        <w:t xml:space="preserve"> </w:t>
      </w:r>
      <w:r>
        <w:rPr>
          <w:rStyle w:val="1"/>
          <w:rFonts w:ascii="Arial" w:eastAsiaTheme="minorHAnsi" w:hAnsi="Arial" w:cs="Arial"/>
        </w:rPr>
        <w:t>заседании МВК является решающим.</w:t>
      </w:r>
    </w:p>
    <w:p w:rsidR="00033BAB" w:rsidRDefault="00033BAB" w:rsidP="00033BAB">
      <w:pPr>
        <w:pStyle w:val="3"/>
        <w:numPr>
          <w:ilvl w:val="0"/>
          <w:numId w:val="8"/>
        </w:numPr>
        <w:shd w:val="clear" w:color="auto" w:fill="auto"/>
        <w:spacing w:before="0" w:after="6" w:line="276" w:lineRule="auto"/>
        <w:ind w:left="40" w:firstLine="540"/>
        <w:rPr>
          <w:rFonts w:ascii="Arial" w:hAnsi="Arial" w:cs="Arial"/>
          <w:color w:val="000000"/>
          <w:sz w:val="24"/>
          <w:szCs w:val="24"/>
        </w:rPr>
      </w:pPr>
      <w:r>
        <w:rPr>
          <w:rStyle w:val="1"/>
          <w:rFonts w:ascii="Arial" w:eastAsiaTheme="minorHAnsi" w:hAnsi="Arial" w:cs="Arial"/>
        </w:rPr>
        <w:t xml:space="preserve"> При несогласии с принятым МВК решением член МВК вправе</w:t>
      </w:r>
      <w:r>
        <w:rPr>
          <w:rFonts w:ascii="Arial" w:hAnsi="Arial" w:cs="Arial"/>
          <w:color w:val="000000"/>
          <w:sz w:val="24"/>
          <w:szCs w:val="24"/>
        </w:rPr>
        <w:t xml:space="preserve"> </w:t>
      </w:r>
      <w:r>
        <w:rPr>
          <w:rStyle w:val="1"/>
          <w:rFonts w:ascii="Arial" w:eastAsiaTheme="minorHAnsi" w:hAnsi="Arial" w:cs="Arial"/>
        </w:rPr>
        <w:t xml:space="preserve">изложить в письменной форме особое мнение, которое подлежит </w:t>
      </w:r>
      <w:r>
        <w:rPr>
          <w:rFonts w:ascii="Arial" w:hAnsi="Arial" w:cs="Arial"/>
          <w:color w:val="000000"/>
          <w:sz w:val="24"/>
          <w:szCs w:val="24"/>
        </w:rPr>
        <w:t>обязательному приобщению      к заключению.</w:t>
      </w:r>
    </w:p>
    <w:p w:rsidR="00033BAB" w:rsidRDefault="00033BAB" w:rsidP="00033BAB">
      <w:pPr>
        <w:spacing w:line="276" w:lineRule="auto"/>
        <w:ind w:right="-2" w:firstLine="600"/>
        <w:jc w:val="both"/>
        <w:rPr>
          <w:rFonts w:ascii="Arial" w:hAnsi="Arial" w:cs="Arial"/>
          <w:color w:val="000000"/>
        </w:rPr>
      </w:pPr>
      <w:r>
        <w:rPr>
          <w:rFonts w:ascii="Arial" w:hAnsi="Arial" w:cs="Arial"/>
          <w:color w:val="000000"/>
        </w:rPr>
        <w:t>3.10.</w:t>
      </w:r>
      <w:r>
        <w:rPr>
          <w:rFonts w:ascii="Arial" w:hAnsi="Arial" w:cs="Arial"/>
          <w:color w:val="000000"/>
        </w:rPr>
        <w:tab/>
        <w:t xml:space="preserve"> По результатам работы МВК принимает одно из следующих решений:</w:t>
      </w:r>
    </w:p>
    <w:p w:rsidR="00033BAB" w:rsidRDefault="00033BAB" w:rsidP="00033BAB">
      <w:pPr>
        <w:spacing w:line="276" w:lineRule="auto"/>
        <w:ind w:left="80" w:right="-2" w:firstLine="520"/>
        <w:jc w:val="both"/>
        <w:rPr>
          <w:rFonts w:ascii="Arial" w:hAnsi="Arial" w:cs="Arial"/>
          <w:color w:val="000000"/>
        </w:rPr>
      </w:pPr>
      <w:r>
        <w:rPr>
          <w:rFonts w:ascii="Arial" w:hAnsi="Arial" w:cs="Arial"/>
          <w:color w:val="000000"/>
        </w:rPr>
        <w:t>а) о соответствии помещения требованиям, предъявляемым к жилому помещению,   и его пригодности для проживания;</w:t>
      </w:r>
    </w:p>
    <w:p w:rsidR="00033BAB" w:rsidRDefault="00033BAB" w:rsidP="00033BAB">
      <w:pPr>
        <w:spacing w:line="276" w:lineRule="auto"/>
        <w:ind w:left="80" w:right="-2" w:firstLine="520"/>
        <w:jc w:val="both"/>
        <w:rPr>
          <w:rFonts w:ascii="Arial" w:hAnsi="Arial" w:cs="Arial"/>
          <w:color w:val="000000"/>
        </w:rPr>
      </w:pPr>
      <w:proofErr w:type="gramStart"/>
      <w:r>
        <w:rPr>
          <w:rFonts w:ascii="Arial" w:hAnsi="Arial" w:cs="Arial"/>
          <w:color w:val="000000"/>
        </w:rPr>
        <w:t xml:space="preserve">б) о необходимости и возможности проведения капитального ремонта, реконструкции или перепланировки (при необходимости с </w:t>
      </w:r>
      <w:proofErr w:type="spellStart"/>
      <w:r>
        <w:rPr>
          <w:rFonts w:ascii="Arial" w:hAnsi="Arial" w:cs="Arial"/>
          <w:color w:val="000000"/>
        </w:rPr>
        <w:t>технико</w:t>
      </w:r>
      <w:r>
        <w:rPr>
          <w:rFonts w:ascii="Arial" w:hAnsi="Arial" w:cs="Arial"/>
          <w:color w:val="000000"/>
        </w:rPr>
        <w:softHyphen/>
        <w:t>экономическим</w:t>
      </w:r>
      <w:proofErr w:type="spellEnd"/>
      <w:r>
        <w:rPr>
          <w:rFonts w:ascii="Arial" w:hAnsi="Arial" w:cs="Arial"/>
          <w:color w:val="000000"/>
        </w:rPr>
        <w:t xml:space="preserve"> обоснованием) с целью приведения утраченных в процессе эксплуатации характеристик жилого помещения в соответствие с установленными в Положении о порядке признания </w:t>
      </w:r>
      <w:r>
        <w:rPr>
          <w:rFonts w:ascii="Arial" w:hAnsi="Arial" w:cs="Arial"/>
          <w:color w:val="000000"/>
        </w:rPr>
        <w:lastRenderedPageBreak/>
        <w:t>помещений жилыми помещениями, жилых помещений непригодными для проживания   и многоквартирных домов аварийными и подлежащими сносу или реконструкции,  расположенных на территории городского округа Люберцы Московской области</w:t>
      </w:r>
      <w:proofErr w:type="gramEnd"/>
      <w:r>
        <w:rPr>
          <w:rFonts w:ascii="Arial" w:hAnsi="Arial" w:cs="Arial"/>
          <w:color w:val="000000"/>
        </w:rPr>
        <w:t xml:space="preserve"> требованиями;</w:t>
      </w:r>
    </w:p>
    <w:p w:rsidR="00033BAB" w:rsidRDefault="00033BAB" w:rsidP="00033BAB">
      <w:pPr>
        <w:spacing w:line="276" w:lineRule="auto"/>
        <w:ind w:left="80" w:right="-2" w:firstLine="520"/>
        <w:jc w:val="both"/>
        <w:rPr>
          <w:rFonts w:ascii="Arial" w:hAnsi="Arial" w:cs="Arial"/>
          <w:color w:val="000000"/>
        </w:rPr>
      </w:pPr>
      <w:r>
        <w:rPr>
          <w:rFonts w:ascii="Arial" w:hAnsi="Arial" w:cs="Arial"/>
          <w:color w:val="000000"/>
        </w:rPr>
        <w:t>в) 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033BAB" w:rsidRDefault="00033BAB" w:rsidP="00033BAB">
      <w:pPr>
        <w:spacing w:line="276" w:lineRule="auto"/>
        <w:ind w:left="80" w:right="-2" w:firstLine="520"/>
        <w:jc w:val="both"/>
        <w:rPr>
          <w:rFonts w:ascii="Arial" w:hAnsi="Arial" w:cs="Arial"/>
          <w:color w:val="000000"/>
        </w:rPr>
      </w:pPr>
      <w:r>
        <w:rPr>
          <w:rFonts w:ascii="Arial" w:hAnsi="Arial" w:cs="Arial"/>
          <w:color w:val="000000"/>
        </w:rPr>
        <w:t>г) о признании многоквартирного дома аварийным и подлежащим сносу или подлежащим реконструкции;</w:t>
      </w:r>
    </w:p>
    <w:p w:rsidR="00033BAB" w:rsidRDefault="00033BAB" w:rsidP="00033BAB">
      <w:pPr>
        <w:spacing w:line="276" w:lineRule="auto"/>
        <w:ind w:left="80" w:right="-2" w:firstLine="520"/>
        <w:jc w:val="both"/>
        <w:rPr>
          <w:rFonts w:ascii="Arial" w:hAnsi="Arial" w:cs="Arial"/>
          <w:color w:val="000000"/>
        </w:rPr>
      </w:pPr>
      <w:r>
        <w:rPr>
          <w:rFonts w:ascii="Arial" w:hAnsi="Arial" w:cs="Arial"/>
          <w:color w:val="000000"/>
        </w:rPr>
        <w:t>д) об отсутствии оснований для признания многоквартирного дома аварийным         и подлежащим сносу или реконструкции.</w:t>
      </w:r>
    </w:p>
    <w:p w:rsidR="00033BAB" w:rsidRDefault="00033BAB" w:rsidP="00033BAB">
      <w:pPr>
        <w:spacing w:line="276" w:lineRule="auto"/>
        <w:ind w:right="-2" w:firstLine="600"/>
        <w:jc w:val="both"/>
        <w:rPr>
          <w:rFonts w:ascii="Arial" w:hAnsi="Arial" w:cs="Arial"/>
          <w:color w:val="000000"/>
        </w:rPr>
      </w:pPr>
      <w:r>
        <w:rPr>
          <w:rFonts w:ascii="Arial" w:hAnsi="Arial" w:cs="Arial"/>
          <w:color w:val="000000"/>
        </w:rPr>
        <w:t>3.11. По окончании работы МВК составляет в 3 экземплярах заключение                   о признании помещения пригодным (непригодным) для постоянного проживания по форме согласно приложению № 1 и направляет в 5-дневный срок один экземпляр заключения в Комитет по управлению имуществом администрации городского округа Люберцы, второй экземпляр остается в деле, сформированном МВК, третий экземпляр - заявителю.</w:t>
      </w:r>
    </w:p>
    <w:p w:rsidR="00033BAB" w:rsidRDefault="00033BAB" w:rsidP="00033BAB">
      <w:pPr>
        <w:spacing w:line="276" w:lineRule="auto"/>
        <w:ind w:right="-2" w:firstLine="600"/>
        <w:jc w:val="both"/>
        <w:rPr>
          <w:rFonts w:ascii="Arial" w:hAnsi="Arial" w:cs="Arial"/>
          <w:color w:val="000000"/>
        </w:rPr>
      </w:pPr>
      <w:r>
        <w:rPr>
          <w:rFonts w:ascii="Arial" w:hAnsi="Arial" w:cs="Arial"/>
          <w:color w:val="000000"/>
        </w:rPr>
        <w:t>3.12. Председатель МВК:</w:t>
      </w:r>
    </w:p>
    <w:p w:rsidR="00033BAB" w:rsidRDefault="00033BAB" w:rsidP="00033BAB">
      <w:pPr>
        <w:widowControl w:val="0"/>
        <w:numPr>
          <w:ilvl w:val="0"/>
          <w:numId w:val="9"/>
        </w:numPr>
        <w:spacing w:line="276" w:lineRule="auto"/>
        <w:ind w:left="80" w:right="-2" w:firstLine="520"/>
        <w:jc w:val="both"/>
        <w:rPr>
          <w:rFonts w:ascii="Arial" w:hAnsi="Arial" w:cs="Arial"/>
          <w:color w:val="000000"/>
        </w:rPr>
      </w:pPr>
      <w:r>
        <w:rPr>
          <w:rFonts w:ascii="Arial" w:hAnsi="Arial" w:cs="Arial"/>
          <w:color w:val="000000"/>
        </w:rPr>
        <w:t xml:space="preserve"> осуществляет общее руководство МВК;</w:t>
      </w:r>
    </w:p>
    <w:p w:rsidR="00033BAB" w:rsidRDefault="00033BAB" w:rsidP="00033BAB">
      <w:pPr>
        <w:widowControl w:val="0"/>
        <w:numPr>
          <w:ilvl w:val="0"/>
          <w:numId w:val="9"/>
        </w:numPr>
        <w:spacing w:line="276" w:lineRule="auto"/>
        <w:ind w:left="80" w:right="-2" w:firstLine="520"/>
        <w:jc w:val="both"/>
        <w:rPr>
          <w:rFonts w:ascii="Arial" w:hAnsi="Arial" w:cs="Arial"/>
          <w:color w:val="000000"/>
        </w:rPr>
      </w:pPr>
      <w:r>
        <w:rPr>
          <w:rFonts w:ascii="Arial" w:hAnsi="Arial" w:cs="Arial"/>
          <w:color w:val="000000"/>
        </w:rPr>
        <w:t xml:space="preserve"> вносит предложения в повестку дня заседания МВК;</w:t>
      </w:r>
    </w:p>
    <w:p w:rsidR="00033BAB" w:rsidRDefault="00033BAB" w:rsidP="00033BAB">
      <w:pPr>
        <w:widowControl w:val="0"/>
        <w:numPr>
          <w:ilvl w:val="0"/>
          <w:numId w:val="9"/>
        </w:numPr>
        <w:spacing w:line="276" w:lineRule="auto"/>
        <w:ind w:left="80" w:right="-2" w:firstLine="520"/>
        <w:jc w:val="both"/>
        <w:rPr>
          <w:rFonts w:ascii="Arial" w:hAnsi="Arial" w:cs="Arial"/>
          <w:color w:val="000000"/>
        </w:rPr>
      </w:pPr>
      <w:r>
        <w:rPr>
          <w:rFonts w:ascii="Arial" w:hAnsi="Arial" w:cs="Arial"/>
          <w:color w:val="000000"/>
        </w:rPr>
        <w:t xml:space="preserve"> знакомится с материалами по вопросам, рассматриваемым МВК;</w:t>
      </w:r>
    </w:p>
    <w:p w:rsidR="00033BAB" w:rsidRDefault="00033BAB" w:rsidP="00033BAB">
      <w:pPr>
        <w:widowControl w:val="0"/>
        <w:numPr>
          <w:ilvl w:val="0"/>
          <w:numId w:val="9"/>
        </w:numPr>
        <w:spacing w:line="276" w:lineRule="auto"/>
        <w:ind w:left="80" w:right="-2" w:firstLine="520"/>
        <w:jc w:val="both"/>
        <w:rPr>
          <w:rFonts w:ascii="Arial" w:hAnsi="Arial" w:cs="Arial"/>
          <w:color w:val="000000"/>
        </w:rPr>
      </w:pPr>
      <w:r>
        <w:rPr>
          <w:rFonts w:ascii="Arial" w:hAnsi="Arial" w:cs="Arial"/>
          <w:color w:val="000000"/>
        </w:rPr>
        <w:t xml:space="preserve"> дает поручения членам МВК;</w:t>
      </w:r>
    </w:p>
    <w:p w:rsidR="00033BAB" w:rsidRDefault="00033BAB" w:rsidP="00033BAB">
      <w:pPr>
        <w:widowControl w:val="0"/>
        <w:numPr>
          <w:ilvl w:val="0"/>
          <w:numId w:val="9"/>
        </w:numPr>
        <w:spacing w:line="276" w:lineRule="auto"/>
        <w:ind w:left="80" w:right="-2" w:firstLine="520"/>
        <w:jc w:val="both"/>
        <w:rPr>
          <w:rFonts w:ascii="Arial" w:hAnsi="Arial" w:cs="Arial"/>
          <w:color w:val="000000"/>
        </w:rPr>
      </w:pPr>
      <w:r>
        <w:rPr>
          <w:rFonts w:ascii="Arial" w:hAnsi="Arial" w:cs="Arial"/>
          <w:color w:val="000000"/>
        </w:rPr>
        <w:t xml:space="preserve"> подписывает документы, в том числе акты МВК;</w:t>
      </w:r>
    </w:p>
    <w:p w:rsidR="00033BAB" w:rsidRDefault="00033BAB" w:rsidP="00033BAB">
      <w:pPr>
        <w:widowControl w:val="0"/>
        <w:numPr>
          <w:ilvl w:val="0"/>
          <w:numId w:val="9"/>
        </w:numPr>
        <w:spacing w:line="276" w:lineRule="auto"/>
        <w:ind w:left="80" w:right="-2" w:firstLine="520"/>
        <w:jc w:val="both"/>
        <w:rPr>
          <w:rFonts w:ascii="Arial" w:hAnsi="Arial" w:cs="Arial"/>
          <w:color w:val="000000"/>
        </w:rPr>
      </w:pPr>
      <w:r>
        <w:rPr>
          <w:rFonts w:ascii="Arial" w:hAnsi="Arial" w:cs="Arial"/>
          <w:color w:val="000000"/>
        </w:rPr>
        <w:t xml:space="preserve"> организует </w:t>
      </w:r>
      <w:proofErr w:type="gramStart"/>
      <w:r>
        <w:rPr>
          <w:rFonts w:ascii="Arial" w:hAnsi="Arial" w:cs="Arial"/>
          <w:color w:val="000000"/>
        </w:rPr>
        <w:t>контроль за</w:t>
      </w:r>
      <w:proofErr w:type="gramEnd"/>
      <w:r>
        <w:rPr>
          <w:rFonts w:ascii="Arial" w:hAnsi="Arial" w:cs="Arial"/>
          <w:color w:val="000000"/>
        </w:rPr>
        <w:t xml:space="preserve"> выполнением решений, принятых МВК.</w:t>
      </w:r>
    </w:p>
    <w:p w:rsidR="00033BAB" w:rsidRDefault="00033BAB" w:rsidP="00033BAB">
      <w:pPr>
        <w:spacing w:line="276" w:lineRule="auto"/>
        <w:ind w:right="-2" w:firstLine="600"/>
        <w:jc w:val="both"/>
        <w:rPr>
          <w:rFonts w:ascii="Arial" w:hAnsi="Arial" w:cs="Arial"/>
          <w:color w:val="000000"/>
        </w:rPr>
      </w:pPr>
      <w:r>
        <w:rPr>
          <w:rFonts w:ascii="Arial" w:hAnsi="Arial" w:cs="Arial"/>
          <w:color w:val="000000"/>
        </w:rPr>
        <w:t>3.13. Заместитель председателя МВК, члены МВК:</w:t>
      </w:r>
    </w:p>
    <w:p w:rsidR="00033BAB" w:rsidRDefault="00033BAB" w:rsidP="00033BAB">
      <w:pPr>
        <w:widowControl w:val="0"/>
        <w:numPr>
          <w:ilvl w:val="0"/>
          <w:numId w:val="9"/>
        </w:numPr>
        <w:spacing w:line="276" w:lineRule="auto"/>
        <w:ind w:left="80" w:right="-2" w:firstLine="520"/>
        <w:jc w:val="both"/>
        <w:rPr>
          <w:rFonts w:ascii="Arial" w:hAnsi="Arial" w:cs="Arial"/>
          <w:color w:val="000000"/>
        </w:rPr>
      </w:pPr>
      <w:r>
        <w:rPr>
          <w:rFonts w:ascii="Arial" w:hAnsi="Arial" w:cs="Arial"/>
          <w:color w:val="000000"/>
        </w:rPr>
        <w:t xml:space="preserve"> вносят предложения в повестку дня заседания МВК;</w:t>
      </w:r>
    </w:p>
    <w:p w:rsidR="00033BAB" w:rsidRDefault="00033BAB" w:rsidP="00033BAB">
      <w:pPr>
        <w:widowControl w:val="0"/>
        <w:numPr>
          <w:ilvl w:val="0"/>
          <w:numId w:val="9"/>
        </w:numPr>
        <w:spacing w:line="276" w:lineRule="auto"/>
        <w:ind w:left="80" w:right="-2" w:firstLine="520"/>
        <w:jc w:val="both"/>
        <w:rPr>
          <w:rFonts w:ascii="Arial" w:hAnsi="Arial" w:cs="Arial"/>
          <w:color w:val="000000"/>
        </w:rPr>
      </w:pPr>
      <w:r>
        <w:rPr>
          <w:rFonts w:ascii="Arial" w:hAnsi="Arial" w:cs="Arial"/>
          <w:color w:val="000000"/>
        </w:rPr>
        <w:t xml:space="preserve"> знакомятся с материалами по вопросам, рассматриваемым МВК;</w:t>
      </w:r>
    </w:p>
    <w:p w:rsidR="00033BAB" w:rsidRDefault="00033BAB" w:rsidP="00033BAB">
      <w:pPr>
        <w:widowControl w:val="0"/>
        <w:numPr>
          <w:ilvl w:val="0"/>
          <w:numId w:val="9"/>
        </w:numPr>
        <w:spacing w:line="276" w:lineRule="auto"/>
        <w:ind w:left="80" w:right="-2" w:firstLine="520"/>
        <w:jc w:val="both"/>
        <w:rPr>
          <w:rFonts w:ascii="Arial" w:hAnsi="Arial" w:cs="Arial"/>
          <w:color w:val="000000"/>
        </w:rPr>
      </w:pPr>
      <w:r>
        <w:rPr>
          <w:rFonts w:ascii="Arial" w:hAnsi="Arial" w:cs="Arial"/>
          <w:color w:val="000000"/>
        </w:rPr>
        <w:t xml:space="preserve"> вносят предложения по вопросам, находящимся в компетенции МВК;</w:t>
      </w:r>
    </w:p>
    <w:p w:rsidR="00033BAB" w:rsidRDefault="00033BAB" w:rsidP="00033BAB">
      <w:pPr>
        <w:widowControl w:val="0"/>
        <w:numPr>
          <w:ilvl w:val="0"/>
          <w:numId w:val="9"/>
        </w:numPr>
        <w:spacing w:line="276" w:lineRule="auto"/>
        <w:ind w:left="80" w:right="-2" w:firstLine="520"/>
        <w:jc w:val="both"/>
        <w:rPr>
          <w:rFonts w:ascii="Arial" w:hAnsi="Arial" w:cs="Arial"/>
          <w:color w:val="000000"/>
        </w:rPr>
      </w:pPr>
      <w:r>
        <w:rPr>
          <w:rFonts w:ascii="Arial" w:hAnsi="Arial" w:cs="Arial"/>
          <w:color w:val="000000"/>
        </w:rPr>
        <w:t xml:space="preserve"> выполняют поручения МВК и ее председателя;</w:t>
      </w:r>
    </w:p>
    <w:p w:rsidR="00033BAB" w:rsidRDefault="00033BAB" w:rsidP="00033BAB">
      <w:pPr>
        <w:widowControl w:val="0"/>
        <w:numPr>
          <w:ilvl w:val="0"/>
          <w:numId w:val="9"/>
        </w:numPr>
        <w:spacing w:line="276" w:lineRule="auto"/>
        <w:ind w:left="80" w:right="-2" w:firstLine="520"/>
        <w:jc w:val="both"/>
        <w:rPr>
          <w:rFonts w:ascii="Arial" w:hAnsi="Arial" w:cs="Arial"/>
          <w:color w:val="000000"/>
        </w:rPr>
      </w:pPr>
      <w:r>
        <w:rPr>
          <w:rFonts w:ascii="Arial" w:hAnsi="Arial" w:cs="Arial"/>
          <w:color w:val="000000"/>
        </w:rPr>
        <w:t xml:space="preserve"> участвуют в подготовке вопросов на заседаниях МВК и осуществляют необходимые меры по выполнению ее решений, </w:t>
      </w:r>
      <w:proofErr w:type="gramStart"/>
      <w:r>
        <w:rPr>
          <w:rFonts w:ascii="Arial" w:hAnsi="Arial" w:cs="Arial"/>
          <w:color w:val="000000"/>
        </w:rPr>
        <w:t>контролю за</w:t>
      </w:r>
      <w:proofErr w:type="gramEnd"/>
      <w:r>
        <w:rPr>
          <w:rFonts w:ascii="Arial" w:hAnsi="Arial" w:cs="Arial"/>
          <w:color w:val="000000"/>
        </w:rPr>
        <w:t xml:space="preserve"> их реализацией.</w:t>
      </w:r>
    </w:p>
    <w:p w:rsidR="00033BAB" w:rsidRDefault="00033BAB" w:rsidP="00033BAB">
      <w:pPr>
        <w:spacing w:line="276" w:lineRule="auto"/>
        <w:ind w:right="-2" w:firstLine="600"/>
        <w:jc w:val="both"/>
        <w:rPr>
          <w:rFonts w:ascii="Arial" w:hAnsi="Arial" w:cs="Arial"/>
          <w:color w:val="000000"/>
        </w:rPr>
      </w:pPr>
      <w:r>
        <w:rPr>
          <w:rFonts w:ascii="Arial" w:hAnsi="Arial" w:cs="Arial"/>
          <w:color w:val="000000"/>
        </w:rPr>
        <w:t>3.14. Секретарь МВК принимает документы (в соответствии с постановлением Правительства Российской Федерации от 28.01.2006 № 47) на МВК, организует проведение заседаний МВК, а также подготовку необходимых для рассмотрения на ее заседаниях материалов и решений (заключение). Ведет протокол заседания МВК.</w:t>
      </w:r>
    </w:p>
    <w:p w:rsidR="00033BAB" w:rsidRDefault="00033BAB" w:rsidP="00033BAB">
      <w:pPr>
        <w:autoSpaceDE w:val="0"/>
        <w:autoSpaceDN w:val="0"/>
        <w:adjustRightInd w:val="0"/>
        <w:spacing w:line="276" w:lineRule="auto"/>
        <w:jc w:val="right"/>
        <w:outlineLvl w:val="0"/>
        <w:rPr>
          <w:rFonts w:ascii="Arial" w:hAnsi="Arial" w:cs="Arial"/>
          <w:color w:val="000000"/>
        </w:rPr>
      </w:pPr>
    </w:p>
    <w:p w:rsidR="00033BAB" w:rsidRDefault="00033BAB" w:rsidP="00033BAB">
      <w:pPr>
        <w:autoSpaceDE w:val="0"/>
        <w:autoSpaceDN w:val="0"/>
        <w:adjustRightInd w:val="0"/>
        <w:spacing w:line="276" w:lineRule="auto"/>
        <w:jc w:val="right"/>
        <w:outlineLvl w:val="0"/>
        <w:rPr>
          <w:rFonts w:ascii="Arial" w:hAnsi="Arial" w:cs="Arial"/>
          <w:color w:val="000000"/>
        </w:rPr>
      </w:pPr>
      <w:r>
        <w:rPr>
          <w:rFonts w:ascii="Arial" w:hAnsi="Arial" w:cs="Arial"/>
          <w:color w:val="000000"/>
        </w:rPr>
        <w:t>Приложение N 1</w:t>
      </w:r>
    </w:p>
    <w:p w:rsidR="00033BAB" w:rsidRDefault="00033BAB" w:rsidP="00033BAB">
      <w:pPr>
        <w:autoSpaceDE w:val="0"/>
        <w:autoSpaceDN w:val="0"/>
        <w:adjustRightInd w:val="0"/>
        <w:spacing w:line="276" w:lineRule="auto"/>
        <w:jc w:val="right"/>
        <w:rPr>
          <w:rFonts w:ascii="Arial" w:hAnsi="Arial" w:cs="Arial"/>
          <w:color w:val="000000"/>
        </w:rPr>
      </w:pPr>
      <w:r>
        <w:rPr>
          <w:rFonts w:ascii="Arial" w:hAnsi="Arial" w:cs="Arial"/>
          <w:color w:val="000000"/>
        </w:rPr>
        <w:t xml:space="preserve">к Положению </w:t>
      </w:r>
    </w:p>
    <w:p w:rsidR="00033BAB" w:rsidRDefault="00033BAB" w:rsidP="00033BAB">
      <w:pPr>
        <w:autoSpaceDE w:val="0"/>
        <w:autoSpaceDN w:val="0"/>
        <w:adjustRightInd w:val="0"/>
        <w:spacing w:line="276" w:lineRule="auto"/>
        <w:rPr>
          <w:rFonts w:ascii="Arial" w:hAnsi="Arial" w:cs="Arial"/>
          <w:color w:val="000000"/>
        </w:rPr>
      </w:pPr>
    </w:p>
    <w:p w:rsidR="00033BAB" w:rsidRDefault="00033BAB" w:rsidP="00033BAB">
      <w:pPr>
        <w:autoSpaceDE w:val="0"/>
        <w:autoSpaceDN w:val="0"/>
        <w:adjustRightInd w:val="0"/>
        <w:spacing w:line="276" w:lineRule="auto"/>
        <w:jc w:val="right"/>
        <w:rPr>
          <w:rFonts w:ascii="Arial" w:hAnsi="Arial" w:cs="Arial"/>
          <w:color w:val="000000"/>
        </w:rPr>
      </w:pPr>
    </w:p>
    <w:p w:rsidR="00033BAB" w:rsidRDefault="00033BAB" w:rsidP="00033BAB">
      <w:pPr>
        <w:autoSpaceDE w:val="0"/>
        <w:autoSpaceDN w:val="0"/>
        <w:adjustRightInd w:val="0"/>
        <w:spacing w:line="276" w:lineRule="auto"/>
        <w:jc w:val="right"/>
        <w:rPr>
          <w:rFonts w:ascii="Arial" w:hAnsi="Arial" w:cs="Arial"/>
          <w:color w:val="000000"/>
        </w:rPr>
      </w:pPr>
      <w:r>
        <w:rPr>
          <w:rFonts w:ascii="Arial" w:hAnsi="Arial" w:cs="Arial"/>
          <w:color w:val="000000"/>
        </w:rPr>
        <w:t>(форма)</w:t>
      </w:r>
    </w:p>
    <w:p w:rsidR="00033BAB" w:rsidRDefault="00033BAB" w:rsidP="00033BAB">
      <w:pPr>
        <w:autoSpaceDE w:val="0"/>
        <w:autoSpaceDN w:val="0"/>
        <w:adjustRightInd w:val="0"/>
        <w:spacing w:line="276" w:lineRule="auto"/>
        <w:jc w:val="center"/>
        <w:rPr>
          <w:rFonts w:ascii="Arial" w:hAnsi="Arial" w:cs="Arial"/>
          <w:color w:val="000000"/>
        </w:rPr>
      </w:pPr>
    </w:p>
    <w:p w:rsidR="00033BAB" w:rsidRDefault="00033BAB" w:rsidP="00033BAB">
      <w:pPr>
        <w:autoSpaceDE w:val="0"/>
        <w:autoSpaceDN w:val="0"/>
        <w:adjustRightInd w:val="0"/>
        <w:spacing w:line="276" w:lineRule="auto"/>
        <w:jc w:val="center"/>
        <w:rPr>
          <w:rFonts w:ascii="Arial" w:hAnsi="Arial" w:cs="Arial"/>
          <w:color w:val="000000"/>
        </w:rPr>
      </w:pPr>
      <w:r>
        <w:rPr>
          <w:rFonts w:ascii="Arial" w:hAnsi="Arial" w:cs="Arial"/>
          <w:color w:val="000000"/>
        </w:rPr>
        <w:t>Заключение</w:t>
      </w:r>
    </w:p>
    <w:p w:rsidR="00033BAB" w:rsidRDefault="00033BAB" w:rsidP="00033BAB">
      <w:pPr>
        <w:autoSpaceDE w:val="0"/>
        <w:autoSpaceDN w:val="0"/>
        <w:adjustRightInd w:val="0"/>
        <w:spacing w:line="276" w:lineRule="auto"/>
        <w:jc w:val="center"/>
        <w:rPr>
          <w:rFonts w:ascii="Arial" w:hAnsi="Arial" w:cs="Arial"/>
          <w:color w:val="000000"/>
        </w:rPr>
      </w:pPr>
      <w:r>
        <w:rPr>
          <w:rFonts w:ascii="Arial" w:hAnsi="Arial" w:cs="Arial"/>
          <w:color w:val="000000"/>
        </w:rPr>
        <w:t>об оценке соответствия помещения (многоквартирного дома)</w:t>
      </w:r>
    </w:p>
    <w:p w:rsidR="00033BAB" w:rsidRDefault="00033BAB" w:rsidP="00033BAB">
      <w:pPr>
        <w:autoSpaceDE w:val="0"/>
        <w:autoSpaceDN w:val="0"/>
        <w:adjustRightInd w:val="0"/>
        <w:spacing w:line="276" w:lineRule="auto"/>
        <w:jc w:val="center"/>
        <w:rPr>
          <w:rFonts w:ascii="Arial" w:hAnsi="Arial" w:cs="Arial"/>
          <w:color w:val="000000"/>
        </w:rPr>
      </w:pPr>
      <w:r>
        <w:rPr>
          <w:rFonts w:ascii="Arial" w:hAnsi="Arial" w:cs="Arial"/>
          <w:color w:val="000000"/>
        </w:rPr>
        <w:t>требованиям, установленным в Положении о признании помещения</w:t>
      </w:r>
    </w:p>
    <w:p w:rsidR="00033BAB" w:rsidRDefault="00033BAB" w:rsidP="00033BAB">
      <w:pPr>
        <w:autoSpaceDE w:val="0"/>
        <w:autoSpaceDN w:val="0"/>
        <w:adjustRightInd w:val="0"/>
        <w:spacing w:line="276" w:lineRule="auto"/>
        <w:jc w:val="center"/>
        <w:rPr>
          <w:rFonts w:ascii="Arial" w:hAnsi="Arial" w:cs="Arial"/>
          <w:color w:val="000000"/>
        </w:rPr>
      </w:pPr>
      <w:r>
        <w:rPr>
          <w:rFonts w:ascii="Arial" w:hAnsi="Arial" w:cs="Arial"/>
          <w:color w:val="000000"/>
        </w:rPr>
        <w:t>жилым помещением, жилого помещения непригодным для проживания,</w:t>
      </w:r>
    </w:p>
    <w:p w:rsidR="00033BAB" w:rsidRDefault="00033BAB" w:rsidP="00033BAB">
      <w:pPr>
        <w:autoSpaceDE w:val="0"/>
        <w:autoSpaceDN w:val="0"/>
        <w:adjustRightInd w:val="0"/>
        <w:spacing w:line="276" w:lineRule="auto"/>
        <w:jc w:val="center"/>
        <w:rPr>
          <w:rFonts w:ascii="Arial" w:hAnsi="Arial" w:cs="Arial"/>
          <w:color w:val="000000"/>
        </w:rPr>
      </w:pPr>
      <w:r>
        <w:rPr>
          <w:rFonts w:ascii="Arial" w:hAnsi="Arial" w:cs="Arial"/>
          <w:color w:val="000000"/>
        </w:rPr>
        <w:lastRenderedPageBreak/>
        <w:t>многоквартирного дома аварийным и подлежащим сносу</w:t>
      </w:r>
    </w:p>
    <w:p w:rsidR="00033BAB" w:rsidRDefault="00033BAB" w:rsidP="00033BAB">
      <w:pPr>
        <w:autoSpaceDE w:val="0"/>
        <w:autoSpaceDN w:val="0"/>
        <w:adjustRightInd w:val="0"/>
        <w:spacing w:line="276" w:lineRule="auto"/>
        <w:jc w:val="center"/>
        <w:rPr>
          <w:rFonts w:ascii="Arial" w:hAnsi="Arial" w:cs="Arial"/>
          <w:color w:val="000000"/>
        </w:rPr>
      </w:pPr>
      <w:r>
        <w:rPr>
          <w:rFonts w:ascii="Arial" w:hAnsi="Arial" w:cs="Arial"/>
          <w:color w:val="000000"/>
        </w:rPr>
        <w:t>или реконструкции, садового дома жилым домом</w:t>
      </w:r>
    </w:p>
    <w:p w:rsidR="00033BAB" w:rsidRDefault="00033BAB" w:rsidP="00033BAB">
      <w:pPr>
        <w:autoSpaceDE w:val="0"/>
        <w:autoSpaceDN w:val="0"/>
        <w:adjustRightInd w:val="0"/>
        <w:spacing w:line="276" w:lineRule="auto"/>
        <w:jc w:val="center"/>
        <w:rPr>
          <w:rFonts w:ascii="Arial" w:hAnsi="Arial" w:cs="Arial"/>
          <w:color w:val="000000"/>
        </w:rPr>
      </w:pPr>
      <w:r>
        <w:rPr>
          <w:rFonts w:ascii="Arial" w:hAnsi="Arial" w:cs="Arial"/>
          <w:color w:val="000000"/>
        </w:rPr>
        <w:t>и жилого дома садовым домом</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N ________________________ 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(дата)</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(месторасположение помещения, в том числе наименования</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населенного пункта и улицы, номера дома и квартиры)</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Межведомственная            комиссия,              назначенная</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(кем назначена, наименование федерального органа исполнительной</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власти, органа исполнительной власти субъекта Российской</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Федерации, органа местного самоуправления, дата, номер решения</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о созыве комиссии)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в составе председателя 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 xml:space="preserve">, </w:t>
      </w:r>
      <w:proofErr w:type="gramStart"/>
      <w:r>
        <w:rPr>
          <w:rFonts w:ascii="Arial" w:hAnsi="Arial" w:cs="Arial"/>
          <w:color w:val="000000"/>
        </w:rPr>
        <w:t>занимаемая</w:t>
      </w:r>
      <w:proofErr w:type="gramEnd"/>
      <w:r>
        <w:rPr>
          <w:rFonts w:ascii="Arial" w:hAnsi="Arial" w:cs="Arial"/>
          <w:color w:val="000000"/>
        </w:rPr>
        <w:t xml:space="preserve"> должность и место работы)</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и членов комиссии 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 xml:space="preserve">, </w:t>
      </w:r>
      <w:proofErr w:type="gramStart"/>
      <w:r>
        <w:rPr>
          <w:rFonts w:ascii="Arial" w:hAnsi="Arial" w:cs="Arial"/>
          <w:color w:val="000000"/>
        </w:rPr>
        <w:t>занимаемая</w:t>
      </w:r>
      <w:proofErr w:type="gramEnd"/>
      <w:r>
        <w:rPr>
          <w:rFonts w:ascii="Arial" w:hAnsi="Arial" w:cs="Arial"/>
          <w:color w:val="000000"/>
        </w:rPr>
        <w:t xml:space="preserve"> должность и место работы)</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при участии приглашенных экспертов 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 xml:space="preserve">, </w:t>
      </w:r>
      <w:proofErr w:type="gramStart"/>
      <w:r>
        <w:rPr>
          <w:rFonts w:ascii="Arial" w:hAnsi="Arial" w:cs="Arial"/>
          <w:color w:val="000000"/>
        </w:rPr>
        <w:t>занимаемая</w:t>
      </w:r>
      <w:proofErr w:type="gramEnd"/>
      <w:r>
        <w:rPr>
          <w:rFonts w:ascii="Arial" w:hAnsi="Arial" w:cs="Arial"/>
          <w:color w:val="000000"/>
        </w:rPr>
        <w:t xml:space="preserve"> должность и место работы)</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и приглашенного собственника помещения или уполномоченного им лица</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 xml:space="preserve">, </w:t>
      </w:r>
      <w:proofErr w:type="gramStart"/>
      <w:r>
        <w:rPr>
          <w:rFonts w:ascii="Arial" w:hAnsi="Arial" w:cs="Arial"/>
          <w:color w:val="000000"/>
        </w:rPr>
        <w:t>занимаемая</w:t>
      </w:r>
      <w:proofErr w:type="gramEnd"/>
      <w:r>
        <w:rPr>
          <w:rFonts w:ascii="Arial" w:hAnsi="Arial" w:cs="Arial"/>
          <w:color w:val="000000"/>
        </w:rPr>
        <w:t xml:space="preserve"> должность и место работы)</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по результатам рассмотренных документов 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(приводится перечень документов)</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и   на  основании акта межведомственной комиссии, составленного </w:t>
      </w:r>
      <w:proofErr w:type="gramStart"/>
      <w:r>
        <w:rPr>
          <w:rFonts w:ascii="Arial" w:hAnsi="Arial" w:cs="Arial"/>
          <w:color w:val="000000"/>
        </w:rPr>
        <w:t>по</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результатам обследования, 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(приводится заключение, взятое из акта обследования (в случае</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проведения обследования), или указывается, что на основании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решения межведомственной комиссии обследование не проводилось)</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приняла заключение о 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lastRenderedPageBreak/>
        <w:t xml:space="preserve">   </w:t>
      </w:r>
      <w:proofErr w:type="gramStart"/>
      <w:r>
        <w:rPr>
          <w:rFonts w:ascii="Arial" w:hAnsi="Arial" w:cs="Arial"/>
          <w:color w:val="000000"/>
        </w:rPr>
        <w:t>(приводится обоснование принятого межведомственной комиссией</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заключения об оценке соответствия помещения</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(многоквартирного дома) требованиям, установленным в Положении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о признании помещения жилым помещением, жилого помещения</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непригодным</w:t>
      </w:r>
      <w:proofErr w:type="gramEnd"/>
      <w:r>
        <w:rPr>
          <w:rFonts w:ascii="Arial" w:hAnsi="Arial" w:cs="Arial"/>
          <w:color w:val="000000"/>
        </w:rPr>
        <w:t xml:space="preserve"> для проживания и многоквартирного дома аварийным</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и подлежащим сносу или реконструкции)</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Приложение к заключению:</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а) перечень рассмотренных документов;</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б) акт обследования помещения (в случае проведения обследования);</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в) перечень   других   материалов,   запрошенных  </w:t>
      </w:r>
      <w:proofErr w:type="gramStart"/>
      <w:r>
        <w:rPr>
          <w:rFonts w:ascii="Arial" w:hAnsi="Arial" w:cs="Arial"/>
          <w:color w:val="000000"/>
        </w:rPr>
        <w:t>межведомственной</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комиссией;</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г) особое мнение членов межведомственной комиссии: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Председатель межведомственной комиссии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_____________________         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(подпись)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Члены межведомственной комиссии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_____________________         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(подпись)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_____________________         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(подпись)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right"/>
        <w:outlineLvl w:val="0"/>
        <w:rPr>
          <w:rFonts w:ascii="Arial" w:hAnsi="Arial" w:cs="Arial"/>
          <w:color w:val="000000"/>
        </w:rPr>
      </w:pPr>
      <w:r>
        <w:rPr>
          <w:rFonts w:ascii="Arial" w:hAnsi="Arial" w:cs="Arial"/>
          <w:color w:val="000000"/>
        </w:rPr>
        <w:t>Приложение N 2</w:t>
      </w:r>
    </w:p>
    <w:p w:rsidR="00033BAB" w:rsidRDefault="00033BAB" w:rsidP="00033BAB">
      <w:pPr>
        <w:autoSpaceDE w:val="0"/>
        <w:autoSpaceDN w:val="0"/>
        <w:adjustRightInd w:val="0"/>
        <w:spacing w:line="276" w:lineRule="auto"/>
        <w:jc w:val="right"/>
        <w:rPr>
          <w:rFonts w:ascii="Arial" w:hAnsi="Arial" w:cs="Arial"/>
          <w:color w:val="000000"/>
        </w:rPr>
      </w:pPr>
      <w:r>
        <w:rPr>
          <w:rFonts w:ascii="Arial" w:hAnsi="Arial" w:cs="Arial"/>
          <w:color w:val="000000"/>
        </w:rPr>
        <w:t xml:space="preserve">к Положению </w:t>
      </w:r>
    </w:p>
    <w:p w:rsidR="00033BAB" w:rsidRDefault="00033BAB" w:rsidP="00033BAB">
      <w:pPr>
        <w:autoSpaceDE w:val="0"/>
        <w:autoSpaceDN w:val="0"/>
        <w:adjustRightInd w:val="0"/>
        <w:spacing w:line="276" w:lineRule="auto"/>
        <w:rPr>
          <w:rFonts w:ascii="Arial" w:hAnsi="Arial" w:cs="Arial"/>
          <w:color w:val="000000"/>
        </w:rPr>
      </w:pPr>
    </w:p>
    <w:p w:rsidR="00033BAB" w:rsidRDefault="00033BAB" w:rsidP="00033BAB">
      <w:pPr>
        <w:autoSpaceDE w:val="0"/>
        <w:autoSpaceDN w:val="0"/>
        <w:adjustRightInd w:val="0"/>
        <w:spacing w:line="276" w:lineRule="auto"/>
        <w:jc w:val="right"/>
        <w:rPr>
          <w:rFonts w:ascii="Arial" w:hAnsi="Arial" w:cs="Arial"/>
          <w:color w:val="000000"/>
        </w:rPr>
      </w:pPr>
    </w:p>
    <w:p w:rsidR="00033BAB" w:rsidRDefault="00033BAB" w:rsidP="00033BAB">
      <w:pPr>
        <w:autoSpaceDE w:val="0"/>
        <w:autoSpaceDN w:val="0"/>
        <w:adjustRightInd w:val="0"/>
        <w:spacing w:line="276" w:lineRule="auto"/>
        <w:jc w:val="right"/>
        <w:rPr>
          <w:rFonts w:ascii="Arial" w:hAnsi="Arial" w:cs="Arial"/>
          <w:color w:val="000000"/>
        </w:rPr>
      </w:pPr>
      <w:r>
        <w:rPr>
          <w:rFonts w:ascii="Arial" w:hAnsi="Arial" w:cs="Arial"/>
          <w:color w:val="000000"/>
        </w:rPr>
        <w:t>(форма)</w:t>
      </w:r>
    </w:p>
    <w:p w:rsidR="00033BAB" w:rsidRDefault="00033BAB" w:rsidP="00033BAB">
      <w:pPr>
        <w:autoSpaceDE w:val="0"/>
        <w:autoSpaceDN w:val="0"/>
        <w:adjustRightInd w:val="0"/>
        <w:spacing w:line="276" w:lineRule="auto"/>
        <w:jc w:val="right"/>
        <w:rPr>
          <w:rFonts w:ascii="Arial" w:hAnsi="Arial" w:cs="Arial"/>
          <w:color w:val="000000"/>
        </w:rPr>
      </w:pPr>
    </w:p>
    <w:p w:rsidR="00033BAB" w:rsidRDefault="00033BAB" w:rsidP="00033BAB">
      <w:pPr>
        <w:autoSpaceDE w:val="0"/>
        <w:autoSpaceDN w:val="0"/>
        <w:adjustRightInd w:val="0"/>
        <w:spacing w:line="276" w:lineRule="auto"/>
        <w:jc w:val="center"/>
        <w:rPr>
          <w:rFonts w:ascii="Arial" w:hAnsi="Arial" w:cs="Arial"/>
          <w:color w:val="000000"/>
        </w:rPr>
      </w:pPr>
      <w:r>
        <w:rPr>
          <w:rFonts w:ascii="Arial" w:hAnsi="Arial" w:cs="Arial"/>
          <w:color w:val="000000"/>
        </w:rPr>
        <w:t>АКТ</w:t>
      </w:r>
    </w:p>
    <w:p w:rsidR="00033BAB" w:rsidRDefault="00033BAB" w:rsidP="00033BAB">
      <w:pPr>
        <w:autoSpaceDE w:val="0"/>
        <w:autoSpaceDN w:val="0"/>
        <w:adjustRightInd w:val="0"/>
        <w:spacing w:line="276" w:lineRule="auto"/>
        <w:jc w:val="center"/>
        <w:rPr>
          <w:rFonts w:ascii="Arial" w:hAnsi="Arial" w:cs="Arial"/>
          <w:color w:val="000000"/>
        </w:rPr>
      </w:pPr>
      <w:r>
        <w:rPr>
          <w:rFonts w:ascii="Arial" w:hAnsi="Arial" w:cs="Arial"/>
          <w:color w:val="000000"/>
        </w:rPr>
        <w:t>обследования помещения</w:t>
      </w:r>
    </w:p>
    <w:p w:rsidR="00033BAB" w:rsidRDefault="00033BAB" w:rsidP="00033BAB">
      <w:pPr>
        <w:autoSpaceDE w:val="0"/>
        <w:autoSpaceDN w:val="0"/>
        <w:adjustRightInd w:val="0"/>
        <w:spacing w:line="276" w:lineRule="auto"/>
        <w:jc w:val="center"/>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N ________________________ 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(дата)</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(месторасположение помещения, в том числе наименования</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населенного пункта и улицы, номера дома и квартиры)</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Межведомственная            комиссия,              назначенная</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(кем назначена, наименование федерального органа исполнительной</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власти, органа исполнительной власти субъекта Российской</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lastRenderedPageBreak/>
        <w:t xml:space="preserve">  Федерации, органа местного самоуправления, дата, номер решения</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о созыве комиссии)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в составе председателя 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w:t>
      </w:r>
      <w:proofErr w:type="spellStart"/>
      <w:r>
        <w:rPr>
          <w:rFonts w:ascii="Arial" w:hAnsi="Arial" w:cs="Arial"/>
          <w:color w:val="000000"/>
        </w:rPr>
        <w:t>ф.и.о.</w:t>
      </w:r>
      <w:proofErr w:type="spellEnd"/>
      <w:r>
        <w:rPr>
          <w:rFonts w:ascii="Arial" w:hAnsi="Arial" w:cs="Arial"/>
          <w:color w:val="000000"/>
        </w:rPr>
        <w:t>, занимаемая должность</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и место работы)</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и членов комиссии 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 xml:space="preserve">, </w:t>
      </w:r>
      <w:proofErr w:type="gramStart"/>
      <w:r>
        <w:rPr>
          <w:rFonts w:ascii="Arial" w:hAnsi="Arial" w:cs="Arial"/>
          <w:color w:val="000000"/>
        </w:rPr>
        <w:t>занимаемая</w:t>
      </w:r>
      <w:proofErr w:type="gramEnd"/>
      <w:r>
        <w:rPr>
          <w:rFonts w:ascii="Arial" w:hAnsi="Arial" w:cs="Arial"/>
          <w:color w:val="000000"/>
        </w:rPr>
        <w:t xml:space="preserve"> должность и место работы)</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при участии приглашенных экспертов 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 xml:space="preserve">, </w:t>
      </w:r>
      <w:proofErr w:type="gramStart"/>
      <w:r>
        <w:rPr>
          <w:rFonts w:ascii="Arial" w:hAnsi="Arial" w:cs="Arial"/>
          <w:color w:val="000000"/>
        </w:rPr>
        <w:t>занимаемая</w:t>
      </w:r>
      <w:proofErr w:type="gramEnd"/>
      <w:r>
        <w:rPr>
          <w:rFonts w:ascii="Arial" w:hAnsi="Arial" w:cs="Arial"/>
          <w:color w:val="000000"/>
        </w:rPr>
        <w:t xml:space="preserve"> должность и место работы)</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и приглашенного собственника помещения или уполномоченного им лица</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 xml:space="preserve">, </w:t>
      </w:r>
      <w:proofErr w:type="gramStart"/>
      <w:r>
        <w:rPr>
          <w:rFonts w:ascii="Arial" w:hAnsi="Arial" w:cs="Arial"/>
          <w:color w:val="000000"/>
        </w:rPr>
        <w:t>занимаемая</w:t>
      </w:r>
      <w:proofErr w:type="gramEnd"/>
      <w:r>
        <w:rPr>
          <w:rFonts w:ascii="Arial" w:hAnsi="Arial" w:cs="Arial"/>
          <w:color w:val="000000"/>
        </w:rPr>
        <w:t xml:space="preserve"> должность и место работы)</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произвела обследование помещения по заявлению 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 xml:space="preserve">(реквизиты заявителя: </w:t>
      </w:r>
      <w:proofErr w:type="spellStart"/>
      <w:r>
        <w:rPr>
          <w:rFonts w:ascii="Arial" w:hAnsi="Arial" w:cs="Arial"/>
          <w:color w:val="000000"/>
        </w:rPr>
        <w:t>ф.и.о.</w:t>
      </w:r>
      <w:proofErr w:type="spellEnd"/>
      <w:r>
        <w:rPr>
          <w:rFonts w:ascii="Arial" w:hAnsi="Arial" w:cs="Arial"/>
          <w:color w:val="000000"/>
        </w:rPr>
        <w:t xml:space="preserve"> и адрес - для физического лица,</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наименование организации и занимаемая должность -</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для юридического лица)</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и составила настоящий акт обследования помещения 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(адрес, принадлежность помещения, кадастровый номер, год ввода</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в эксплуатацию)</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Краткое описание состояния жилого помещения, инженерных систем</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здания,   оборудования   и   механизмов   и   </w:t>
      </w:r>
      <w:proofErr w:type="gramStart"/>
      <w:r>
        <w:rPr>
          <w:rFonts w:ascii="Arial" w:hAnsi="Arial" w:cs="Arial"/>
          <w:color w:val="000000"/>
        </w:rPr>
        <w:t>прилегающей</w:t>
      </w:r>
      <w:proofErr w:type="gramEnd"/>
      <w:r>
        <w:rPr>
          <w:rFonts w:ascii="Arial" w:hAnsi="Arial" w:cs="Arial"/>
          <w:color w:val="000000"/>
        </w:rPr>
        <w:t xml:space="preserve"> к зданию</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территории 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Сведения   о   несоответствиях    установленным    требованиям</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с        указанием фактических   значений показателя или описанием</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конкретного несоответствия 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Оценка результатов проведенного   инструментального контроля 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других видов контроля и исследований 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(кем проведен контроль (испытание), по каким показателям, какие</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фактические значения получены)</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Рекомендации  межведомственной комиссии и  предлагаемые  меры,</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lastRenderedPageBreak/>
        <w:t>которые   необходимо   принять   для обеспечения  безопасности или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создания нормальных условий для постоянного проживания 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Заключение    межведомственной    комиссии    по   результатам</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обследования помещения 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Приложение к акту:</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а) результаты инструментального контроля;</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б) результаты лабораторных испытаний;</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в) результаты исследований;</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г) заключения       экспертов     проектно-изыскательских    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специализированных организаций;</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д) другие материалы по решению межведомственной комиссии.</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Председатель межведомственной комиссии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_____________________         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(подпись)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Члены межведомственной комиссии</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_____________________         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(подпись)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_____________________         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(подпись)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_____________________         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(подпись)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_____________________         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(подпись)                           (</w:t>
      </w:r>
      <w:proofErr w:type="spellStart"/>
      <w:r>
        <w:rPr>
          <w:rFonts w:ascii="Arial" w:hAnsi="Arial" w:cs="Arial"/>
          <w:color w:val="000000"/>
        </w:rPr>
        <w:t>ф.и.</w:t>
      </w:r>
      <w:proofErr w:type="gramStart"/>
      <w:r>
        <w:rPr>
          <w:rFonts w:ascii="Arial" w:hAnsi="Arial" w:cs="Arial"/>
          <w:color w:val="000000"/>
        </w:rPr>
        <w:t>о</w:t>
      </w:r>
      <w:proofErr w:type="gramEnd"/>
      <w:r>
        <w:rPr>
          <w:rFonts w:ascii="Arial" w:hAnsi="Arial" w:cs="Arial"/>
          <w:color w:val="000000"/>
        </w:rPr>
        <w:t>.</w:t>
      </w:r>
      <w:proofErr w:type="spellEnd"/>
      <w:r>
        <w:rPr>
          <w:rFonts w:ascii="Arial" w:hAnsi="Arial" w:cs="Arial"/>
          <w:color w:val="000000"/>
        </w:rPr>
        <w:t>)</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p>
    <w:p w:rsidR="00033BAB" w:rsidRPr="00033BAB" w:rsidRDefault="00033BAB" w:rsidP="00033BAB">
      <w:pPr>
        <w:autoSpaceDE w:val="0"/>
        <w:autoSpaceDN w:val="0"/>
        <w:adjustRightInd w:val="0"/>
        <w:spacing w:line="276" w:lineRule="auto"/>
        <w:jc w:val="right"/>
        <w:outlineLvl w:val="0"/>
        <w:rPr>
          <w:rFonts w:ascii="Arial" w:hAnsi="Arial" w:cs="Arial"/>
          <w:color w:val="000000"/>
        </w:rPr>
      </w:pPr>
      <w:r>
        <w:rPr>
          <w:rFonts w:ascii="Arial" w:hAnsi="Arial" w:cs="Arial"/>
          <w:color w:val="000000"/>
        </w:rPr>
        <w:t>Приложение N</w:t>
      </w:r>
    </w:p>
    <w:p w:rsidR="00033BAB" w:rsidRDefault="00033BAB" w:rsidP="00033BAB">
      <w:pPr>
        <w:autoSpaceDE w:val="0"/>
        <w:autoSpaceDN w:val="0"/>
        <w:adjustRightInd w:val="0"/>
        <w:spacing w:line="276" w:lineRule="auto"/>
        <w:jc w:val="right"/>
        <w:outlineLvl w:val="0"/>
        <w:rPr>
          <w:rFonts w:ascii="Arial" w:hAnsi="Arial" w:cs="Arial"/>
          <w:color w:val="000000"/>
        </w:rPr>
      </w:pPr>
      <w:r>
        <w:rPr>
          <w:rFonts w:ascii="Arial" w:hAnsi="Arial" w:cs="Arial"/>
          <w:color w:val="000000"/>
        </w:rPr>
        <w:t>Приложение N 3</w:t>
      </w:r>
    </w:p>
    <w:p w:rsidR="00033BAB" w:rsidRPr="00033BAB" w:rsidRDefault="00033BAB" w:rsidP="00033BAB">
      <w:pPr>
        <w:autoSpaceDE w:val="0"/>
        <w:autoSpaceDN w:val="0"/>
        <w:adjustRightInd w:val="0"/>
        <w:spacing w:line="276" w:lineRule="auto"/>
        <w:jc w:val="right"/>
        <w:rPr>
          <w:rFonts w:ascii="Arial" w:hAnsi="Arial" w:cs="Arial"/>
          <w:color w:val="000000"/>
          <w:lang w:val="en-US"/>
        </w:rPr>
      </w:pPr>
      <w:r>
        <w:rPr>
          <w:rFonts w:ascii="Arial" w:hAnsi="Arial" w:cs="Arial"/>
          <w:color w:val="000000"/>
        </w:rPr>
        <w:t xml:space="preserve">к Положению </w:t>
      </w:r>
    </w:p>
    <w:p w:rsidR="00033BAB" w:rsidRDefault="00033BAB" w:rsidP="00033BAB">
      <w:pPr>
        <w:autoSpaceDE w:val="0"/>
        <w:autoSpaceDN w:val="0"/>
        <w:adjustRightInd w:val="0"/>
        <w:spacing w:line="276" w:lineRule="auto"/>
        <w:jc w:val="right"/>
        <w:rPr>
          <w:rFonts w:ascii="Arial" w:hAnsi="Arial" w:cs="Arial"/>
          <w:color w:val="000000"/>
        </w:rPr>
      </w:pPr>
      <w:r>
        <w:rPr>
          <w:rFonts w:ascii="Arial" w:hAnsi="Arial" w:cs="Arial"/>
          <w:color w:val="000000"/>
        </w:rPr>
        <w:t>(форма)</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proofErr w:type="gramStart"/>
      <w:r>
        <w:rPr>
          <w:rFonts w:ascii="Arial" w:hAnsi="Arial" w:cs="Arial"/>
          <w:color w:val="000000"/>
        </w:rPr>
        <w:t>(Бланк уполномоченного</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органа местного самоуправления)</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РЕШЕНИЕ</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о признании садового дома жилым домом</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lastRenderedPageBreak/>
        <w:t xml:space="preserve">                        и жилого дома садовым домом</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Дата, номер</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В связи с обращением 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(Ф.И.О. физического лица, наименование юридического</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лица - заявителя)</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садовый  дом  жилым  домом/жилой  дом  садовым домом,</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о намерении  признать -----------------------------------------------------</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(ненужное зачеркнуть)</w:t>
      </w:r>
    </w:p>
    <w:p w:rsidR="00033BAB" w:rsidRDefault="00033BAB" w:rsidP="00033BAB">
      <w:pPr>
        <w:autoSpaceDE w:val="0"/>
        <w:autoSpaceDN w:val="0"/>
        <w:adjustRightInd w:val="0"/>
        <w:spacing w:line="276" w:lineRule="auto"/>
        <w:jc w:val="both"/>
        <w:rPr>
          <w:rFonts w:ascii="Arial" w:hAnsi="Arial" w:cs="Arial"/>
          <w:color w:val="000000"/>
        </w:rPr>
      </w:pPr>
      <w:proofErr w:type="gramStart"/>
      <w:r>
        <w:rPr>
          <w:rFonts w:ascii="Arial" w:hAnsi="Arial" w:cs="Arial"/>
          <w:color w:val="000000"/>
        </w:rPr>
        <w:t>расположенный</w:t>
      </w:r>
      <w:proofErr w:type="gramEnd"/>
      <w:r>
        <w:rPr>
          <w:rFonts w:ascii="Arial" w:hAnsi="Arial" w:cs="Arial"/>
          <w:color w:val="000000"/>
        </w:rPr>
        <w:t xml:space="preserve"> по адресу: 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кадастровый номер земельного участка, в пределах которого  расположен  дом:</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на основании 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(наименование и реквизиты правоустанавливающего документа)</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по результатам рассмотрения представленных документов принято решение:</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Признать 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(садовый дом жилым домом/жилой дом садовым домом - </w:t>
      </w:r>
      <w:proofErr w:type="gramStart"/>
      <w:r>
        <w:rPr>
          <w:rFonts w:ascii="Arial" w:hAnsi="Arial" w:cs="Arial"/>
          <w:color w:val="000000"/>
        </w:rPr>
        <w:t>нужное</w:t>
      </w:r>
      <w:proofErr w:type="gramEnd"/>
      <w:r>
        <w:rPr>
          <w:rFonts w:ascii="Arial" w:hAnsi="Arial" w:cs="Arial"/>
          <w:color w:val="000000"/>
        </w:rPr>
        <w:t xml:space="preserve"> указать)</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(должность)</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____________________________________   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(Ф.И.О. должностного лица органа      (подпись должностного лица органа</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местного самоуправления               местного самоуправления</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муниципального образования, в         муниципального образования, </w:t>
      </w:r>
      <w:proofErr w:type="gramStart"/>
      <w:r>
        <w:rPr>
          <w:rFonts w:ascii="Arial" w:hAnsi="Arial" w:cs="Arial"/>
          <w:color w:val="000000"/>
        </w:rPr>
        <w:t>в</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границах</w:t>
      </w:r>
      <w:proofErr w:type="gramEnd"/>
      <w:r>
        <w:rPr>
          <w:rFonts w:ascii="Arial" w:hAnsi="Arial" w:cs="Arial"/>
          <w:color w:val="000000"/>
        </w:rPr>
        <w:t xml:space="preserve"> которого расположен          границах которого расположен</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садовый дом или жилой дом)            садовый дом или жилой дом)</w:t>
      </w:r>
      <w:proofErr w:type="gramEnd"/>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М.П.</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proofErr w:type="gramStart"/>
      <w:r>
        <w:rPr>
          <w:rFonts w:ascii="Arial" w:hAnsi="Arial" w:cs="Arial"/>
          <w:color w:val="000000"/>
        </w:rPr>
        <w:t>Получил: "__" ____________ 20__ г.  _______________________   (заполняется</w:t>
      </w:r>
      <w:proofErr w:type="gramEnd"/>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(подпись заявителя)       в случае</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получения</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решения лично)</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Решение направлено в адрес заявителя                   "__" _______ 20__ г.</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(заполняется в случае направления решения по почте)</w:t>
      </w:r>
    </w:p>
    <w:p w:rsidR="00033BAB" w:rsidRDefault="00033BAB" w:rsidP="00033BAB">
      <w:pPr>
        <w:autoSpaceDE w:val="0"/>
        <w:autoSpaceDN w:val="0"/>
        <w:adjustRightInd w:val="0"/>
        <w:spacing w:line="276" w:lineRule="auto"/>
        <w:jc w:val="both"/>
        <w:rPr>
          <w:rFonts w:ascii="Arial" w:hAnsi="Arial" w:cs="Arial"/>
          <w:color w:val="000000"/>
        </w:rPr>
      </w:pP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________________________________________</w:t>
      </w:r>
    </w:p>
    <w:p w:rsidR="00033BAB" w:rsidRDefault="00033BAB" w:rsidP="00033BAB">
      <w:pPr>
        <w:autoSpaceDE w:val="0"/>
        <w:autoSpaceDN w:val="0"/>
        <w:adjustRightInd w:val="0"/>
        <w:spacing w:line="276" w:lineRule="auto"/>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(Ф.И.О., подпись должностного лица,</w:t>
      </w:r>
      <w:proofErr w:type="gramEnd"/>
    </w:p>
    <w:p w:rsidR="00044F6D" w:rsidRPr="00033BAB" w:rsidRDefault="00033BAB" w:rsidP="00033BAB">
      <w:pPr>
        <w:autoSpaceDE w:val="0"/>
        <w:autoSpaceDN w:val="0"/>
        <w:adjustRightInd w:val="0"/>
        <w:spacing w:line="276" w:lineRule="auto"/>
        <w:jc w:val="both"/>
        <w:rPr>
          <w:rFonts w:ascii="Arial" w:hAnsi="Arial" w:cs="Arial"/>
          <w:lang w:val="en-US"/>
        </w:rPr>
      </w:pPr>
      <w:r>
        <w:rPr>
          <w:rFonts w:ascii="Arial" w:hAnsi="Arial" w:cs="Arial"/>
          <w:color w:val="000000"/>
        </w:rPr>
        <w:t xml:space="preserve">                                   направившего решение в адрес заявителя</w:t>
      </w:r>
      <w:bookmarkEnd w:id="3"/>
      <w:bookmarkEnd w:id="4"/>
      <w:bookmarkEnd w:id="5"/>
    </w:p>
    <w:sectPr w:rsidR="00044F6D" w:rsidRPr="00033BAB" w:rsidSect="00033BAB">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03CEA"/>
    <w:multiLevelType w:val="multilevel"/>
    <w:tmpl w:val="51CC6806"/>
    <w:lvl w:ilvl="0">
      <w:start w:val="7"/>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D643539"/>
    <w:multiLevelType w:val="multilevel"/>
    <w:tmpl w:val="0C64C44E"/>
    <w:lvl w:ilvl="0">
      <w:start w:val="1"/>
      <w:numFmt w:val="decimal"/>
      <w:lvlText w:val="%1."/>
      <w:lvlJc w:val="left"/>
      <w:pPr>
        <w:ind w:left="0" w:firstLine="0"/>
      </w:pPr>
      <w:rPr>
        <w:rFonts w:ascii="Arial" w:eastAsia="Times New Roman" w:hAnsi="Arial" w:cs="Arial" w:hint="default"/>
        <w:b/>
        <w:bCs w:val="0"/>
        <w:i w:val="0"/>
        <w:iCs w:val="0"/>
        <w:smallCaps w:val="0"/>
        <w:strike w:val="0"/>
        <w:dstrike w:val="0"/>
        <w:color w:val="000000"/>
        <w:spacing w:val="4"/>
        <w:w w:val="100"/>
        <w:position w:val="0"/>
        <w:sz w:val="24"/>
        <w:szCs w:val="24"/>
        <w:u w:val="none"/>
        <w:effect w:val="none"/>
        <w:lang w:val="ru-RU" w:eastAsia="ru-RU" w:bidi="ru-RU"/>
      </w:rPr>
    </w:lvl>
    <w:lvl w:ilvl="1">
      <w:start w:val="2"/>
      <w:numFmt w:val="decimal"/>
      <w:lvlText w:val="%1.%2."/>
      <w:lvlJc w:val="left"/>
      <w:pPr>
        <w:ind w:left="0" w:firstLine="0"/>
      </w:pPr>
      <w:rPr>
        <w:rFonts w:ascii="Arial" w:eastAsia="Times New Roman" w:hAnsi="Arial" w:cs="Arial" w:hint="default"/>
        <w:b w:val="0"/>
        <w:bCs w:val="0"/>
        <w:i w:val="0"/>
        <w:iCs w:val="0"/>
        <w:smallCaps w:val="0"/>
        <w:strike w:val="0"/>
        <w:dstrike w:val="0"/>
        <w:color w:val="000000"/>
        <w:spacing w:val="4"/>
        <w:w w:val="100"/>
        <w:position w:val="0"/>
        <w:sz w:val="24"/>
        <w:szCs w:val="24"/>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37B27278"/>
    <w:multiLevelType w:val="multilevel"/>
    <w:tmpl w:val="5E72A5B0"/>
    <w:lvl w:ilvl="0">
      <w:start w:val="1"/>
      <w:numFmt w:val="decimal"/>
      <w:lvlText w:val="1.5.%1."/>
      <w:lvlJc w:val="left"/>
      <w:pPr>
        <w:ind w:left="0" w:firstLine="0"/>
      </w:pPr>
      <w:rPr>
        <w:rFonts w:ascii="Arial" w:eastAsia="Times New Roman" w:hAnsi="Arial" w:cs="Arial" w:hint="default"/>
        <w:b w:val="0"/>
        <w:bCs w:val="0"/>
        <w:i w:val="0"/>
        <w:iCs w:val="0"/>
        <w:smallCaps w:val="0"/>
        <w:strike w:val="0"/>
        <w:dstrike w:val="0"/>
        <w:color w:val="000000"/>
        <w:spacing w:val="4"/>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3A186A2D"/>
    <w:multiLevelType w:val="multilevel"/>
    <w:tmpl w:val="D4D20828"/>
    <w:lvl w:ilvl="0">
      <w:start w:val="2"/>
      <w:numFmt w:val="decimal"/>
      <w:lvlText w:val="%1."/>
      <w:lvlJc w:val="left"/>
      <w:pPr>
        <w:ind w:left="0" w:firstLine="0"/>
      </w:pPr>
      <w:rPr>
        <w:rFonts w:ascii="Times New Roman" w:eastAsia="Times New Roman" w:hAnsi="Times New Roman" w:cs="Times New Roman"/>
        <w:b/>
        <w:bCs w:val="0"/>
        <w:i w:val="0"/>
        <w:iCs w:val="0"/>
        <w:smallCaps w:val="0"/>
        <w:strike w:val="0"/>
        <w:dstrike w:val="0"/>
        <w:color w:val="000000"/>
        <w:spacing w:val="4"/>
        <w:w w:val="100"/>
        <w:position w:val="0"/>
        <w:sz w:val="26"/>
        <w:szCs w:val="26"/>
        <w:u w:val="none"/>
        <w:effect w:val="none"/>
        <w:lang w:val="ru-RU" w:eastAsia="ru-RU" w:bidi="ru-RU"/>
      </w:rPr>
    </w:lvl>
    <w:lvl w:ilvl="1">
      <w:start w:val="1"/>
      <w:numFmt w:val="decimal"/>
      <w:lvlText w:val="%1.%2."/>
      <w:lvlJc w:val="left"/>
      <w:pPr>
        <w:ind w:left="0" w:firstLine="0"/>
      </w:pPr>
      <w:rPr>
        <w:rFonts w:ascii="Arial" w:eastAsia="Times New Roman" w:hAnsi="Arial" w:cs="Arial" w:hint="default"/>
        <w:b w:val="0"/>
        <w:bCs w:val="0"/>
        <w:i w:val="0"/>
        <w:iCs w:val="0"/>
        <w:smallCaps w:val="0"/>
        <w:strike w:val="0"/>
        <w:dstrike w:val="0"/>
        <w:color w:val="000000"/>
        <w:spacing w:val="4"/>
        <w:w w:val="100"/>
        <w:position w:val="0"/>
        <w:sz w:val="24"/>
        <w:szCs w:val="24"/>
        <w:u w:val="none"/>
        <w:effect w:val="none"/>
        <w:lang w:val="ru-RU" w:eastAsia="ru-RU" w:bidi="ru-RU"/>
      </w:rPr>
    </w:lvl>
    <w:lvl w:ilvl="2">
      <w:start w:val="1"/>
      <w:numFmt w:val="decimal"/>
      <w:lvlText w:val="%1.%2.%3."/>
      <w:lvlJc w:val="left"/>
      <w:pPr>
        <w:ind w:left="0" w:firstLine="0"/>
      </w:pPr>
      <w:rPr>
        <w:rFonts w:ascii="Arial" w:eastAsia="Times New Roman" w:hAnsi="Arial" w:cs="Arial" w:hint="default"/>
        <w:b w:val="0"/>
        <w:bCs w:val="0"/>
        <w:i w:val="0"/>
        <w:iCs w:val="0"/>
        <w:smallCaps w:val="0"/>
        <w:strike w:val="0"/>
        <w:dstrike w:val="0"/>
        <w:color w:val="000000"/>
        <w:spacing w:val="4"/>
        <w:w w:val="100"/>
        <w:position w:val="0"/>
        <w:sz w:val="24"/>
        <w:szCs w:val="24"/>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B3633A4"/>
    <w:multiLevelType w:val="multilevel"/>
    <w:tmpl w:val="D6C8575C"/>
    <w:lvl w:ilvl="0">
      <w:start w:val="1"/>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4E0F692F"/>
    <w:multiLevelType w:val="multilevel"/>
    <w:tmpl w:val="03181F12"/>
    <w:lvl w:ilvl="0">
      <w:start w:val="5"/>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69D119B"/>
    <w:multiLevelType w:val="multilevel"/>
    <w:tmpl w:val="9BA46412"/>
    <w:lvl w:ilvl="0">
      <w:start w:val="1"/>
      <w:numFmt w:val="decimal"/>
      <w:lvlText w:val="3.%1."/>
      <w:lvlJc w:val="left"/>
      <w:pPr>
        <w:ind w:left="0" w:firstLine="0"/>
      </w:pPr>
      <w:rPr>
        <w:rFonts w:ascii="Arial" w:eastAsia="Times New Roman" w:hAnsi="Arial" w:cs="Arial" w:hint="default"/>
        <w:b w:val="0"/>
        <w:bCs w:val="0"/>
        <w:i w:val="0"/>
        <w:iCs w:val="0"/>
        <w:smallCaps w:val="0"/>
        <w:strike w:val="0"/>
        <w:dstrike w:val="0"/>
        <w:color w:val="000000"/>
        <w:spacing w:val="4"/>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77153957"/>
    <w:multiLevelType w:val="multilevel"/>
    <w:tmpl w:val="DA2EAECE"/>
    <w:lvl w:ilvl="0">
      <w:start w:val="1"/>
      <w:numFmt w:val="decimal"/>
      <w:lvlText w:val="3.3.%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eastAsia="ru-RU" w:bidi="ru-RU"/>
      </w:rPr>
    </w:lvl>
    <w:lvl w:ilvl="1">
      <w:start w:val="4"/>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79E35317"/>
    <w:multiLevelType w:val="multilevel"/>
    <w:tmpl w:val="9C9A711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startOverride w:val="2"/>
    </w:lvlOverride>
    <w:lvlOverride w:ilvl="2"/>
    <w:lvlOverride w:ilvl="3"/>
    <w:lvlOverride w:ilvl="4"/>
    <w:lvlOverride w:ilvl="5"/>
    <w:lvlOverride w:ilvl="6"/>
    <w:lvlOverride w:ilvl="7"/>
    <w:lvlOverride w:ilvl="8"/>
  </w:num>
  <w:num w:numId="2">
    <w:abstractNumId w:val="5"/>
    <w:lvlOverride w:ilvl="0">
      <w:startOverride w:val="5"/>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7"/>
    <w:lvlOverride w:ilvl="0">
      <w:startOverride w:val="1"/>
    </w:lvlOverride>
    <w:lvlOverride w:ilvl="1">
      <w:startOverride w:val="4"/>
    </w:lvlOverride>
    <w:lvlOverride w:ilvl="2"/>
    <w:lvlOverride w:ilvl="3"/>
    <w:lvlOverride w:ilvl="4"/>
    <w:lvlOverride w:ilvl="5"/>
    <w:lvlOverride w:ilvl="6"/>
    <w:lvlOverride w:ilvl="7"/>
    <w:lvlOverride w:ilvl="8"/>
  </w:num>
  <w:num w:numId="7">
    <w:abstractNumId w:val="3"/>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8">
    <w:abstractNumId w:val="0"/>
    <w:lvlOverride w:ilvl="0">
      <w:startOverride w:val="7"/>
    </w:lvlOverride>
    <w:lvlOverride w:ilvl="1"/>
    <w:lvlOverride w:ilvl="2"/>
    <w:lvlOverride w:ilvl="3"/>
    <w:lvlOverride w:ilvl="4"/>
    <w:lvlOverride w:ilvl="5"/>
    <w:lvlOverride w:ilvl="6"/>
    <w:lvlOverride w:ilvl="7"/>
    <w:lvlOverride w:ilvl="8"/>
  </w:num>
  <w:num w:numId="9">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F6D"/>
    <w:rsid w:val="00033BAB"/>
    <w:rsid w:val="00044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B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3BAB"/>
    <w:rPr>
      <w:color w:val="0000FF" w:themeColor="hyperlink"/>
      <w:u w:val="single"/>
    </w:rPr>
  </w:style>
  <w:style w:type="paragraph" w:styleId="a4">
    <w:name w:val="List Paragraph"/>
    <w:basedOn w:val="a"/>
    <w:uiPriority w:val="34"/>
    <w:qFormat/>
    <w:rsid w:val="00033BAB"/>
    <w:pPr>
      <w:widowControl w:val="0"/>
      <w:ind w:left="720"/>
      <w:contextualSpacing/>
    </w:pPr>
    <w:rPr>
      <w:rFonts w:ascii="Courier New" w:eastAsia="Courier New" w:hAnsi="Courier New" w:cs="Courier New"/>
      <w:color w:val="000000"/>
      <w:lang w:bidi="ru-RU"/>
    </w:rPr>
  </w:style>
  <w:style w:type="character" w:customStyle="1" w:styleId="a5">
    <w:name w:val="Основной текст_"/>
    <w:link w:val="3"/>
    <w:locked/>
    <w:rsid w:val="00033BAB"/>
    <w:rPr>
      <w:spacing w:val="4"/>
      <w:sz w:val="26"/>
      <w:szCs w:val="26"/>
      <w:shd w:val="clear" w:color="auto" w:fill="FFFFFF"/>
    </w:rPr>
  </w:style>
  <w:style w:type="paragraph" w:customStyle="1" w:styleId="3">
    <w:name w:val="Основной текст3"/>
    <w:basedOn w:val="a"/>
    <w:link w:val="a5"/>
    <w:rsid w:val="00033BAB"/>
    <w:pPr>
      <w:widowControl w:val="0"/>
      <w:shd w:val="clear" w:color="auto" w:fill="FFFFFF"/>
      <w:spacing w:before="300" w:after="300" w:line="322" w:lineRule="exact"/>
      <w:jc w:val="both"/>
    </w:pPr>
    <w:rPr>
      <w:rFonts w:asciiTheme="minorHAnsi" w:eastAsiaTheme="minorHAnsi" w:hAnsiTheme="minorHAnsi" w:cstheme="minorBidi"/>
      <w:spacing w:val="4"/>
      <w:sz w:val="26"/>
      <w:szCs w:val="26"/>
      <w:lang w:eastAsia="en-US"/>
    </w:rPr>
  </w:style>
  <w:style w:type="character" w:customStyle="1" w:styleId="30">
    <w:name w:val="Основной текст (3)"/>
    <w:rsid w:val="00033BAB"/>
    <w:rPr>
      <w:rFonts w:ascii="Times New Roman" w:eastAsia="Times New Roman" w:hAnsi="Times New Roman" w:cs="Times New Roman" w:hint="default"/>
      <w:b/>
      <w:bCs/>
      <w:i w:val="0"/>
      <w:iCs w:val="0"/>
      <w:smallCaps w:val="0"/>
      <w:strike w:val="0"/>
      <w:dstrike w:val="0"/>
      <w:color w:val="000000"/>
      <w:spacing w:val="7"/>
      <w:w w:val="100"/>
      <w:position w:val="0"/>
      <w:sz w:val="24"/>
      <w:szCs w:val="24"/>
      <w:u w:val="none"/>
      <w:effect w:val="none"/>
      <w:lang w:val="ru-RU" w:eastAsia="ru-RU" w:bidi="ru-RU"/>
    </w:rPr>
  </w:style>
  <w:style w:type="character" w:customStyle="1" w:styleId="1">
    <w:name w:val="Основной текст1"/>
    <w:rsid w:val="00033BAB"/>
    <w:rPr>
      <w:rFonts w:ascii="Times New Roman" w:eastAsia="Times New Roman" w:hAnsi="Times New Roman" w:cs="Times New Roman" w:hint="default"/>
      <w:color w:val="000000"/>
      <w:spacing w:val="4"/>
      <w:w w:val="100"/>
      <w:position w:val="0"/>
      <w:sz w:val="26"/>
      <w:szCs w:val="26"/>
      <w:shd w:val="clear" w:color="auto" w:fill="FFFFFF"/>
      <w:lang w:val="ru-RU" w:eastAsia="ru-RU" w:bidi="ru-RU"/>
    </w:rPr>
  </w:style>
  <w:style w:type="character" w:customStyle="1" w:styleId="2">
    <w:name w:val="Колонтитул (2)"/>
    <w:rsid w:val="00033BAB"/>
    <w:rPr>
      <w:rFonts w:ascii="Times New Roman" w:eastAsia="Times New Roman" w:hAnsi="Times New Roman" w:cs="Times New Roman" w:hint="default"/>
      <w:b w:val="0"/>
      <w:bCs w:val="0"/>
      <w:i w:val="0"/>
      <w:iCs w:val="0"/>
      <w:smallCaps w:val="0"/>
      <w:strike w:val="0"/>
      <w:dstrike w:val="0"/>
      <w:color w:val="000000"/>
      <w:spacing w:val="5"/>
      <w:w w:val="100"/>
      <w:position w:val="0"/>
      <w:sz w:val="24"/>
      <w:szCs w:val="24"/>
      <w:u w:val="none"/>
      <w:effect w:val="none"/>
      <w:lang w:val="ru-RU" w:eastAsia="ru-RU" w:bidi="ru-RU"/>
    </w:rPr>
  </w:style>
  <w:style w:type="character" w:customStyle="1" w:styleId="20">
    <w:name w:val="Основной текст2"/>
    <w:rsid w:val="00033BAB"/>
    <w:rPr>
      <w:rFonts w:ascii="Times New Roman" w:eastAsia="Times New Roman" w:hAnsi="Times New Roman" w:cs="Times New Roman" w:hint="default"/>
      <w:color w:val="000000"/>
      <w:spacing w:val="4"/>
      <w:w w:val="100"/>
      <w:position w:val="0"/>
      <w:sz w:val="26"/>
      <w:szCs w:val="26"/>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B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3BAB"/>
    <w:rPr>
      <w:color w:val="0000FF" w:themeColor="hyperlink"/>
      <w:u w:val="single"/>
    </w:rPr>
  </w:style>
  <w:style w:type="paragraph" w:styleId="a4">
    <w:name w:val="List Paragraph"/>
    <w:basedOn w:val="a"/>
    <w:uiPriority w:val="34"/>
    <w:qFormat/>
    <w:rsid w:val="00033BAB"/>
    <w:pPr>
      <w:widowControl w:val="0"/>
      <w:ind w:left="720"/>
      <w:contextualSpacing/>
    </w:pPr>
    <w:rPr>
      <w:rFonts w:ascii="Courier New" w:eastAsia="Courier New" w:hAnsi="Courier New" w:cs="Courier New"/>
      <w:color w:val="000000"/>
      <w:lang w:bidi="ru-RU"/>
    </w:rPr>
  </w:style>
  <w:style w:type="character" w:customStyle="1" w:styleId="a5">
    <w:name w:val="Основной текст_"/>
    <w:link w:val="3"/>
    <w:locked/>
    <w:rsid w:val="00033BAB"/>
    <w:rPr>
      <w:spacing w:val="4"/>
      <w:sz w:val="26"/>
      <w:szCs w:val="26"/>
      <w:shd w:val="clear" w:color="auto" w:fill="FFFFFF"/>
    </w:rPr>
  </w:style>
  <w:style w:type="paragraph" w:customStyle="1" w:styleId="3">
    <w:name w:val="Основной текст3"/>
    <w:basedOn w:val="a"/>
    <w:link w:val="a5"/>
    <w:rsid w:val="00033BAB"/>
    <w:pPr>
      <w:widowControl w:val="0"/>
      <w:shd w:val="clear" w:color="auto" w:fill="FFFFFF"/>
      <w:spacing w:before="300" w:after="300" w:line="322" w:lineRule="exact"/>
      <w:jc w:val="both"/>
    </w:pPr>
    <w:rPr>
      <w:rFonts w:asciiTheme="minorHAnsi" w:eastAsiaTheme="minorHAnsi" w:hAnsiTheme="minorHAnsi" w:cstheme="minorBidi"/>
      <w:spacing w:val="4"/>
      <w:sz w:val="26"/>
      <w:szCs w:val="26"/>
      <w:lang w:eastAsia="en-US"/>
    </w:rPr>
  </w:style>
  <w:style w:type="character" w:customStyle="1" w:styleId="30">
    <w:name w:val="Основной текст (3)"/>
    <w:rsid w:val="00033BAB"/>
    <w:rPr>
      <w:rFonts w:ascii="Times New Roman" w:eastAsia="Times New Roman" w:hAnsi="Times New Roman" w:cs="Times New Roman" w:hint="default"/>
      <w:b/>
      <w:bCs/>
      <w:i w:val="0"/>
      <w:iCs w:val="0"/>
      <w:smallCaps w:val="0"/>
      <w:strike w:val="0"/>
      <w:dstrike w:val="0"/>
      <w:color w:val="000000"/>
      <w:spacing w:val="7"/>
      <w:w w:val="100"/>
      <w:position w:val="0"/>
      <w:sz w:val="24"/>
      <w:szCs w:val="24"/>
      <w:u w:val="none"/>
      <w:effect w:val="none"/>
      <w:lang w:val="ru-RU" w:eastAsia="ru-RU" w:bidi="ru-RU"/>
    </w:rPr>
  </w:style>
  <w:style w:type="character" w:customStyle="1" w:styleId="1">
    <w:name w:val="Основной текст1"/>
    <w:rsid w:val="00033BAB"/>
    <w:rPr>
      <w:rFonts w:ascii="Times New Roman" w:eastAsia="Times New Roman" w:hAnsi="Times New Roman" w:cs="Times New Roman" w:hint="default"/>
      <w:color w:val="000000"/>
      <w:spacing w:val="4"/>
      <w:w w:val="100"/>
      <w:position w:val="0"/>
      <w:sz w:val="26"/>
      <w:szCs w:val="26"/>
      <w:shd w:val="clear" w:color="auto" w:fill="FFFFFF"/>
      <w:lang w:val="ru-RU" w:eastAsia="ru-RU" w:bidi="ru-RU"/>
    </w:rPr>
  </w:style>
  <w:style w:type="character" w:customStyle="1" w:styleId="2">
    <w:name w:val="Колонтитул (2)"/>
    <w:rsid w:val="00033BAB"/>
    <w:rPr>
      <w:rFonts w:ascii="Times New Roman" w:eastAsia="Times New Roman" w:hAnsi="Times New Roman" w:cs="Times New Roman" w:hint="default"/>
      <w:b w:val="0"/>
      <w:bCs w:val="0"/>
      <w:i w:val="0"/>
      <w:iCs w:val="0"/>
      <w:smallCaps w:val="0"/>
      <w:strike w:val="0"/>
      <w:dstrike w:val="0"/>
      <w:color w:val="000000"/>
      <w:spacing w:val="5"/>
      <w:w w:val="100"/>
      <w:position w:val="0"/>
      <w:sz w:val="24"/>
      <w:szCs w:val="24"/>
      <w:u w:val="none"/>
      <w:effect w:val="none"/>
      <w:lang w:val="ru-RU" w:eastAsia="ru-RU" w:bidi="ru-RU"/>
    </w:rPr>
  </w:style>
  <w:style w:type="character" w:customStyle="1" w:styleId="20">
    <w:name w:val="Основной текст2"/>
    <w:rsid w:val="00033BAB"/>
    <w:rPr>
      <w:rFonts w:ascii="Times New Roman" w:eastAsia="Times New Roman" w:hAnsi="Times New Roman" w:cs="Times New Roman" w:hint="default"/>
      <w:color w:val="000000"/>
      <w:spacing w:val="4"/>
      <w:w w:val="100"/>
      <w:position w:val="0"/>
      <w:sz w:val="26"/>
      <w:szCs w:val="2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13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4E0CD831CE40AD3C7835E2C8A522341654BF28206C1AF22BF8B2F73B674E0C3140985657D7EB36CC65FCAF6629E5A32F0DF0C6CA3650CBIBHFK" TargetMode="External"/><Relationship Id="rId13" Type="http://schemas.openxmlformats.org/officeDocument/2006/relationships/hyperlink" Target="consultantplus://offline/ref=CDF2239ABF3317D75FA9DF4AB383DBDF913850E9DF6C214D19D554B821E934DF0812F0C37E1C398F71FDF44828BDA754B2C5215CE2E2408FqDQ0N" TargetMode="External"/><Relationship Id="rId18" Type="http://schemas.openxmlformats.org/officeDocument/2006/relationships/hyperlink" Target="file:///C:\Users\123\Desktop\05.06\689-&#1055;&#1040;%20&#1086;&#1090;%2026.02.19.doc" TargetMode="External"/><Relationship Id="rId26" Type="http://schemas.openxmlformats.org/officeDocument/2006/relationships/hyperlink" Target="file:///C:\Users\123\Desktop\05.06\689-&#1055;&#1040;%20&#1086;&#1090;%2026.02.19.doc" TargetMode="External"/><Relationship Id="rId3" Type="http://schemas.microsoft.com/office/2007/relationships/stylesWithEffects" Target="stylesWithEffects.xml"/><Relationship Id="rId21" Type="http://schemas.openxmlformats.org/officeDocument/2006/relationships/hyperlink" Target="file:///C:\Users\123\Desktop\05.06\689-&#1055;&#1040;%20&#1086;&#1090;%2026.02.19.doc" TargetMode="External"/><Relationship Id="rId7" Type="http://schemas.openxmlformats.org/officeDocument/2006/relationships/hyperlink" Target="consultantplus://offline/ref=B04E0CD831CE40AD3C7835E2C8A522341655BD29236D1AF22BF8B2F73B674E0C314098565C83B9739B63A9FC3C7CEABC2F13F1ICHDK" TargetMode="External"/><Relationship Id="rId12" Type="http://schemas.openxmlformats.org/officeDocument/2006/relationships/hyperlink" Target="consultantplus://offline/ref=71C5A8DE36861CF54A2FA0975CC3AE2B78BD1C6DDF5114F6AA7A6190565FC8881EEF25C1C30D2B460ABA40373F2CB72332731F53424D4FC3VEz6M" TargetMode="External"/><Relationship Id="rId17" Type="http://schemas.openxmlformats.org/officeDocument/2006/relationships/hyperlink" Target="consultantplus://offline/ref=98D2D7D2C744C4A7B9876ECD3F8F25F23C8DB75385C395D9F9E1BDD3D073720C5FF32D5226D505A24C1706C8A7EB8301E8A5C2491CA3DFDE48WEM" TargetMode="External"/><Relationship Id="rId25" Type="http://schemas.openxmlformats.org/officeDocument/2006/relationships/hyperlink" Target="file:///C:\Users\123\Desktop\05.06\689-&#1055;&#1040;%20&#1086;&#1090;%2026.02.19.doc" TargetMode="External"/><Relationship Id="rId2" Type="http://schemas.openxmlformats.org/officeDocument/2006/relationships/styles" Target="styles.xml"/><Relationship Id="rId16" Type="http://schemas.openxmlformats.org/officeDocument/2006/relationships/hyperlink" Target="consultantplus://offline/ref=98D2D7D2C744C4A7B9876ECD3F8F25F23C8DB75385C395D9F9E1BDD3D073720C5FF32D5226D505A34F1706C8A7EB8301E8A5C2491CA3DFDE48WEM" TargetMode="External"/><Relationship Id="rId20" Type="http://schemas.openxmlformats.org/officeDocument/2006/relationships/hyperlink" Target="consultantplus://offline/ref=98D2D7D2C744C4A7B9876ECD3F8F25F23E88BA5482CE95D9F9E1BDD3D073720C5FF32D5226D506A14B1706C8A7EB8301E8A5C2491CA3DFDE48WEM" TargetMode="External"/><Relationship Id="rId1" Type="http://schemas.openxmlformats.org/officeDocument/2006/relationships/numbering" Target="numbering.xml"/><Relationship Id="rId6" Type="http://schemas.openxmlformats.org/officeDocument/2006/relationships/hyperlink" Target="consultantplus://offline/ref=B04E0CD831CE40AD3C7835E2C8A522341655BD29236D1AF22BF8B2F73B674E0C3140985657D6E930CF65FCAF6629E5A32F0DF0C6CA3650CBIBHFK" TargetMode="External"/><Relationship Id="rId11" Type="http://schemas.openxmlformats.org/officeDocument/2006/relationships/hyperlink" Target="consultantplus://offline/ref=71C5A8DE36861CF54A2FA0975CC3AE2B79BD106BD95214F6AA7A6190565FC8881EEF25C1C30D2A450ABA40373F2CB72332731F53424D4FC3VEz6M" TargetMode="External"/><Relationship Id="rId24" Type="http://schemas.openxmlformats.org/officeDocument/2006/relationships/hyperlink" Target="file:///C:\Users\123\Desktop\05.06\689-&#1055;&#1040;%20&#1086;&#1090;%2026.02.19.doc" TargetMode="External"/><Relationship Id="rId5" Type="http://schemas.openxmlformats.org/officeDocument/2006/relationships/webSettings" Target="webSettings.xml"/><Relationship Id="rId15" Type="http://schemas.openxmlformats.org/officeDocument/2006/relationships/hyperlink" Target="consultantplus://offline/ref=98D2D7D2C744C4A7B9876ECD3F8F25F23C8DB75385C395D9F9E1BDD3D073720C5FF32D5226D504AA431706C8A7EB8301E8A5C2491CA3DFDE48WEM" TargetMode="External"/><Relationship Id="rId23" Type="http://schemas.openxmlformats.org/officeDocument/2006/relationships/hyperlink" Target="file:///C:\Users\123\Desktop\05.06\689-&#1055;&#1040;%20&#1086;&#1090;%2026.02.19.doc" TargetMode="External"/><Relationship Id="rId28" Type="http://schemas.openxmlformats.org/officeDocument/2006/relationships/theme" Target="theme/theme1.xml"/><Relationship Id="rId10" Type="http://schemas.openxmlformats.org/officeDocument/2006/relationships/hyperlink" Target="consultantplus://offline/ref=3743F552A0D416E80BEAF690826125BB5108BD9EB8A2A5C17137C1E72FF3E91DCF3284B99D2137297A0908C077655A77B5E577B8gDrEM" TargetMode="External"/><Relationship Id="rId19" Type="http://schemas.openxmlformats.org/officeDocument/2006/relationships/hyperlink" Target="file:///C:\Users\123\Desktop\05.06\689-&#1055;&#1040;%20&#1086;&#1090;%2026.02.19.doc" TargetMode="External"/><Relationship Id="rId4" Type="http://schemas.openxmlformats.org/officeDocument/2006/relationships/settings" Target="settings.xml"/><Relationship Id="rId9" Type="http://schemas.openxmlformats.org/officeDocument/2006/relationships/hyperlink" Target="consultantplus://offline/ref=CF3A09F25B06815EDDF526CA5C64DF3FC91F6E5CAA0F3AF2031F7A5F061B698CE0D87B83BCDB51AC229DD2BFD4AB02866253C7E519182CF3E6h9L" TargetMode="External"/><Relationship Id="rId14" Type="http://schemas.openxmlformats.org/officeDocument/2006/relationships/hyperlink" Target="consultantplus://offline/ref=98D2D7D2C744C4A7B9876ECD3F8F25F23C8DB75385C395D9F9E1BDD3D073720C5FF32D5226D504AB4D1706C8A7EB8301E8A5C2491CA3DFDE48WEM" TargetMode="External"/><Relationship Id="rId22" Type="http://schemas.openxmlformats.org/officeDocument/2006/relationships/hyperlink" Target="file:///C:\Users\123\Desktop\05.06\689-&#1055;&#1040;%20&#1086;&#1090;%2026.02.19.doc"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24</Pages>
  <Words>9528</Words>
  <Characters>54313</Characters>
  <Application>Microsoft Office Word</Application>
  <DocSecurity>0</DocSecurity>
  <Lines>452</Lines>
  <Paragraphs>127</Paragraphs>
  <ScaleCrop>false</ScaleCrop>
  <Company/>
  <LinksUpToDate>false</LinksUpToDate>
  <CharactersWithSpaces>63714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2019-06-05T06:47:00Z</dcterms:created>
  <dcterms:modified xsi:type="dcterms:W3CDTF">2019-06-05T06:54:00Z</dcterms:modified>
</cp:coreProperties>
</file>