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CE69A3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1F29C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E69A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2F7421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2524C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CE69A3">
        <w:rPr>
          <w:rFonts w:ascii="Times New Roman" w:hAnsi="Times New Roman"/>
          <w:color w:val="000000"/>
          <w:sz w:val="28"/>
          <w:szCs w:val="28"/>
          <w:u w:val="single"/>
        </w:rPr>
        <w:t>5474</w:t>
      </w:r>
      <w:r w:rsidR="00136FD1">
        <w:rPr>
          <w:rFonts w:ascii="Times New Roman" w:hAnsi="Times New Roman"/>
          <w:color w:val="000000"/>
          <w:sz w:val="28"/>
          <w:szCs w:val="28"/>
          <w:u w:val="single"/>
        </w:rPr>
        <w:t>-ПА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Pr="00550966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8"/>
          <w:szCs w:val="28"/>
        </w:rPr>
      </w:pPr>
      <w:r w:rsidRPr="00550966">
        <w:rPr>
          <w:b/>
          <w:color w:val="000000"/>
        </w:rPr>
        <w:t>г</w:t>
      </w:r>
      <w:r w:rsidRPr="00550966">
        <w:rPr>
          <w:b/>
          <w:color w:val="000000"/>
          <w:sz w:val="28"/>
          <w:szCs w:val="28"/>
        </w:rPr>
        <w:t xml:space="preserve">. </w:t>
      </w:r>
      <w:r w:rsidRPr="00550966">
        <w:rPr>
          <w:b/>
          <w:color w:val="000000"/>
        </w:rPr>
        <w:t>Люберцы</w:t>
      </w:r>
    </w:p>
    <w:p w:rsidR="00CE69A3" w:rsidRPr="00CE69A3" w:rsidRDefault="00CE69A3" w:rsidP="00CE69A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Cs w:val="24"/>
        </w:rPr>
      </w:pPr>
      <w:r w:rsidRPr="00CE69A3">
        <w:rPr>
          <w:rFonts w:ascii="Arial" w:hAnsi="Arial" w:cs="Arial"/>
          <w:b/>
          <w:szCs w:val="24"/>
        </w:rPr>
        <w:t xml:space="preserve">О внесении изменений в Положение </w:t>
      </w:r>
      <w:r w:rsidRPr="00CE69A3">
        <w:rPr>
          <w:rFonts w:ascii="Arial" w:hAnsi="Arial" w:cs="Arial"/>
          <w:b/>
          <w:bCs/>
          <w:szCs w:val="24"/>
        </w:rPr>
        <w:t>об организации питания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образования, утвержденное Постановлением администрации муниципального образования городской округ Люберцы Московской области от 15.10.2021 № 3535-ПА</w:t>
      </w:r>
    </w:p>
    <w:p w:rsidR="00CE69A3" w:rsidRPr="00CE69A3" w:rsidRDefault="00CE69A3" w:rsidP="00CE69A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Cs w:val="24"/>
        </w:rPr>
      </w:pPr>
    </w:p>
    <w:p w:rsidR="00CE69A3" w:rsidRPr="00CE69A3" w:rsidRDefault="00CE69A3" w:rsidP="00CE69A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CE69A3">
        <w:rPr>
          <w:rFonts w:ascii="Arial" w:hAnsi="Arial" w:cs="Arial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Московской области от 19.01.2005 № 24/2005-ОЗ «О частичной компенсации стоимости питания отдельным категориям обучающихся в образовательных учреждениях», Уставом городского округа Люберцы Московской области, постановляю:</w:t>
      </w:r>
    </w:p>
    <w:p w:rsidR="00CE69A3" w:rsidRPr="00CE69A3" w:rsidRDefault="00CE69A3" w:rsidP="00CE69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CE69A3" w:rsidRPr="00CE69A3" w:rsidRDefault="00CE69A3" w:rsidP="00CE69A3">
      <w:pPr>
        <w:numPr>
          <w:ilvl w:val="0"/>
          <w:numId w:val="11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r w:rsidRPr="00CE69A3">
        <w:rPr>
          <w:rFonts w:ascii="Arial" w:hAnsi="Arial" w:cs="Arial"/>
          <w:szCs w:val="24"/>
        </w:rPr>
        <w:t xml:space="preserve">Внести в Положение </w:t>
      </w:r>
      <w:r w:rsidRPr="00CE69A3">
        <w:rPr>
          <w:rFonts w:ascii="Arial" w:hAnsi="Arial" w:cs="Arial"/>
          <w:bCs/>
          <w:szCs w:val="24"/>
        </w:rPr>
        <w:t>об организации питания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образования, утвержденное Постановлением администрации муниципального образования городской округ Люберцы Московской области от 15.10.2021 № 3535-ПА</w:t>
      </w:r>
      <w:r w:rsidRPr="00CE69A3">
        <w:rPr>
          <w:rFonts w:ascii="Arial" w:hAnsi="Arial" w:cs="Arial"/>
          <w:szCs w:val="24"/>
        </w:rPr>
        <w:t>, следующие изменения:</w:t>
      </w:r>
    </w:p>
    <w:p w:rsidR="00CE69A3" w:rsidRPr="00CE69A3" w:rsidRDefault="00CE69A3" w:rsidP="00CE69A3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CE69A3">
        <w:rPr>
          <w:rFonts w:ascii="Arial" w:hAnsi="Arial" w:cs="Arial"/>
          <w:szCs w:val="24"/>
        </w:rPr>
        <w:t>1.1. Пункт 3.3 изложить в следующей редакции:</w:t>
      </w:r>
    </w:p>
    <w:p w:rsidR="00CE69A3" w:rsidRPr="00CE69A3" w:rsidRDefault="00CE69A3" w:rsidP="00CE69A3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CE69A3">
        <w:rPr>
          <w:rFonts w:ascii="Arial" w:hAnsi="Arial" w:cs="Arial"/>
          <w:szCs w:val="24"/>
        </w:rPr>
        <w:t>«3.3. Финансирование расходов, связанных с организацией бесплатного питания обучающихся в образовательных организациях, осуществляется за счет и в пределах средств, предусмотренных в бюджете городского округа Люберцы.</w:t>
      </w:r>
    </w:p>
    <w:p w:rsidR="00CE69A3" w:rsidRPr="00CE69A3" w:rsidRDefault="00CE69A3" w:rsidP="00CE69A3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CE69A3">
        <w:rPr>
          <w:rFonts w:ascii="Arial" w:hAnsi="Arial" w:cs="Arial"/>
          <w:szCs w:val="24"/>
        </w:rPr>
        <w:t>В случае возникновения экономии бюджетных средств, выделенных на организацию бесплатного горячего питания обучающихся по образовательным программам начального общего образования, в связи с полным или частичным переводом обучающихся по программа начального общего образования на карантин и (или) дистанционный формат обучения, введения дополнительных каникулярных периодов с целью профилактики инфекционных и вирусных заболеваний, болезни и отсутствия на занятиях по иным причинам отдельных обучающихся, данные средства могут быть направлены на повышение качества и наполнения предоставляемого рациона питания и (или) увеличения кратности предоставляемого бесплатного питания обучающимся по образовательным программам начального общего образования (сверх одного раза в день).</w:t>
      </w:r>
    </w:p>
    <w:p w:rsidR="00CE69A3" w:rsidRPr="00CE69A3" w:rsidRDefault="00CE69A3" w:rsidP="00CE69A3">
      <w:pPr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CE69A3">
        <w:rPr>
          <w:rFonts w:ascii="Arial" w:hAnsi="Arial" w:cs="Arial"/>
          <w:szCs w:val="24"/>
        </w:rPr>
        <w:t>Финансирование расходов, связанных с организацией бесплатного питания обучающихся муниципальных общеобразовательных организаций для детей с ограниченными возможностями здоровья, осуществляется за счет средств бюджета городского округа Люберцы Московской области.</w:t>
      </w:r>
      <w:r w:rsidRPr="00CE69A3">
        <w:rPr>
          <w:rFonts w:ascii="Arial" w:eastAsia="Calibri" w:hAnsi="Arial" w:cs="Arial"/>
          <w:szCs w:val="24"/>
          <w:lang w:eastAsia="en-US"/>
        </w:rPr>
        <w:t>».</w:t>
      </w:r>
    </w:p>
    <w:p w:rsidR="00CE69A3" w:rsidRPr="00CE69A3" w:rsidRDefault="00CE69A3" w:rsidP="00CE69A3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CE69A3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E69A3" w:rsidRPr="00CE69A3" w:rsidRDefault="00CE69A3" w:rsidP="00CE69A3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CE69A3">
        <w:rPr>
          <w:rFonts w:ascii="Arial" w:hAnsi="Arial" w:cs="Arial"/>
          <w:szCs w:val="24"/>
        </w:rPr>
        <w:lastRenderedPageBreak/>
        <w:t>3. Контроль за исполнением настоящего Постановления возложить на заместителя Главы администрации – начальника управления образованием  Бунтину В.Ю.</w:t>
      </w:r>
    </w:p>
    <w:p w:rsidR="00CE69A3" w:rsidRPr="00CE69A3" w:rsidRDefault="00CE69A3" w:rsidP="00CE69A3">
      <w:pPr>
        <w:jc w:val="both"/>
        <w:rPr>
          <w:rFonts w:ascii="Arial" w:hAnsi="Arial" w:cs="Arial"/>
          <w:szCs w:val="24"/>
        </w:rPr>
      </w:pPr>
    </w:p>
    <w:p w:rsidR="00CE69A3" w:rsidRPr="00CE69A3" w:rsidRDefault="00CE69A3" w:rsidP="00CE69A3">
      <w:pPr>
        <w:jc w:val="both"/>
        <w:rPr>
          <w:rFonts w:ascii="Arial" w:hAnsi="Arial" w:cs="Arial"/>
          <w:szCs w:val="24"/>
        </w:rPr>
      </w:pPr>
    </w:p>
    <w:p w:rsidR="00CE69A3" w:rsidRPr="00CE69A3" w:rsidRDefault="00CE69A3" w:rsidP="00CE69A3">
      <w:pPr>
        <w:jc w:val="both"/>
        <w:rPr>
          <w:rFonts w:ascii="Arial" w:hAnsi="Arial" w:cs="Arial"/>
          <w:szCs w:val="24"/>
        </w:rPr>
      </w:pPr>
    </w:p>
    <w:p w:rsidR="00CE69A3" w:rsidRPr="00CE69A3" w:rsidRDefault="00CE69A3" w:rsidP="00CE69A3">
      <w:pPr>
        <w:jc w:val="both"/>
        <w:rPr>
          <w:rFonts w:ascii="Arial" w:hAnsi="Arial" w:cs="Arial"/>
          <w:szCs w:val="24"/>
        </w:rPr>
      </w:pPr>
      <w:r w:rsidRPr="00CE69A3">
        <w:rPr>
          <w:rFonts w:ascii="Arial" w:hAnsi="Arial" w:cs="Arial"/>
          <w:szCs w:val="24"/>
        </w:rPr>
        <w:t xml:space="preserve">Глава городского округа </w:t>
      </w:r>
      <w:r w:rsidRPr="00CE69A3">
        <w:rPr>
          <w:rFonts w:ascii="Arial" w:hAnsi="Arial" w:cs="Arial"/>
          <w:szCs w:val="24"/>
        </w:rPr>
        <w:tab/>
      </w:r>
      <w:r w:rsidRPr="00CE69A3">
        <w:rPr>
          <w:rFonts w:ascii="Arial" w:hAnsi="Arial" w:cs="Arial"/>
          <w:szCs w:val="24"/>
        </w:rPr>
        <w:tab/>
      </w:r>
      <w:r w:rsidRPr="00CE69A3">
        <w:rPr>
          <w:rFonts w:ascii="Arial" w:hAnsi="Arial" w:cs="Arial"/>
          <w:szCs w:val="24"/>
        </w:rPr>
        <w:tab/>
      </w:r>
      <w:r w:rsidRPr="00CE69A3">
        <w:rPr>
          <w:rFonts w:ascii="Arial" w:hAnsi="Arial" w:cs="Arial"/>
          <w:szCs w:val="24"/>
        </w:rPr>
        <w:tab/>
      </w:r>
      <w:r w:rsidRPr="00CE69A3">
        <w:rPr>
          <w:rFonts w:ascii="Arial" w:hAnsi="Arial" w:cs="Arial"/>
          <w:szCs w:val="24"/>
        </w:rPr>
        <w:tab/>
      </w:r>
      <w:r w:rsidRPr="00CE69A3">
        <w:rPr>
          <w:rFonts w:ascii="Arial" w:hAnsi="Arial" w:cs="Arial"/>
          <w:szCs w:val="24"/>
        </w:rPr>
        <w:tab/>
        <w:t xml:space="preserve"> </w:t>
      </w:r>
      <w:r w:rsidRPr="00CE69A3">
        <w:rPr>
          <w:rFonts w:ascii="Arial" w:hAnsi="Arial" w:cs="Arial"/>
          <w:szCs w:val="24"/>
        </w:rPr>
        <w:tab/>
        <w:t xml:space="preserve">    В.М. Волков</w:t>
      </w:r>
    </w:p>
    <w:p w:rsidR="00AC0213" w:rsidRPr="00CE69A3" w:rsidRDefault="00AC0213" w:rsidP="00CE69A3">
      <w:pPr>
        <w:jc w:val="center"/>
        <w:rPr>
          <w:rFonts w:ascii="Arial" w:hAnsi="Arial" w:cs="Arial"/>
          <w:szCs w:val="24"/>
        </w:rPr>
      </w:pPr>
    </w:p>
    <w:sectPr w:rsidR="00AC0213" w:rsidRPr="00CE69A3" w:rsidSect="00550966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58" w:rsidRDefault="00E91258" w:rsidP="00EC6213">
      <w:r>
        <w:separator/>
      </w:r>
    </w:p>
  </w:endnote>
  <w:endnote w:type="continuationSeparator" w:id="0">
    <w:p w:rsidR="00E91258" w:rsidRDefault="00E91258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58" w:rsidRDefault="00E91258" w:rsidP="00EC6213">
      <w:r>
        <w:separator/>
      </w:r>
    </w:p>
  </w:footnote>
  <w:footnote w:type="continuationSeparator" w:id="0">
    <w:p w:rsidR="00E91258" w:rsidRDefault="00E91258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A0460"/>
    <w:multiLevelType w:val="hybridMultilevel"/>
    <w:tmpl w:val="315AC50C"/>
    <w:lvl w:ilvl="0" w:tplc="A168995E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313AC"/>
    <w:multiLevelType w:val="multilevel"/>
    <w:tmpl w:val="03D2D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C212D7"/>
    <w:multiLevelType w:val="hybridMultilevel"/>
    <w:tmpl w:val="BE38EDA6"/>
    <w:lvl w:ilvl="0" w:tplc="DEF637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0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6"/>
  </w:num>
  <w:num w:numId="5">
    <w:abstractNumId w:val="10"/>
  </w:num>
  <w:num w:numId="6">
    <w:abstractNumId w:val="18"/>
  </w:num>
  <w:num w:numId="7">
    <w:abstractNumId w:val="7"/>
  </w:num>
  <w:num w:numId="8">
    <w:abstractNumId w:val="5"/>
  </w:num>
  <w:num w:numId="9">
    <w:abstractNumId w:val="21"/>
  </w:num>
  <w:num w:numId="10">
    <w:abstractNumId w:val="20"/>
  </w:num>
  <w:num w:numId="11">
    <w:abstractNumId w:val="11"/>
  </w:num>
  <w:num w:numId="12">
    <w:abstractNumId w:val="15"/>
  </w:num>
  <w:num w:numId="13">
    <w:abstractNumId w:val="14"/>
  </w:num>
  <w:num w:numId="14">
    <w:abstractNumId w:val="9"/>
  </w:num>
  <w:num w:numId="15">
    <w:abstractNumId w:val="8"/>
  </w:num>
  <w:num w:numId="16">
    <w:abstractNumId w:val="17"/>
  </w:num>
  <w:num w:numId="1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5FD1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17AB6"/>
    <w:rsid w:val="001307A8"/>
    <w:rsid w:val="00136FD1"/>
    <w:rsid w:val="00141D49"/>
    <w:rsid w:val="001462B4"/>
    <w:rsid w:val="00147332"/>
    <w:rsid w:val="001544D8"/>
    <w:rsid w:val="00164172"/>
    <w:rsid w:val="00180A5B"/>
    <w:rsid w:val="001B3BAC"/>
    <w:rsid w:val="001C7854"/>
    <w:rsid w:val="001E356D"/>
    <w:rsid w:val="001E3F52"/>
    <w:rsid w:val="001F29CA"/>
    <w:rsid w:val="00200540"/>
    <w:rsid w:val="00200E64"/>
    <w:rsid w:val="00202BAA"/>
    <w:rsid w:val="00205B44"/>
    <w:rsid w:val="00217E11"/>
    <w:rsid w:val="00225BC1"/>
    <w:rsid w:val="00243304"/>
    <w:rsid w:val="002524C2"/>
    <w:rsid w:val="00260BD5"/>
    <w:rsid w:val="00261BD1"/>
    <w:rsid w:val="00274A3A"/>
    <w:rsid w:val="00290E1A"/>
    <w:rsid w:val="00293958"/>
    <w:rsid w:val="00297349"/>
    <w:rsid w:val="002A4897"/>
    <w:rsid w:val="002A6E06"/>
    <w:rsid w:val="002C7757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966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1494D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A349B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1AB"/>
    <w:rsid w:val="00CC0E02"/>
    <w:rsid w:val="00CC21C1"/>
    <w:rsid w:val="00CC5283"/>
    <w:rsid w:val="00CD1380"/>
    <w:rsid w:val="00CD1E0C"/>
    <w:rsid w:val="00CD6A31"/>
    <w:rsid w:val="00CD71D7"/>
    <w:rsid w:val="00CE4421"/>
    <w:rsid w:val="00CE69A3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2D3B"/>
    <w:rsid w:val="00E44CBB"/>
    <w:rsid w:val="00E46922"/>
    <w:rsid w:val="00E51887"/>
    <w:rsid w:val="00E91258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09A48B-75C8-4699-BE73-5A71E224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55096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550966"/>
  </w:style>
  <w:style w:type="table" w:customStyle="1" w:styleId="45">
    <w:name w:val="Сетка таблицы4"/>
    <w:basedOn w:val="a4"/>
    <w:next w:val="a6"/>
    <w:uiPriority w:val="59"/>
    <w:rsid w:val="0055096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55096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BBEBA-5291-47AE-97CD-93B0DF52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3</cp:revision>
  <cp:lastPrinted>2019-05-28T06:00:00Z</cp:lastPrinted>
  <dcterms:created xsi:type="dcterms:W3CDTF">2023-11-27T13:11:00Z</dcterms:created>
  <dcterms:modified xsi:type="dcterms:W3CDTF">2023-11-29T12:08:00Z</dcterms:modified>
</cp:coreProperties>
</file>