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7" w:rsidRPr="00550B17" w:rsidRDefault="00550B17" w:rsidP="00550B1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50B1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50B17" w:rsidRPr="00550B17" w:rsidRDefault="00550B17" w:rsidP="00550B1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50B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50B17" w:rsidRPr="00550B17" w:rsidRDefault="00550B17" w:rsidP="00550B1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50B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50B1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50B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50B17" w:rsidRPr="00550B17" w:rsidRDefault="00550B17" w:rsidP="00550B1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50B17" w:rsidRPr="00550B17" w:rsidRDefault="00550B17" w:rsidP="00550B1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50B1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50B17" w:rsidRPr="00550B17" w:rsidRDefault="00550B17" w:rsidP="00550B1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31.10.2022                                                                                              № 4360 -ПА</w:t>
      </w:r>
    </w:p>
    <w:p w:rsidR="00550B17" w:rsidRPr="00550B17" w:rsidRDefault="00550B17" w:rsidP="00550B17">
      <w:pPr>
        <w:jc w:val="center"/>
        <w:rPr>
          <w:rFonts w:ascii="Arial" w:hAnsi="Arial" w:cs="Arial"/>
          <w:sz w:val="24"/>
          <w:szCs w:val="24"/>
        </w:rPr>
      </w:pPr>
    </w:p>
    <w:p w:rsidR="00550B17" w:rsidRPr="00550B17" w:rsidRDefault="00550B17" w:rsidP="00550B17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г. Люберцы</w:t>
      </w:r>
    </w:p>
    <w:p w:rsidR="00550B17" w:rsidRPr="00550B17" w:rsidRDefault="00550B17" w:rsidP="00550B17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550B17" w:rsidRPr="00550B17" w:rsidRDefault="00550B17" w:rsidP="00550B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0B17">
        <w:rPr>
          <w:rFonts w:ascii="Arial" w:hAnsi="Arial" w:cs="Arial"/>
          <w:b/>
          <w:color w:val="000000"/>
          <w:sz w:val="24"/>
          <w:szCs w:val="24"/>
        </w:rPr>
        <w:t>Об утверждении муниципальной программы городского округа Люберцы Московской области «Образование»</w:t>
      </w:r>
    </w:p>
    <w:p w:rsidR="00550B17" w:rsidRPr="00550B17" w:rsidRDefault="00550B17" w:rsidP="00550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0B17" w:rsidRPr="00550B17" w:rsidRDefault="00550B17" w:rsidP="00550B17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50B17">
        <w:rPr>
          <w:rFonts w:ascii="Arial" w:eastAsia="Calibri" w:hAnsi="Arial" w:cs="Arial"/>
          <w:sz w:val="24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550B17">
        <w:rPr>
          <w:rFonts w:ascii="Arial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550B17">
        <w:rPr>
          <w:rFonts w:ascii="Arial" w:eastAsia="Calibri" w:hAnsi="Arial" w:cs="Arial"/>
          <w:sz w:val="24"/>
          <w:szCs w:val="24"/>
        </w:rPr>
        <w:t>,  постановляю:</w:t>
      </w:r>
    </w:p>
    <w:p w:rsidR="00550B17" w:rsidRPr="00550B17" w:rsidRDefault="00550B17" w:rsidP="00550B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B17">
        <w:rPr>
          <w:rFonts w:ascii="Arial" w:hAnsi="Arial" w:cs="Arial"/>
          <w:color w:val="000000"/>
          <w:sz w:val="24"/>
          <w:szCs w:val="24"/>
        </w:rPr>
        <w:t>1. Утвердить прилагаемую муниципальную программу городского округа Люберцы Московской области «Образование».</w:t>
      </w:r>
    </w:p>
    <w:p w:rsidR="00550B17" w:rsidRPr="00550B17" w:rsidRDefault="00550B17" w:rsidP="00550B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B17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0B17" w:rsidRPr="00550B17" w:rsidRDefault="00550B17" w:rsidP="00550B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B1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 1 января 2023 года </w:t>
      </w:r>
      <w:r w:rsidRPr="00550B17">
        <w:rPr>
          <w:rFonts w:ascii="Arial" w:hAnsi="Arial" w:cs="Arial"/>
          <w:color w:val="000000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550B17">
        <w:rPr>
          <w:rFonts w:ascii="Arial" w:hAnsi="Arial" w:cs="Arial"/>
          <w:color w:val="000000"/>
          <w:sz w:val="24"/>
          <w:szCs w:val="24"/>
        </w:rPr>
        <w:t>округ</w:t>
      </w:r>
      <w:proofErr w:type="gramEnd"/>
      <w:r w:rsidRPr="00550B17">
        <w:rPr>
          <w:rFonts w:ascii="Arial" w:hAnsi="Arial" w:cs="Arial"/>
          <w:color w:val="000000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:rsidR="00550B17" w:rsidRPr="00550B17" w:rsidRDefault="00550B17" w:rsidP="00550B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B1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550B1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50B1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550B17">
        <w:rPr>
          <w:rFonts w:ascii="Arial" w:hAnsi="Arial" w:cs="Arial"/>
          <w:color w:val="000000"/>
          <w:sz w:val="24"/>
          <w:szCs w:val="24"/>
        </w:rPr>
        <w:br/>
        <w:t xml:space="preserve">на заместителя Главы городского округа Люберцы </w:t>
      </w:r>
      <w:proofErr w:type="spellStart"/>
      <w:r w:rsidRPr="00550B17">
        <w:rPr>
          <w:rFonts w:ascii="Arial" w:hAnsi="Arial" w:cs="Arial"/>
          <w:color w:val="000000"/>
          <w:sz w:val="24"/>
          <w:szCs w:val="24"/>
        </w:rPr>
        <w:t>Езерского</w:t>
      </w:r>
      <w:proofErr w:type="spellEnd"/>
      <w:r w:rsidRPr="00550B17">
        <w:rPr>
          <w:rFonts w:ascii="Arial" w:hAnsi="Arial" w:cs="Arial"/>
          <w:color w:val="000000"/>
          <w:sz w:val="24"/>
          <w:szCs w:val="24"/>
        </w:rPr>
        <w:t xml:space="preserve"> В.В.</w:t>
      </w:r>
    </w:p>
    <w:p w:rsidR="00550B17" w:rsidRPr="00550B17" w:rsidRDefault="00550B17" w:rsidP="00550B17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:rsidR="00550B17" w:rsidRPr="00550B17" w:rsidRDefault="00550B17" w:rsidP="00550B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50B17" w:rsidRPr="00550B17" w:rsidRDefault="00550B17" w:rsidP="00550B17">
      <w:pPr>
        <w:ind w:right="-1133"/>
        <w:jc w:val="both"/>
        <w:rPr>
          <w:rFonts w:ascii="Arial" w:hAnsi="Arial" w:cs="Arial"/>
          <w:b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Глава городского округа</w:t>
      </w:r>
      <w:r w:rsidRPr="00550B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В.М. Волков</w:t>
      </w:r>
    </w:p>
    <w:p w:rsidR="00550B17" w:rsidRPr="00550B17" w:rsidRDefault="00550B17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550B17" w:rsidRPr="00550B17" w:rsidSect="00550B17">
          <w:footerReference w:type="default" r:id="rId9"/>
          <w:pgSz w:w="11906" w:h="16838"/>
          <w:pgMar w:top="567" w:right="851" w:bottom="567" w:left="567" w:header="567" w:footer="567" w:gutter="340"/>
          <w:cols w:space="720"/>
          <w:noEndnote/>
          <w:docGrid w:linePitch="299"/>
        </w:sectPr>
      </w:pPr>
    </w:p>
    <w:p w:rsidR="009C578F" w:rsidRPr="00550B17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550B17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9C578F" w:rsidRPr="00550B17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50B17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C578F" w:rsidRPr="00550B17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50B17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9C578F" w:rsidRPr="00550B17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50B17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9C578F" w:rsidRPr="00550B17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50B17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550B17" w:rsidRPr="00550B17" w:rsidRDefault="00550B17" w:rsidP="00550B17">
      <w:pPr>
        <w:tabs>
          <w:tab w:val="left" w:pos="9072"/>
        </w:tabs>
        <w:ind w:right="-3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0B17">
        <w:rPr>
          <w:rFonts w:ascii="Arial" w:hAnsi="Arial" w:cs="Arial"/>
          <w:sz w:val="24"/>
          <w:szCs w:val="24"/>
        </w:rPr>
        <w:t xml:space="preserve">  31.10.2022    № 4360 -ПА</w:t>
      </w:r>
    </w:p>
    <w:p w:rsidR="009C578F" w:rsidRPr="00550B17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C578F" w:rsidRPr="00550B17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7AC" w:rsidRPr="00550B17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«Образование»</w:t>
      </w:r>
    </w:p>
    <w:p w:rsidR="00F147AC" w:rsidRPr="00550B17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 «Образование»</w:t>
      </w:r>
    </w:p>
    <w:p w:rsidR="009C578F" w:rsidRPr="00550B17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5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1511"/>
        <w:gridCol w:w="1701"/>
        <w:gridCol w:w="1559"/>
        <w:gridCol w:w="1701"/>
        <w:gridCol w:w="1560"/>
        <w:gridCol w:w="1418"/>
      </w:tblGrid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550B17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Московской области  В.В. </w:t>
            </w:r>
            <w:proofErr w:type="spellStart"/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Езерский</w:t>
            </w:r>
            <w:proofErr w:type="spellEnd"/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450" w:type="dxa"/>
            <w:gridSpan w:val="6"/>
          </w:tcPr>
          <w:p w:rsidR="00E80E33" w:rsidRPr="00550B17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550B17" w:rsidRDefault="005E4A0D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550B17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550B17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550B17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550B17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550B1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550B1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550B17" w:rsidTr="00E00AED">
        <w:trPr>
          <w:trHeight w:val="285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0B17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</w:t>
            </w:r>
            <w:r w:rsidR="009C2EE8" w:rsidRPr="00550B17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550B1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eastAsiaTheme="minorHAnsi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947DF5" w:rsidRPr="00550B17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947DF5" w:rsidRPr="00550B17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410426" w:rsidRPr="00550B17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410426" w:rsidRPr="00550B17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550B17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176D8E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176D8E" w:rsidRPr="00550B17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176D8E" w:rsidRPr="00550B17" w:rsidRDefault="00176D8E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</w:t>
            </w:r>
            <w:r w:rsidRPr="00550B17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550B17" w:rsidRDefault="00176D8E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истеме образования, интеграция</w:t>
            </w:r>
            <w:r w:rsidR="00D10242" w:rsidRPr="00550B17">
              <w:rPr>
                <w:rFonts w:ascii="Arial" w:hAnsi="Arial" w:cs="Arial"/>
                <w:sz w:val="24"/>
                <w:szCs w:val="24"/>
              </w:rPr>
              <w:t xml:space="preserve"> и преодоление не</w:t>
            </w:r>
            <w:r w:rsidRPr="00550B17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реализации муниципальной программы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550B17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2023-2027</w:t>
            </w:r>
            <w:r w:rsidR="00E80E33" w:rsidRPr="00550B1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450" w:type="dxa"/>
            <w:gridSpan w:val="6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550B17" w:rsidTr="00E00AED">
        <w:trPr>
          <w:trHeight w:val="20"/>
          <w:jc w:val="center"/>
        </w:trPr>
        <w:tc>
          <w:tcPr>
            <w:tcW w:w="5625" w:type="dxa"/>
          </w:tcPr>
          <w:p w:rsidR="000F10E6" w:rsidRPr="00550B17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9450" w:type="dxa"/>
            <w:gridSpan w:val="6"/>
          </w:tcPr>
          <w:p w:rsidR="000F10E6" w:rsidRPr="00550B17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550B17" w:rsidTr="00E00AED">
        <w:trPr>
          <w:trHeight w:val="20"/>
          <w:jc w:val="center"/>
        </w:trPr>
        <w:tc>
          <w:tcPr>
            <w:tcW w:w="5625" w:type="dxa"/>
          </w:tcPr>
          <w:p w:rsidR="000F10E6" w:rsidRPr="00550B17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450" w:type="dxa"/>
            <w:gridSpan w:val="6"/>
          </w:tcPr>
          <w:p w:rsidR="000F10E6" w:rsidRPr="00550B17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550B17" w:rsidTr="00E00AED">
        <w:trPr>
          <w:trHeight w:val="20"/>
          <w:jc w:val="center"/>
        </w:trPr>
        <w:tc>
          <w:tcPr>
            <w:tcW w:w="5625" w:type="dxa"/>
          </w:tcPr>
          <w:p w:rsidR="000F10E6" w:rsidRPr="00550B17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9450" w:type="dxa"/>
            <w:gridSpan w:val="6"/>
          </w:tcPr>
          <w:p w:rsidR="000F10E6" w:rsidRPr="00550B17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50" w:type="dxa"/>
            <w:gridSpan w:val="6"/>
          </w:tcPr>
          <w:p w:rsidR="00E80E33" w:rsidRPr="00550B17" w:rsidRDefault="000F10E6" w:rsidP="00E00AED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«Общее образование»</w:t>
            </w:r>
            <w:r w:rsidR="00E00AED"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B16FC" w:rsidRPr="00550B17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:rsidR="00E00AED" w:rsidRPr="00550B17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550B17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:rsidR="00E00AED" w:rsidRPr="00550B17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:rsidR="00E00AED" w:rsidRPr="00550B17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      </w:r>
            <w:r w:rsidR="003B16FC" w:rsidRPr="00550B17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550B17" w:rsidRDefault="00E80E33" w:rsidP="00195469">
            <w:pPr>
              <w:pStyle w:val="a3"/>
              <w:numPr>
                <w:ilvl w:val="0"/>
                <w:numId w:val="3"/>
              </w:numPr>
              <w:ind w:right="103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 2 </w:t>
            </w:r>
            <w:r w:rsidR="000F10E6" w:rsidRPr="00550B17">
              <w:rPr>
                <w:rFonts w:ascii="Arial" w:hAnsi="Arial" w:cs="Arial"/>
                <w:sz w:val="24"/>
                <w:szCs w:val="24"/>
                <w:lang w:eastAsia="ru-RU"/>
              </w:rPr>
              <w:t>«Дополнительное образование, воспитание и психолого-социальное сопровождение детей»</w:t>
            </w:r>
            <w:r w:rsidR="00E00AED"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2839" w:rsidRPr="00550B17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детей, в том числе направленных на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совершенствование организационно-экономических управленческих и финансово-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обеспечения доступности услуг в системе дополнительного образования и психологического сопровождения обучающихся.</w:t>
            </w:r>
          </w:p>
          <w:p w:rsidR="00252839" w:rsidRPr="00550B17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:rsidR="00252839" w:rsidRPr="00550B17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:rsidR="00E80E33" w:rsidRPr="00550B17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550B17" w:rsidRDefault="00E80E33" w:rsidP="00F86D49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Подпрограмма 4 </w:t>
            </w:r>
            <w:r w:rsidR="000F10E6" w:rsidRPr="00550B17">
              <w:rPr>
                <w:rFonts w:ascii="Arial" w:hAnsi="Arial" w:cs="Arial"/>
                <w:color w:val="000000"/>
                <w:sz w:val="24"/>
                <w:szCs w:val="24"/>
              </w:rPr>
              <w:t>«Обеспечивающая подпрограмма</w:t>
            </w:r>
            <w:r w:rsidR="00E4732B" w:rsidRPr="00550B1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52839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E33" w:rsidRPr="00550B17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550B1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550B17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</w:t>
            </w:r>
            <w:proofErr w:type="gramStart"/>
            <w:r w:rsidR="00E80E33" w:rsidRPr="00550B17">
              <w:rPr>
                <w:rFonts w:ascii="Arial" w:hAnsi="Arial" w:cs="Arial"/>
                <w:sz w:val="24"/>
                <w:szCs w:val="24"/>
              </w:rPr>
              <w:t>уровня общественной поддержки процесса модернизации образования</w:t>
            </w:r>
            <w:proofErr w:type="gramEnd"/>
            <w:r w:rsidR="00E80E33" w:rsidRPr="00550B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11" w:type="dxa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E80E33" w:rsidRPr="00550B17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F35A03" w:rsidRPr="00550B17" w:rsidTr="00BA1396">
        <w:trPr>
          <w:trHeight w:val="20"/>
          <w:jc w:val="center"/>
        </w:trPr>
        <w:tc>
          <w:tcPr>
            <w:tcW w:w="5625" w:type="dxa"/>
          </w:tcPr>
          <w:p w:rsidR="00F35A03" w:rsidRPr="00550B17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11" w:type="dxa"/>
            <w:vAlign w:val="center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808 131,89</w:t>
            </w:r>
          </w:p>
        </w:tc>
        <w:tc>
          <w:tcPr>
            <w:tcW w:w="1701" w:type="dxa"/>
            <w:vAlign w:val="center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302 028,85</w:t>
            </w:r>
          </w:p>
        </w:tc>
        <w:tc>
          <w:tcPr>
            <w:tcW w:w="1559" w:type="dxa"/>
            <w:vAlign w:val="center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253 070,58</w:t>
            </w:r>
          </w:p>
        </w:tc>
        <w:tc>
          <w:tcPr>
            <w:tcW w:w="1701" w:type="dxa"/>
            <w:vAlign w:val="center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253 032,46</w:t>
            </w:r>
          </w:p>
        </w:tc>
        <w:tc>
          <w:tcPr>
            <w:tcW w:w="1560" w:type="dxa"/>
          </w:tcPr>
          <w:p w:rsidR="00F35A03" w:rsidRPr="00550B17" w:rsidRDefault="00F35A03" w:rsidP="00F35A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5A03" w:rsidRPr="00550B17" w:rsidRDefault="00F35A03" w:rsidP="00F35A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35A03" w:rsidRPr="00550B17" w:rsidTr="00BA1396">
        <w:trPr>
          <w:trHeight w:val="20"/>
          <w:jc w:val="center"/>
        </w:trPr>
        <w:tc>
          <w:tcPr>
            <w:tcW w:w="5625" w:type="dxa"/>
          </w:tcPr>
          <w:p w:rsidR="00F35A03" w:rsidRPr="00550B17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1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17 844 622,04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6 109 503,15</w:t>
            </w:r>
          </w:p>
        </w:tc>
        <w:tc>
          <w:tcPr>
            <w:tcW w:w="1559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5 860 817,35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5 874 301,54</w:t>
            </w:r>
          </w:p>
        </w:tc>
        <w:tc>
          <w:tcPr>
            <w:tcW w:w="1560" w:type="dxa"/>
          </w:tcPr>
          <w:p w:rsidR="00F35A03" w:rsidRPr="00550B17" w:rsidRDefault="00F35A03" w:rsidP="00F35A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5A03" w:rsidRPr="00550B17" w:rsidRDefault="00F35A03" w:rsidP="00F35A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35A03" w:rsidRPr="00550B17" w:rsidTr="00BA1396">
        <w:trPr>
          <w:trHeight w:val="20"/>
          <w:jc w:val="center"/>
        </w:trPr>
        <w:tc>
          <w:tcPr>
            <w:tcW w:w="5625" w:type="dxa"/>
          </w:tcPr>
          <w:p w:rsidR="00F35A03" w:rsidRPr="00550B17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11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12 980 173,52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2 323 043,17</w:t>
            </w:r>
          </w:p>
        </w:tc>
        <w:tc>
          <w:tcPr>
            <w:tcW w:w="1559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2 304 900,08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2 867 540,79</w:t>
            </w:r>
          </w:p>
        </w:tc>
        <w:tc>
          <w:tcPr>
            <w:tcW w:w="1560" w:type="dxa"/>
          </w:tcPr>
          <w:p w:rsidR="00F35A03" w:rsidRPr="00550B17" w:rsidRDefault="00F35A03" w:rsidP="00F35A03">
            <w:pPr>
              <w:ind w:left="12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2 742 344,74</w:t>
            </w:r>
          </w:p>
        </w:tc>
        <w:tc>
          <w:tcPr>
            <w:tcW w:w="1418" w:type="dxa"/>
          </w:tcPr>
          <w:p w:rsidR="00F35A03" w:rsidRPr="00550B17" w:rsidRDefault="00F35A03" w:rsidP="00F35A03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2 742 344,74</w:t>
            </w:r>
          </w:p>
        </w:tc>
      </w:tr>
      <w:tr w:rsidR="00E80E33" w:rsidRPr="00550B17" w:rsidTr="00E00AED">
        <w:trPr>
          <w:trHeight w:val="20"/>
          <w:jc w:val="center"/>
        </w:trPr>
        <w:tc>
          <w:tcPr>
            <w:tcW w:w="5625" w:type="dxa"/>
          </w:tcPr>
          <w:p w:rsidR="00E80E33" w:rsidRPr="00550B17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11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E33" w:rsidRPr="00550B17" w:rsidRDefault="00637696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35A03" w:rsidRPr="00550B17" w:rsidTr="00BA1396">
        <w:trPr>
          <w:trHeight w:val="20"/>
          <w:jc w:val="center"/>
        </w:trPr>
        <w:tc>
          <w:tcPr>
            <w:tcW w:w="5625" w:type="dxa"/>
          </w:tcPr>
          <w:p w:rsidR="00F35A03" w:rsidRPr="00550B17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11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31 632 </w:t>
            </w: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927,45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8 734 575,17</w:t>
            </w:r>
          </w:p>
        </w:tc>
        <w:tc>
          <w:tcPr>
            <w:tcW w:w="1559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8 418 788,01</w:t>
            </w:r>
          </w:p>
        </w:tc>
        <w:tc>
          <w:tcPr>
            <w:tcW w:w="1701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8 994 874,79</w:t>
            </w:r>
          </w:p>
        </w:tc>
        <w:tc>
          <w:tcPr>
            <w:tcW w:w="1560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2 742 344,74</w:t>
            </w:r>
          </w:p>
        </w:tc>
        <w:tc>
          <w:tcPr>
            <w:tcW w:w="1418" w:type="dxa"/>
          </w:tcPr>
          <w:p w:rsidR="00F35A03" w:rsidRPr="00550B17" w:rsidRDefault="00F35A03" w:rsidP="00F35A0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2 742 </w:t>
            </w: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344,74</w:t>
            </w:r>
          </w:p>
        </w:tc>
      </w:tr>
    </w:tbl>
    <w:p w:rsidR="00D84E6A" w:rsidRPr="00550B17" w:rsidRDefault="00D84E6A" w:rsidP="00504177">
      <w:pPr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550B17" w:rsidRDefault="004F3DC2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городского округа Люберцы включает 4</w:t>
      </w:r>
      <w:r w:rsidR="00AC4153" w:rsidRPr="00550B1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организаций, из них  негосударственных -13: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- 12, из них негосударственных - 10;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-31, из них гимназии -10, лицеи -2, негосударственных - 2;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- Учреждения для 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ограниченными возможностями-1;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Городских муниципальных школ -28, сельских -2, соотношение обучающихся городских и сельских муниципальных образовательных учреждений 99,</w:t>
      </w:r>
      <w:r w:rsidR="00F15251" w:rsidRPr="00550B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>% и 0,7%.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461</w:t>
      </w:r>
      <w:r w:rsidR="00F527CC"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с 2020 по 2022 годы сеть образовательных учреждений городского округа Люберцы уменьшалась  за счёт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палисадиков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ст в стр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оящихся корпусах дошкольных учреждений, а также 4,9% обучающихся учатся во вторую смену. Самая напряженная остановка по второй смене остается в </w:t>
      </w:r>
      <w:r w:rsidR="00A4353B" w:rsidRPr="00550B17">
        <w:rPr>
          <w:rFonts w:ascii="Arial" w:eastAsia="Times New Roman" w:hAnsi="Arial" w:cs="Arial"/>
          <w:sz w:val="24"/>
          <w:szCs w:val="24"/>
          <w:lang w:eastAsia="ru-RU"/>
        </w:rPr>
        <w:t>рабочем поселке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Октябрьский, </w:t>
      </w:r>
      <w:r w:rsidR="00A4353B"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дачном поселке </w:t>
      </w:r>
      <w:proofErr w:type="spellStart"/>
      <w:r w:rsidR="00A4353B" w:rsidRPr="00550B17">
        <w:rPr>
          <w:rFonts w:ascii="Arial" w:eastAsia="Times New Roman" w:hAnsi="Arial" w:cs="Arial"/>
          <w:sz w:val="24"/>
          <w:szCs w:val="24"/>
          <w:lang w:eastAsia="ru-RU"/>
        </w:rPr>
        <w:t>Красково</w:t>
      </w:r>
      <w:proofErr w:type="spellEnd"/>
      <w:r w:rsidR="00A4353B"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в  ЖК "Самолет". 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50B17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550B17">
        <w:rPr>
          <w:rFonts w:ascii="Arial" w:eastAsia="Times New Roman" w:hAnsi="Arial" w:cs="Arial"/>
          <w:bCs/>
          <w:sz w:val="24"/>
          <w:szCs w:val="24"/>
          <w:lang w:eastAsia="ru-RU"/>
        </w:rPr>
        <w:t>Демонстрирует достаточно высокий уровень качества общего образования.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 Уровень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обученности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2021/2022 учебного года составил 98%, качество знаний 96%.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предпрофильного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- 30%.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</w:t>
      </w:r>
      <w:r w:rsidRPr="00550B17">
        <w:rPr>
          <w:rFonts w:ascii="Arial" w:eastAsia="Times New Roman" w:hAnsi="Arial" w:cs="Arial"/>
          <w:bCs/>
          <w:sz w:val="24"/>
          <w:szCs w:val="24"/>
          <w:lang w:eastAsia="ru-RU"/>
        </w:rPr>
        <w:t>Демонстрирует создание условий для развития и внедрения инноваций в образовательных учреждениях.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 Школы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и детские сады являются постоянными участниками региональных и всероссийских конкурсов, акций и проектов.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550B17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 процесс развития кадрового ресурса.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 Всего в образовательных организациях городского округа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</w:t>
      </w:r>
      <w:r w:rsidRPr="00550B17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 xml:space="preserve">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>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Pr="00550B17">
        <w:rPr>
          <w:rFonts w:ascii="Arial" w:eastAsia="Times New Roman" w:hAnsi="Arial" w:cs="Arial"/>
          <w:bCs/>
          <w:sz w:val="24"/>
          <w:szCs w:val="24"/>
          <w:lang w:eastAsia="ru-RU"/>
        </w:rPr>
        <w:t>Отражает реальное воплощение принципа «открытости» муниципальной системы образования.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t> 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 информацию.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анализа современного состояния системы образования городского округа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1) Доступность дошкольного и общего образования.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в полной мере сформирована модель языковой и культурной интеграции обучающихся из семей мигрантов.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среды, позволяющей обеспечить полноценную интеграцию детей с ограниченными возможностями здоровья и детей-инвалидов.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здоровьесберегающей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усилить работу по формированию мотивации к здоровому образу жизни.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Темпы износа зданий образовательных организаций и их инженерных коммуникаций опережают темпы их ремонта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>, так и всего общества.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Значительным ресурсом в преодолении и  профилактике детского алкоголизма, наркомании, насилия, ксенофобии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организована</w:t>
      </w:r>
      <w:proofErr w:type="gram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техношкола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550B17">
        <w:rPr>
          <w:rFonts w:ascii="Arial" w:eastAsia="Times New Roman" w:hAnsi="Arial" w:cs="Arial"/>
          <w:sz w:val="24"/>
          <w:szCs w:val="24"/>
          <w:lang w:eastAsia="ru-RU"/>
        </w:rPr>
        <w:t>среднеобластного</w:t>
      </w:r>
      <w:proofErr w:type="spellEnd"/>
      <w:r w:rsidRPr="00550B17">
        <w:rPr>
          <w:rFonts w:ascii="Arial" w:eastAsia="Times New Roman" w:hAnsi="Arial" w:cs="Arial"/>
          <w:sz w:val="24"/>
          <w:szCs w:val="24"/>
          <w:lang w:eastAsia="ru-RU"/>
        </w:rPr>
        <w:t xml:space="preserve">. Расширение доступности </w:t>
      </w:r>
      <w:r w:rsidRPr="00550B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  <w:r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31A3" w:rsidRPr="00550B17" w:rsidRDefault="00DC31A3" w:rsidP="00DC31A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DC31A3" w:rsidRPr="00550B17" w:rsidRDefault="00DC31A3" w:rsidP="00DC31A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0B17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550B17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:rsidR="00DC31A3" w:rsidRPr="00550B17" w:rsidRDefault="00DC31A3" w:rsidP="00A54077">
      <w:pPr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4531" w:rsidRPr="00550B17" w:rsidRDefault="00F54531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550B17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550B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A54077" w:rsidRPr="00550B17" w:rsidRDefault="00A54077" w:rsidP="00A54077">
      <w:pPr>
        <w:ind w:left="0"/>
        <w:jc w:val="both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  В связи с дальнейшим ежегодным ростом численности детей дошкольного возраста от 0 до 7 лет и школьного возраста от 7 до 17 лет включительно в городском округе Люберцы  до 2027 года должно увеличиться количество качественных услуг общего и дополнительного образования детей. 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  </w:t>
      </w:r>
      <w:r w:rsidRPr="00550B17">
        <w:rPr>
          <w:rFonts w:ascii="Arial" w:eastAsia="Times New Roman" w:hAnsi="Arial" w:cs="Arial"/>
          <w:sz w:val="24"/>
          <w:szCs w:val="24"/>
        </w:rPr>
        <w:t>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могут возникнуть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4077" w:rsidRPr="00550B17" w:rsidRDefault="00A54077" w:rsidP="00A54077">
      <w:pPr>
        <w:ind w:left="0"/>
        <w:jc w:val="both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  Продолжится поддержка негосударственного сектора услуг дошкольного образования, использование механизмов государственно-частного партнерства. 100% детей получат возможность обучения в условиях, соответствующих требованиям федеральных государственных образовательных стандартов дошкольного образования.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550B17">
        <w:rPr>
          <w:rFonts w:ascii="Arial" w:eastAsia="Times New Roman" w:hAnsi="Arial" w:cs="Arial"/>
          <w:sz w:val="24"/>
          <w:szCs w:val="24"/>
        </w:rPr>
        <w:t xml:space="preserve">Настоящая </w:t>
      </w:r>
      <w:r w:rsidRPr="00550B17">
        <w:rPr>
          <w:rFonts w:ascii="Arial" w:eastAsia="Times New Roman" w:hAnsi="Arial" w:cs="Arial"/>
          <w:sz w:val="24"/>
          <w:szCs w:val="24"/>
        </w:rPr>
        <w:br/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</w:t>
      </w:r>
      <w:r w:rsidR="00DB64B4" w:rsidRPr="00550B17">
        <w:rPr>
          <w:rFonts w:ascii="Arial" w:eastAsia="Times New Roman" w:hAnsi="Arial" w:cs="Arial"/>
          <w:sz w:val="24"/>
          <w:szCs w:val="24"/>
        </w:rPr>
        <w:t xml:space="preserve">дрить в практику новые </w:t>
      </w:r>
      <w:proofErr w:type="spellStart"/>
      <w:r w:rsidR="00DB64B4" w:rsidRPr="00550B17">
        <w:rPr>
          <w:rFonts w:ascii="Arial" w:eastAsia="Times New Roman" w:hAnsi="Arial" w:cs="Arial"/>
          <w:sz w:val="24"/>
          <w:szCs w:val="24"/>
        </w:rPr>
        <w:t>здоровье</w:t>
      </w:r>
      <w:r w:rsidRPr="00550B17">
        <w:rPr>
          <w:rFonts w:ascii="Arial" w:eastAsia="Times New Roman" w:hAnsi="Arial" w:cs="Arial"/>
          <w:sz w:val="24"/>
          <w:szCs w:val="24"/>
        </w:rPr>
        <w:t>сберегающие</w:t>
      </w:r>
      <w:proofErr w:type="spellEnd"/>
      <w:r w:rsidRPr="00550B17">
        <w:rPr>
          <w:rFonts w:ascii="Arial" w:eastAsia="Times New Roman" w:hAnsi="Arial" w:cs="Arial"/>
          <w:sz w:val="24"/>
          <w:szCs w:val="24"/>
        </w:rPr>
        <w:t xml:space="preserve"> технологии, профилактические программы, обеспечивающие сохранение и укрепление здоровья обучающихся; развить материально-техническую </w:t>
      </w:r>
      <w:r w:rsidRPr="00550B17">
        <w:rPr>
          <w:rFonts w:ascii="Arial" w:eastAsia="Times New Roman" w:hAnsi="Arial" w:cs="Arial"/>
          <w:sz w:val="24"/>
          <w:szCs w:val="24"/>
        </w:rPr>
        <w:lastRenderedPageBreak/>
        <w:t>базу пищеблоков, столовых и спортивных площадок и стадионов;</w:t>
      </w:r>
      <w:proofErr w:type="gramEnd"/>
      <w:r w:rsidRPr="00550B17">
        <w:rPr>
          <w:rFonts w:ascii="Arial" w:eastAsia="Times New Roman" w:hAnsi="Arial" w:cs="Arial"/>
          <w:sz w:val="24"/>
          <w:szCs w:val="24"/>
        </w:rPr>
        <w:t xml:space="preserve">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</w:t>
      </w:r>
      <w:r w:rsidR="00DB64B4" w:rsidRPr="00550B17">
        <w:rPr>
          <w:rFonts w:ascii="Arial" w:eastAsia="Times New Roman" w:hAnsi="Arial" w:cs="Arial"/>
          <w:sz w:val="24"/>
          <w:szCs w:val="24"/>
        </w:rPr>
        <w:t xml:space="preserve">ствия по укреплению ресурсного </w:t>
      </w:r>
      <w:r w:rsidRPr="00550B17">
        <w:rPr>
          <w:rFonts w:ascii="Arial" w:eastAsia="Times New Roman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 xml:space="preserve">Должен увеличиться масштаб распространения инклюзивного образования, в том числе за счет мер по созданию </w:t>
      </w:r>
      <w:r w:rsidRPr="00550B17">
        <w:rPr>
          <w:rFonts w:ascii="Arial" w:eastAsia="Times New Roman" w:hAnsi="Arial" w:cs="Arial"/>
          <w:sz w:val="24"/>
          <w:szCs w:val="24"/>
        </w:rPr>
        <w:br/>
        <w:t xml:space="preserve">в образовательных организациях </w:t>
      </w:r>
      <w:proofErr w:type="spellStart"/>
      <w:r w:rsidRPr="00550B17">
        <w:rPr>
          <w:rFonts w:ascii="Arial" w:eastAsia="Times New Roman" w:hAnsi="Arial" w:cs="Arial"/>
          <w:sz w:val="24"/>
          <w:szCs w:val="24"/>
        </w:rPr>
        <w:t>безбарьерной</w:t>
      </w:r>
      <w:proofErr w:type="spellEnd"/>
      <w:r w:rsidRPr="00550B17">
        <w:rPr>
          <w:rFonts w:ascii="Arial" w:eastAsia="Times New Roman" w:hAnsi="Arial" w:cs="Arial"/>
          <w:sz w:val="24"/>
          <w:szCs w:val="24"/>
        </w:rPr>
        <w:t xml:space="preserve"> среды.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</w:t>
      </w:r>
      <w:r w:rsidRPr="00550B17">
        <w:rPr>
          <w:rFonts w:ascii="Arial" w:eastAsia="Times New Roman" w:hAnsi="Arial" w:cs="Arial"/>
          <w:sz w:val="24"/>
          <w:szCs w:val="24"/>
        </w:rPr>
        <w:t xml:space="preserve"> из семей мигрантов.</w:t>
      </w:r>
      <w:r w:rsidRPr="00550B17">
        <w:rPr>
          <w:rFonts w:ascii="Arial" w:hAnsi="Arial" w:cs="Arial"/>
          <w:sz w:val="24"/>
          <w:szCs w:val="24"/>
        </w:rPr>
        <w:t xml:space="preserve"> Вовлеченность семей в образование детей и взаимодействие с образовательными организациями будут усилены за счет реализации программ информационно-просветительской и образовательной работы с родителями.</w:t>
      </w:r>
    </w:p>
    <w:p w:rsidR="00A54077" w:rsidRPr="00550B17" w:rsidRDefault="00A54077" w:rsidP="00A54077">
      <w:pPr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</w:t>
      </w:r>
    </w:p>
    <w:p w:rsidR="00A54077" w:rsidRPr="00550B17" w:rsidRDefault="00A54077" w:rsidP="00A54077">
      <w:pPr>
        <w:ind w:left="0"/>
        <w:jc w:val="both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 Продолжится работа по поддержке и сопровождению развития талантливых детей, в том числе:</w:t>
      </w:r>
    </w:p>
    <w:p w:rsidR="00A54077" w:rsidRPr="00550B17" w:rsidRDefault="00A54077" w:rsidP="00DC31A3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A54077" w:rsidRPr="00550B17" w:rsidRDefault="00A54077" w:rsidP="00DC31A3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расширение спектра интеллектуальных и творческих состязаний;</w:t>
      </w:r>
    </w:p>
    <w:p w:rsidR="00A54077" w:rsidRPr="00550B17" w:rsidRDefault="00A54077" w:rsidP="00DC31A3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внедрение дистанционных моделей обучения одаренных школьников;</w:t>
      </w:r>
    </w:p>
    <w:p w:rsidR="00A54077" w:rsidRPr="00550B17" w:rsidRDefault="00A54077" w:rsidP="00DC31A3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создание научно-методического обеспечения деятельности педагогов, работающих с одаренными детьми.</w:t>
      </w:r>
    </w:p>
    <w:p w:rsidR="00A54077" w:rsidRPr="00550B17" w:rsidRDefault="00A54077" w:rsidP="00A54077">
      <w:pPr>
        <w:ind w:left="0"/>
        <w:jc w:val="both"/>
        <w:rPr>
          <w:rFonts w:ascii="Arial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 xml:space="preserve">       </w:t>
      </w:r>
      <w:r w:rsidRPr="00550B17">
        <w:rPr>
          <w:rFonts w:ascii="Arial" w:hAnsi="Arial" w:cs="Arial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 Важнейшим инструментом решения данной задачи станет достойное стимулирование их труда и создание регионального сегмента национальной системы учительского роста, формируемой в соответствии с поручением Президента Российской Федерации, включающего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результатами аттестации, инфраструктуры профессионального развития.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Это позволит преодолеть тенденцию "старения" кадрового состава, привлечь в образовательные организации талантливую молодежь, расширить возможности для карьерного роста и профессионального развития педагогов, </w:t>
      </w:r>
      <w:r w:rsidRPr="00550B17">
        <w:rPr>
          <w:rFonts w:ascii="Arial" w:eastAsia="Times New Roman" w:hAnsi="Arial" w:cs="Arial"/>
          <w:sz w:val="24"/>
          <w:szCs w:val="24"/>
        </w:rPr>
        <w:t>повысить уровень инновационной активности и творческой инициативы педагогов, продуктивность и качество педагогического труда.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       В целях повышения престижа педагогической профессии будет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будут реализованы многочисленные программы повышения профессионального уровня педагогических работников общеобразовательных организаций.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 xml:space="preserve">        Отсутствие эффективных мер по решению этих проблем может вести к возникновению следующих рисков: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lastRenderedPageBreak/>
        <w:t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</w:t>
      </w:r>
    </w:p>
    <w:p w:rsidR="00A54077" w:rsidRPr="00550B17" w:rsidRDefault="00A54077" w:rsidP="00A54077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E01C6E" w:rsidRPr="00550B17" w:rsidRDefault="00A54077" w:rsidP="00DC31A3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50B17">
        <w:rPr>
          <w:rFonts w:ascii="Arial" w:eastAsia="Times New Roman" w:hAnsi="Arial" w:cs="Arial"/>
          <w:sz w:val="24"/>
          <w:szCs w:val="24"/>
        </w:rPr>
        <w:t>-низкая удовлетворенность населения к</w:t>
      </w:r>
      <w:r w:rsidR="00DC31A3" w:rsidRPr="00550B17">
        <w:rPr>
          <w:rFonts w:ascii="Arial" w:eastAsia="Times New Roman" w:hAnsi="Arial" w:cs="Arial"/>
          <w:sz w:val="24"/>
          <w:szCs w:val="24"/>
        </w:rPr>
        <w:t>ачеством образовательных услуг.</w:t>
      </w:r>
    </w:p>
    <w:p w:rsidR="00DC31A3" w:rsidRPr="00550B17" w:rsidRDefault="00DC31A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550B17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550B17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550B17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550B17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08A1" w:rsidRPr="00550B17" w:rsidRDefault="003E08A1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794" w:rsidRPr="00550B17" w:rsidRDefault="0077679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794" w:rsidRPr="00550B17" w:rsidRDefault="0077679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BC3" w:rsidRPr="00550B17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70BC3" w:rsidRPr="00550B17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:rsidR="00470BC3" w:rsidRPr="00550B17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10"/>
        <w:gridCol w:w="1418"/>
        <w:gridCol w:w="1276"/>
        <w:gridCol w:w="1134"/>
        <w:gridCol w:w="992"/>
        <w:gridCol w:w="992"/>
        <w:gridCol w:w="992"/>
        <w:gridCol w:w="993"/>
        <w:gridCol w:w="992"/>
        <w:gridCol w:w="2410"/>
        <w:gridCol w:w="1417"/>
      </w:tblGrid>
      <w:tr w:rsidR="00470BC3" w:rsidRPr="00550B17" w:rsidTr="00570868">
        <w:trPr>
          <w:trHeight w:val="489"/>
        </w:trPr>
        <w:tc>
          <w:tcPr>
            <w:tcW w:w="487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470BC3" w:rsidRPr="00550B17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5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17" w:type="dxa"/>
            <w:vMerge w:val="restart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="00CC126E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мероприятий, оказывающих  влияние на достижение показателя</w:t>
            </w:r>
          </w:p>
        </w:tc>
      </w:tr>
      <w:tr w:rsidR="00470BC3" w:rsidRPr="00550B17" w:rsidTr="00AC3EAD">
        <w:trPr>
          <w:trHeight w:val="720"/>
        </w:trPr>
        <w:tc>
          <w:tcPr>
            <w:tcW w:w="487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2410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70BC3" w:rsidRPr="00550B17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C3" w:rsidRPr="00550B17" w:rsidTr="00570868">
        <w:trPr>
          <w:trHeight w:val="181"/>
        </w:trPr>
        <w:tc>
          <w:tcPr>
            <w:tcW w:w="487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70BC3" w:rsidRPr="00550B17" w:rsidTr="00AC3EAD">
        <w:trPr>
          <w:trHeight w:val="188"/>
        </w:trPr>
        <w:tc>
          <w:tcPr>
            <w:tcW w:w="487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11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«Общее образование»</w:t>
            </w:r>
          </w:p>
        </w:tc>
      </w:tr>
      <w:tr w:rsidR="00470BC3" w:rsidRPr="00550B17" w:rsidTr="00CC126E">
        <w:trPr>
          <w:trHeight w:val="186"/>
        </w:trPr>
        <w:tc>
          <w:tcPr>
            <w:tcW w:w="15513" w:type="dxa"/>
            <w:gridSpan w:val="12"/>
          </w:tcPr>
          <w:p w:rsidR="00470BC3" w:rsidRPr="00550B17" w:rsidRDefault="007C3007" w:rsidP="00366277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410AC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беспечение устойчивого инновационного развития муниципальной системы образования для создания условий реализации потребностей граждан, общества в </w:t>
            </w:r>
            <w:r w:rsidR="00F76537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доступном и </w:t>
            </w:r>
            <w:r w:rsidR="002410AC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енном качественном образовании,</w:t>
            </w:r>
            <w:r w:rsidR="002410AC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успешной социализации детей и молодёжи.</w:t>
            </w:r>
          </w:p>
        </w:tc>
      </w:tr>
      <w:tr w:rsidR="00470BC3" w:rsidRPr="00550B17" w:rsidTr="00504177">
        <w:trPr>
          <w:trHeight w:val="2446"/>
        </w:trPr>
        <w:tc>
          <w:tcPr>
            <w:tcW w:w="487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:rsidR="00470BC3" w:rsidRPr="00550B17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</w:tr>
      <w:tr w:rsidR="00470BC3" w:rsidRPr="00550B17" w:rsidTr="00504177">
        <w:trPr>
          <w:trHeight w:val="1430"/>
        </w:trPr>
        <w:tc>
          <w:tcPr>
            <w:tcW w:w="487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470BC3" w:rsidRPr="00550B17" w:rsidRDefault="00EC75B4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470BC3" w:rsidRPr="00550B17" w:rsidTr="00AC3EAD">
        <w:trPr>
          <w:trHeight w:val="320"/>
        </w:trPr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:rsidR="00470BC3" w:rsidRPr="00550B17" w:rsidRDefault="00470BC3" w:rsidP="00EC7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Созданы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:rsidR="00470BC3" w:rsidRPr="00550B17" w:rsidRDefault="00470BC3" w:rsidP="00EC7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организаций к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:rsidR="00470BC3" w:rsidRPr="00550B17" w:rsidRDefault="00EC75B4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Указ ПРФ от 07.05.2012 №597 «О мероприятиях по реализаци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и государственной социальной политики»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7371FC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18" w:type="dxa"/>
          </w:tcPr>
          <w:p w:rsidR="00470BC3" w:rsidRPr="00550B17" w:rsidRDefault="007E6D2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</w:tc>
      </w:tr>
      <w:tr w:rsidR="00470BC3" w:rsidRPr="00550B17" w:rsidTr="00AC3EAD">
        <w:trPr>
          <w:trHeight w:val="2717"/>
        </w:trPr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детей-инвалидов, которым созданы условия для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инвалидов школьного возраста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B56493" w:rsidRPr="00550B17"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Pr="00550B17">
              <w:rPr>
                <w:rFonts w:ascii="Arial" w:hAnsi="Arial" w:cs="Arial"/>
                <w:sz w:val="24"/>
                <w:szCs w:val="24"/>
              </w:rPr>
              <w:t>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</w:tc>
      </w:tr>
      <w:tr w:rsidR="006E0379" w:rsidRPr="00550B17" w:rsidTr="00AC3EAD">
        <w:trPr>
          <w:trHeight w:val="2884"/>
        </w:trPr>
        <w:tc>
          <w:tcPr>
            <w:tcW w:w="487" w:type="dxa"/>
          </w:tcPr>
          <w:p w:rsidR="006E0379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410" w:type="dxa"/>
          </w:tcPr>
          <w:p w:rsidR="006E0379" w:rsidRPr="00550B17" w:rsidRDefault="006E0379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418" w:type="dxa"/>
          </w:tcPr>
          <w:p w:rsidR="006E0379" w:rsidRPr="00550B17" w:rsidRDefault="006E0379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6E0379" w:rsidRPr="00550B17" w:rsidRDefault="006E0379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6E0379" w:rsidRPr="00550B17" w:rsidRDefault="006E0379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0379" w:rsidRPr="00550B17" w:rsidRDefault="006E0379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0379" w:rsidRPr="00550B17" w:rsidRDefault="006E0379" w:rsidP="00BA139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0379" w:rsidRPr="00550B17" w:rsidRDefault="006E0379" w:rsidP="00BA139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E0379" w:rsidRPr="00550B17" w:rsidRDefault="006E0379" w:rsidP="00BA139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E0379" w:rsidRPr="00550B17" w:rsidRDefault="006E0379" w:rsidP="00BA139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E0379" w:rsidRPr="00550B17" w:rsidRDefault="006E0379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6E0379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6E0379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6E0379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6E0379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выпускников текущего года, набравших 250 баллов и более по 3 предметам, к общему количеству выпускников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текущего года, сдававших ЕГЭ по 3 и более предметам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</w:tr>
      <w:tr w:rsidR="00BB5D31" w:rsidRPr="00550B17" w:rsidTr="00570868">
        <w:tc>
          <w:tcPr>
            <w:tcW w:w="487" w:type="dxa"/>
          </w:tcPr>
          <w:p w:rsidR="00BB5D31" w:rsidRPr="00550B17" w:rsidRDefault="00BB5D31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26" w:type="dxa"/>
            <w:gridSpan w:val="11"/>
          </w:tcPr>
          <w:p w:rsidR="00BB5D31" w:rsidRPr="00550B17" w:rsidRDefault="00BB5D31" w:rsidP="00BB5D3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BB5D31" w:rsidRPr="00550B17" w:rsidTr="005D0CDC">
        <w:tc>
          <w:tcPr>
            <w:tcW w:w="15513" w:type="dxa"/>
            <w:gridSpan w:val="12"/>
          </w:tcPr>
          <w:p w:rsidR="00570868" w:rsidRPr="00550B17" w:rsidRDefault="00570868" w:rsidP="00366277">
            <w:pPr>
              <w:pStyle w:val="a4"/>
              <w:widowControl w:val="0"/>
              <w:autoSpaceDE w:val="0"/>
              <w:autoSpaceDN w:val="0"/>
              <w:ind w:left="10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</w:tr>
      <w:tr w:rsidR="00470BC3" w:rsidRPr="00550B17" w:rsidTr="00AC3EAD">
        <w:tc>
          <w:tcPr>
            <w:tcW w:w="487" w:type="dxa"/>
          </w:tcPr>
          <w:p w:rsidR="00470BC3" w:rsidRPr="00550B17" w:rsidRDefault="00570868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470BC3" w:rsidRPr="00550B1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550B17" w:rsidRDefault="00A6371F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</w:tr>
      <w:tr w:rsidR="00BA3FC3" w:rsidRPr="00550B17" w:rsidTr="00504177">
        <w:trPr>
          <w:trHeight w:val="461"/>
        </w:trPr>
        <w:tc>
          <w:tcPr>
            <w:tcW w:w="487" w:type="dxa"/>
          </w:tcPr>
          <w:p w:rsidR="00BA3FC3" w:rsidRPr="00550B17" w:rsidRDefault="00570868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BA3FC3" w:rsidRPr="00550B1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BA3FC3" w:rsidRPr="00550B17" w:rsidRDefault="00BA3FC3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418" w:type="dxa"/>
          </w:tcPr>
          <w:p w:rsidR="00BA3FC3" w:rsidRPr="00550B17" w:rsidRDefault="00BA3F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BA3FC3" w:rsidRPr="00550B17" w:rsidRDefault="00BA3FC3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BA3FC3" w:rsidRPr="00550B17" w:rsidRDefault="00BA3F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BA3FC3" w:rsidRPr="00550B17" w:rsidRDefault="00031DC3" w:rsidP="00040B7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BA3F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BA3F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="00BA3F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</w:tc>
      </w:tr>
      <w:tr w:rsidR="00470BC3" w:rsidRPr="00550B17" w:rsidTr="00AC3EAD">
        <w:trPr>
          <w:trHeight w:val="1693"/>
        </w:trPr>
        <w:tc>
          <w:tcPr>
            <w:tcW w:w="487" w:type="dxa"/>
          </w:tcPr>
          <w:p w:rsidR="00470BC3" w:rsidRPr="00550B17" w:rsidRDefault="00570868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:rsidR="00470BC3" w:rsidRPr="00550B17" w:rsidRDefault="007E6D2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470BC3" w:rsidRPr="00550B17" w:rsidTr="00AC3EAD">
        <w:trPr>
          <w:trHeight w:val="425"/>
        </w:trPr>
        <w:tc>
          <w:tcPr>
            <w:tcW w:w="487" w:type="dxa"/>
          </w:tcPr>
          <w:p w:rsidR="00470BC3" w:rsidRPr="00550B17" w:rsidRDefault="00570868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3A0FF3" w:rsidRPr="00550B17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:rsidR="00470BC3" w:rsidRPr="00550B17" w:rsidRDefault="00470BC3" w:rsidP="007E6D2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470BC3" w:rsidRPr="00550B17" w:rsidTr="00AC3EAD">
        <w:trPr>
          <w:trHeight w:val="1515"/>
        </w:trPr>
        <w:tc>
          <w:tcPr>
            <w:tcW w:w="487" w:type="dxa"/>
          </w:tcPr>
          <w:p w:rsidR="00470BC3" w:rsidRPr="00550B17" w:rsidRDefault="003A0FF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</w:t>
            </w:r>
            <w:r w:rsidR="00031D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</w:tcPr>
          <w:p w:rsidR="00470BC3" w:rsidRPr="00550B17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470BC3" w:rsidRPr="00550B17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</w:tcPr>
          <w:p w:rsidR="00470BC3" w:rsidRPr="00550B17" w:rsidRDefault="00031D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470BC3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</w:p>
        </w:tc>
      </w:tr>
    </w:tbl>
    <w:p w:rsidR="00682D2D" w:rsidRPr="00550B17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550B17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550B17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«Образование»</w:t>
      </w:r>
    </w:p>
    <w:p w:rsidR="00195972" w:rsidRPr="00550B17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195972" w:rsidRPr="00550B17" w:rsidRDefault="00F14ECC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399"/>
        <w:gridCol w:w="4896"/>
        <w:gridCol w:w="6916"/>
      </w:tblGrid>
      <w:tr w:rsidR="00195972" w:rsidRPr="00550B17" w:rsidTr="00F14ECC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2" w:type="pct"/>
            <w:vMerge w:val="restart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44" w:type="pct"/>
            <w:vMerge w:val="restart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181" w:type="pct"/>
            <w:vMerge w:val="restart"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195972" w:rsidRPr="00550B17" w:rsidTr="00F14ECC">
        <w:trPr>
          <w:trHeight w:val="322"/>
        </w:trPr>
        <w:tc>
          <w:tcPr>
            <w:tcW w:w="203" w:type="pct"/>
            <w:vMerge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vMerge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pct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pct"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95972" w:rsidRPr="00550B17" w:rsidTr="00F14ECC">
        <w:trPr>
          <w:trHeight w:val="401"/>
        </w:trPr>
        <w:tc>
          <w:tcPr>
            <w:tcW w:w="203" w:type="pct"/>
            <w:shd w:val="clear" w:color="auto" w:fill="auto"/>
            <w:vAlign w:val="center"/>
            <w:hideMark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pct"/>
            <w:gridSpan w:val="3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0B17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50B17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</w:t>
            </w:r>
            <w:r w:rsidR="00A862E2" w:rsidRPr="00550B1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A862E2" w:rsidRPr="00550B1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A862E2" w:rsidRPr="00550B17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  <w:r w:rsidR="00CA5A1D" w:rsidRPr="00550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инвалидов школьного возраста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обеспечению пожарной безопасности.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равного доступа к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образования для детей с ограниченными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195972" w:rsidRPr="00550B17" w:rsidTr="00F14ECC">
        <w:trPr>
          <w:trHeight w:val="369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pct"/>
            <w:gridSpan w:val="3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b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работы с одаренными и талантливыми детьми.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стипендиатов, которым произведены единовременные выплаты именной стипендии Губернатора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сфере образования для детей-инвалидов и детей с ограниченными возможностями здоровья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Созданы центры цифрового образования детей «IT-куб» (нарастающим итогом)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численности детей, охваченных дополнительным образованием,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участия муниципальной системы образования в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Доля детей в возрасте от 5 до 18 лет, охваченных дополнительным образованием</w:t>
            </w:r>
          </w:p>
        </w:tc>
      </w:tr>
      <w:tr w:rsidR="00195972" w:rsidRPr="00550B17" w:rsidTr="00F14ECC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072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1" w:type="pct"/>
            <w:shd w:val="clear" w:color="auto" w:fill="auto"/>
          </w:tcPr>
          <w:p w:rsidR="00195972" w:rsidRPr="00550B17" w:rsidRDefault="00195972" w:rsidP="00310B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p w:rsidR="00195972" w:rsidRPr="00550B17" w:rsidRDefault="00195972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550B17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D2D" w:rsidRPr="00550B17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«Образование»</w:t>
      </w:r>
    </w:p>
    <w:p w:rsidR="00682D2D" w:rsidRPr="00550B17" w:rsidRDefault="00682D2D" w:rsidP="00682D2D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7"/>
        <w:gridCol w:w="1471"/>
        <w:gridCol w:w="4482"/>
        <w:gridCol w:w="3120"/>
        <w:gridCol w:w="1984"/>
      </w:tblGrid>
      <w:tr w:rsidR="00682D2D" w:rsidRPr="00550B17" w:rsidTr="00F14EC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Ч(3-7) – численность детей в возрасте от 3 до 7 лет, получающих дошкольное образование в текущем году;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Федеральной государственной информационной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ораганизаций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DC" w:rsidRPr="00550B17" w:rsidRDefault="00682D2D" w:rsidP="002463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</w:t>
            </w:r>
          </w:p>
          <w:p w:rsidR="002463DC" w:rsidRPr="00550B17" w:rsidRDefault="00682D2D" w:rsidP="002463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463DC" w:rsidRPr="00550B17">
              <w:rPr>
                <w:rFonts w:ascii="Arial" w:hAnsi="Arial" w:cs="Arial"/>
                <w:sz w:val="24"/>
                <w:szCs w:val="24"/>
              </w:rPr>
              <w:t xml:space="preserve">28.04.2022 N 285; </w:t>
            </w:r>
          </w:p>
          <w:p w:rsidR="00682D2D" w:rsidRPr="00550B17" w:rsidRDefault="00682D2D" w:rsidP="002463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данные информационной системы управления дошкольными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образовательными организациями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= Ч(2м-3л) / (Ч(2м-3л) + Ч(учет)) х 100, 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) х 100%,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/ З(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))х 100%,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/Ч х 100%, 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значение показателя;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, получающих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бесплатное горячее питание;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статистики, данные РСЭМ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инвалидов 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формы федерального статистического наблюдения с указаниями по ее заполнению для организации Министерством Просвещения Российской Федерации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федерального статистического наблюдения в сфере общего образования";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5 до 18 лет, получающих дополнительное образование;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5 до 18 лет.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proofErr w:type="gramEnd"/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852B67" w:rsidRPr="00550B17"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Pr="00550B17">
              <w:rPr>
                <w:rFonts w:ascii="Arial" w:hAnsi="Arial" w:cs="Arial"/>
                <w:sz w:val="24"/>
                <w:szCs w:val="24"/>
              </w:rPr>
              <w:t>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852B67" w:rsidRPr="00550B17"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Pr="00550B17">
              <w:rPr>
                <w:rFonts w:ascii="Arial" w:hAnsi="Arial" w:cs="Arial"/>
                <w:sz w:val="24"/>
                <w:szCs w:val="24"/>
              </w:rPr>
              <w:t>муниципальных образовательных организаций городского округа, в которых выполнены работы по обеспечению пожарной безопасности в текущем финансовом году.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городах, созданы и функционируют центры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в которых созданы и функционируют центры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соответствии с адресным перечнем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ДВ – доля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(выпускников текущего года, набравших 250 баллов и более по 3 предметам);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 – количество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ВТГ – количество выпускников текущего года, сдававших ЕГЭ по 3 и более предметам (в расчет не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стипендиатов,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= З(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)/З(у) х 100,где: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З(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=(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) x 100, где: 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</w:p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2D2D" w:rsidRPr="00550B17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оснащенных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оснащенных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550B17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040B70" w:rsidRPr="00550B17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76C46" w:rsidRPr="00550B17" w:rsidRDefault="00E76C46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0B70" w:rsidRPr="00550B17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040B70" w:rsidRPr="00550B17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550B17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 «Образование»</w:t>
      </w:r>
    </w:p>
    <w:p w:rsidR="00040B70" w:rsidRPr="00550B17" w:rsidRDefault="00040B70" w:rsidP="00040B70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 xml:space="preserve"> </w:t>
      </w:r>
    </w:p>
    <w:p w:rsidR="00040B70" w:rsidRPr="00550B17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559"/>
        <w:gridCol w:w="4111"/>
        <w:gridCol w:w="1701"/>
        <w:gridCol w:w="1984"/>
      </w:tblGrid>
      <w:tr w:rsidR="00A47CA7" w:rsidRPr="00550B17" w:rsidTr="00BA1396">
        <w:tc>
          <w:tcPr>
            <w:tcW w:w="852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984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47CA7" w:rsidRPr="00550B17" w:rsidTr="00BA1396">
        <w:tc>
          <w:tcPr>
            <w:tcW w:w="852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7CA7" w:rsidRPr="00550B17" w:rsidTr="00BA1396">
        <w:trPr>
          <w:trHeight w:val="344"/>
        </w:trPr>
        <w:tc>
          <w:tcPr>
            <w:tcW w:w="852" w:type="dxa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6"/>
          </w:tcPr>
          <w:p w:rsidR="00A47CA7" w:rsidRPr="00550B17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  <w:p w:rsidR="00A47CA7" w:rsidRPr="00550B17" w:rsidRDefault="00A47CA7" w:rsidP="00BA1396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4111"/>
        <w:gridCol w:w="1701"/>
        <w:gridCol w:w="1984"/>
      </w:tblGrid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проведены работы по установке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Общее количество образовательных организаций, в которых проведены работы по установке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муниципальных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BA1396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муниципальных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частных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частных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воспитанников, которым осуществляется выплата компенсации родительской платы за присмотр и уход за детьми,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осваивающими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Общее количество воспитанников, которым осуществляется выплата компенсации родительской платы за присмотр и уход за детьми,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осваивающими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BA1396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приобретены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 мебель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приобретены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 мебель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пунктов проведения экзаменов, оснащенных оборудованием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пунктов проведения экзаменов, оснащенных оборудованием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общего образования, вводимых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заключат контракты на 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 муниципальных общеобразовательных организаций, которые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заключаютконтракты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на проведение специальной оценки условий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детей с ограниченными возможностями здоровья и детей-инвалидов, имеющих статус ребенка с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Отношение детей с ограниченными возможностями здоровья и детей-инвалидов, имеющих статус ребенка с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0007C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педагогам,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обеспечивающими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подготовку обучающихся к участию в 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BA1396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детей, прошедших обучение в  выездной школе для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издание творческих работ победителей областных олимпиад, конференций, конкурсов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проведение торжественных мероприятий, церемоний награждения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01.15.07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C700D1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27408C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A47CA7"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C700D1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86783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открываемых объектов </w:t>
            </w:r>
            <w:r w:rsidR="0086783F" w:rsidRPr="00550B17">
              <w:rPr>
                <w:rFonts w:ascii="Arial" w:hAnsi="Arial" w:cs="Arial"/>
                <w:sz w:val="24"/>
                <w:szCs w:val="24"/>
              </w:rPr>
              <w:t xml:space="preserve">дошкольного </w:t>
            </w:r>
            <w:r w:rsidRPr="00550B17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дошкольного образования, вводимых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C700D1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оплата контрактов на проведение специальной оценки условий труда, производству кадастровых работ, закупку 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исполнение и оплата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, имеющих право и подавших заявление на выплату компенсации проезда к месту учебы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, имеющих право и подавших заявление на выплату компенсации проезда к месту учебы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горячим питанием обучающихся 1-4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обучающихся 1-4 классов, обеспеченных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получали бесплатное питание, к общему количеству дето-дней, в которые отдельные категории обучающихся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 посещали образовательную организацию,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дето-дней, </w:t>
            </w:r>
            <w:r w:rsidRPr="00550B17">
              <w:rPr>
                <w:rFonts w:ascii="Arial" w:hAnsi="Arial" w:cs="Arial"/>
                <w:sz w:val="24"/>
                <w:szCs w:val="24"/>
              </w:rPr>
              <w:t>в которые отдельные категории (льготные) обучающихся муниципальных общеобразовательных организаций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посещали образовательную организацию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зданий, в которых в полном объеме выполнены мероприятия по капитальному ремонту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зданий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благоустроенных территорий 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09.01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созданных центров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созданных центров образования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 частных дошкольных образовательных организаций, осуществляющих образовательную деятельность по основным общеобразовательным программам дошкольного образования, которым оказывается государственная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 частных дошкольных образовательных организаций, осуществляющих образовательную деятельность по основным общеобразовательным программам дошкольного образования, которым оказывается государственная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для детей в возрасте от 1,5 до 3 лет любой направленности в организациях,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созданных дополнительных мест для детей в возрасте от 1,5 до 3 лет любой направленности в организациях, осуществляющих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550B17" w:rsidTr="00BA1396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026AE5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стипендиатов,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 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A47CA7" w:rsidRPr="00550B17" w:rsidTr="00A47CA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и оплата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и оплата контрактов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детей школьного возраста, охваченных ПФ ДОД,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026AE5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Общее количество детей школьного возраста, принимающих участие в программе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550B17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A47CA7" w:rsidRPr="00550B17" w:rsidTr="0050417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550B17" w:rsidRDefault="00A47CA7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40B70" w:rsidRPr="00550B17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CA8" w:rsidRPr="00550B17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E1A" w:rsidRPr="00550B17" w:rsidRDefault="00863E1A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63E1A" w:rsidRPr="00550B17" w:rsidSect="00040B70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2221"/>
        <w:gridCol w:w="1329"/>
        <w:gridCol w:w="1664"/>
        <w:gridCol w:w="888"/>
        <w:gridCol w:w="723"/>
        <w:gridCol w:w="723"/>
        <w:gridCol w:w="723"/>
        <w:gridCol w:w="723"/>
        <w:gridCol w:w="723"/>
        <w:gridCol w:w="824"/>
        <w:gridCol w:w="757"/>
        <w:gridCol w:w="119"/>
        <w:gridCol w:w="824"/>
        <w:gridCol w:w="824"/>
        <w:gridCol w:w="1555"/>
      </w:tblGrid>
      <w:tr w:rsidR="00DE52B1" w:rsidRPr="00550B17" w:rsidTr="00DE52B1">
        <w:trPr>
          <w:trHeight w:val="300"/>
        </w:trPr>
        <w:tc>
          <w:tcPr>
            <w:tcW w:w="11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52B1" w:rsidRPr="00550B17" w:rsidRDefault="00DE52B1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2B1" w:rsidRPr="00550B17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DE52B1" w:rsidRPr="00550B17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DE52B1" w:rsidRPr="00550B17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550B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23348" w:rsidRPr="00550B17" w:rsidTr="00DE52B1">
        <w:trPr>
          <w:trHeight w:val="300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E1A" w:rsidRPr="00550B17" w:rsidRDefault="00863E1A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B2:P400"/>
          </w:p>
          <w:p w:rsidR="00023348" w:rsidRPr="00550B17" w:rsidRDefault="00023348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Перечень мероприятий подпрограммы 1 «Общее образование»</w:t>
            </w:r>
            <w:bookmarkEnd w:id="1"/>
          </w:p>
          <w:p w:rsidR="00A46CA8" w:rsidRPr="00550B17" w:rsidRDefault="00A46CA8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023348" w:rsidRPr="00550B17" w:rsidTr="005D6545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Всего, (тыс. руб.)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3" w:type="dxa"/>
            <w:noWrap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3" w:type="dxa"/>
            <w:noWrap/>
            <w:vAlign w:val="center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23348" w:rsidRPr="00550B17" w:rsidTr="00D401F3">
        <w:trPr>
          <w:trHeight w:val="52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01.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344 970,00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121438,00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111 766,00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111 766,00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7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16 745 142,00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5 581 714,00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5 581 714,00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5 581 714,00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10 666 475,95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1 749 701,75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1 809 193,55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2 369 193,55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2 369 193,55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2 369 193,55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8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82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27 756 587,95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7 452 853,75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7 502 673,55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8 062 673,55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2 369 193,55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2 369 193,55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5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01.01.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Проведение капитального ремонта,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технического переоснащения и благоустройства территорий учреждений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7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197 840,30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7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197 840,30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2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01.01.01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</w:t>
            </w:r>
            <w:r w:rsidR="00677AC6" w:rsidRPr="00550B17">
              <w:rPr>
                <w:rFonts w:ascii="Arial" w:hAnsi="Arial" w:cs="Arial"/>
                <w:sz w:val="24"/>
                <w:szCs w:val="24"/>
              </w:rPr>
              <w:t>8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284,65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0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</w:t>
            </w:r>
            <w:r w:rsidR="00677AC6" w:rsidRPr="00550B17">
              <w:rPr>
                <w:rFonts w:ascii="Arial" w:hAnsi="Arial" w:cs="Arial"/>
                <w:sz w:val="24"/>
                <w:szCs w:val="24"/>
              </w:rPr>
              <w:t>8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284,65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на территории которых проведены мероприятия по благоустройству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территорий,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17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3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01.01.02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Приобретение и установка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проведены работы по установке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27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7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01.01.03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 по обследованию объекта, разработке 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согласованию проектно-сметной документации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67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4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8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42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6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01.07.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 xml:space="preserve"> 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344 970,00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121 438,00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111 766,00</w:t>
            </w:r>
          </w:p>
        </w:tc>
        <w:tc>
          <w:tcPr>
            <w:tcW w:w="1017" w:type="dxa"/>
            <w:gridSpan w:val="2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111 766,00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73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15 833 289,00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5 277 763,00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5 277 763,00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5 277 763,00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03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9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178 259,00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5 399 201,00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5 389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529,00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5 389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529,00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66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муниципальных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образования, а также дополнительного образования в общеобразовательных организациях,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66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68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01.08.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питанием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63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557 637,00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0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4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37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557 637,00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185 879,00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частных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5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06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01.10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1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воспитанников, которым осуществляется выплата компенсации родительской платы за присмотр и уход за детьми, осваивающими образовательные программы дошкольного образования,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8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01.01.2023 -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4 609 908,17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720 980,05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4 609 908,17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720 980,05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60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01.12.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Укрепление материально-технической базы и проведение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текущего ремонта общеобразовательных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023348" w:rsidRPr="00550B17" w:rsidTr="00D401F3">
        <w:trPr>
          <w:trHeight w:val="51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400 987,40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73 541,48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4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400 987,40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73 541,48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2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01.12.01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4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9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приобретены 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мебель и оборудование в текущем финансовом году,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62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4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01.12.02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Замена технологического оборудования в пищеблоках 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82 885,40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9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82 885,40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технологическое оборудование для пищеблоков,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4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01.12.03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Установка 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обслуживание оборудования для видеонаблюдения в общеобразовательных организациях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11 422,00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11 422,00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и установлено  оборудование для видеонаблюдения,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3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9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1.6.4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01.12.04 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Оснащение пунктов проведения экзаменов дополнительными видеокамерами, рамками-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другим оборудованием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0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пунктов проведения экзаменов,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осначенных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оборудованием в текущем финансовом году,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7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1.6.5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01.12.05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сигнала на пульт пожарной части),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8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1.6.6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01.12.06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текущего ремонта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ремонта кровель, замене оконных конструкций, выполнению противопожарных мероприятий и др. в общеобразовательных  организациях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льных организаций, в которых произведен ремонт в текущем финансовом году,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Итого 2023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4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1.6.7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01.12.07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Приобретение, установка и настройка системы для автоматизации школьных столовых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7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9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и установлено  оборудование для безналичной оплаты в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школьных столовых,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01.15.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>Мероприятия в сфере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7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8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01.15.01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кадастровых работ.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01.01.2023 - 31.12.2023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2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 кадастровых работ,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5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01.15.02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 Проведение специальной оценки условий труда на рабочих местах.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63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</w:t>
            </w:r>
            <w:r w:rsidR="00855614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специальной оценки условий труда,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D401F3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01.15.03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63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3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9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Доля детей с ограниченными возможностями здоровья и детей-инвалидов, имеющих статус ребенка с ограниченными возможностями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здоровья, обучающихся на дому, обеспеченных сухим пайком или получение компенсации за питание в денежном эквиваленте, на основании заявлений родителей (законных представителей), %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005EDB">
        <w:trPr>
          <w:trHeight w:val="47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45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01.15.04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Организация работы с одаренными и талантливыми детьми.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4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педагогам,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подготовку обучающихся к участию в олимпиадах, %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Итого 2023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622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01.15.05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Обеспечение организации выездной детской школы для одаренных детей.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7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детей, посетивших  выездную школу для одаренных детей, чел.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5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01.15.06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Издание творческих работ победителей областных олимпиад,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конференций,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023348" w:rsidRPr="00550B17" w:rsidTr="00D401F3">
        <w:trPr>
          <w:trHeight w:val="764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88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на издание творческих работ победителей областных олимпиад, конференций, конкурсов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01.15.07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6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19 513,55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513,55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3 902,71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902,71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902,71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902,71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на</w:t>
            </w:r>
            <w:r w:rsidR="00740D89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>проведение торжественных мероприятий, церемоний награждения, %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66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01.17.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5 155 864,87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858 824,99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1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5 155 864,87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858 824,99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83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получивших финансирование из бюджета городского округа Люберцы на обеспечение деятельности учреждений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93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6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01.18.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6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3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01.18.01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Мероприятия по проведению текущего ремонта, ремонта кровель, замене оконных конструкций, выполнению противопожарных мероприятий 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др.  в дошкольных образовательных организациях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1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6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</w:t>
            </w:r>
            <w:r w:rsidR="00195972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образовательных организаций, в которых произведен ремонт в текущем финансовом году,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01.18.02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 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сигнала на пульт пожарной части),  подключение к телефонным 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интернет сетям, оснащение основными средствами и материальными запасами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64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 образования,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7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2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 01.18.03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дошкольных образовательных организаций, для которых приобретено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технологическое оборудование для пищеблоков, </w:t>
            </w:r>
            <w:proofErr w:type="spellStart"/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3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0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01.20.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Мероприятия в сфере дошкольного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66 987,69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15 098,81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6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66 987,69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15 098,81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оплата контрактов на проведение специальной оценке условий труда, производству кадастровых работ, закупку продуктов питания, %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3F0E9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29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3F0E9E">
        <w:trPr>
          <w:trHeight w:val="54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Реализация  федеральных государственных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406 909,22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141 266,46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3F0E9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625 600,8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204 021,62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204 021,6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217 557,6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250 977,68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82 845,11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82 845,11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85 287,46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0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1 283 487,78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419 688,11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419 688,11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444 111,56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02.01.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4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6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8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обучающихся, имеющих право и подавших заявление на выплату компенсации проезда к месту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учебы и обратно, чел.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02.08.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406 909,22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141 266,46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255 460,88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80 641,62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80 641,62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94 177,64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73 596,68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23 718,11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23 718,11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26 160,46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2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735 966,78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237 181,11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237 181,11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261 604,56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горячим питанием обучающихся 1-4 классов, человек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20360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02.10.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272 964,00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90 988,00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90 988,00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90 988,00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130 827,00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43 609,00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43 609,00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43 609,00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4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403 791,00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134 597,00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134 597,00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134 597,00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1188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72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02.13.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97 131,00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46 554,00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15 518,00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15 518,00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15 518,00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9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143 685,00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47 895,00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47 895,00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47 895,00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22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54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Повышение степени пожарной безопасности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1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03.01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4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49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обеспечению пожарной безопасности,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48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07. 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96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07.01.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023348" w:rsidRPr="00550B17" w:rsidTr="00D401F3">
        <w:trPr>
          <w:trHeight w:val="6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отремонтированных дошкольных образовательных организаций,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2025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2026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2027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44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08.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44 476,78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44 476,78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135 072,52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135 072,52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19 949,93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19 949,93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6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199 499,23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199 499,23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08.01.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41 148,48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41 148,48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103 398,49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103 398,49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16 060,78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16 060,78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160 607,75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160 607,75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8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08.02.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3 328,30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3 328,30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10 135,77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10 135,77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3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зданий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которые оснащены средствами обучения и воспитания,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9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08.03.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12 569,31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12 569,31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1 396,59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1 396,59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1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13 965,90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13 965,90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зданий</w:t>
            </w:r>
            <w:r w:rsidR="00410A2C" w:rsidRPr="00550B17">
              <w:rPr>
                <w:rFonts w:ascii="Arial" w:hAnsi="Arial" w:cs="Arial"/>
                <w:sz w:val="24"/>
                <w:szCs w:val="24"/>
              </w:rPr>
              <w:t>,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области,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4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08.04.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88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410A2C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бла</w:t>
            </w:r>
            <w:r w:rsidR="00023348" w:rsidRPr="00550B17">
              <w:rPr>
                <w:rFonts w:ascii="Arial" w:hAnsi="Arial" w:cs="Arial"/>
                <w:sz w:val="24"/>
                <w:szCs w:val="24"/>
              </w:rPr>
              <w:t>гоустроенных территорий  муниципальных общеобразовательных организаций,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51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  <w:r w:rsidR="00A24FED" w:rsidRPr="00550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09.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49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14 877,59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5 277,59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17 653,49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09.01.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4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14 877,59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5 277,59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44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17 653,49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2025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2026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2027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023348" w:rsidRPr="00550B17" w:rsidTr="001B624E">
        <w:trPr>
          <w:trHeight w:val="10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69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557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11 562,64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8 269,95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3 854,21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2 756,65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385,43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109,76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275,67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15 802,28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4 500,01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11 302,27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.01.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4 950,11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1 657,42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8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1 650,03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552,47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165,01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109,76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55,25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1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9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6 765,15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4 500,01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2 265,14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созданных центров образования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0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32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.03.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5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3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220,42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220,42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8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42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организаций, осуществляющих образовательную деятельность исключительно по адаптированным основным общеобразовательным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программам, в которых обновлена материально-техническая база в организациях, 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41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539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Р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216 762,00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103 893,00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0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9541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320 655,00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511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Р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.01.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 xml:space="preserve">Государственная поддержка частных дошкольных образовательных организаций, частных общеобразовательных организаций 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D401F3">
        <w:trPr>
          <w:trHeight w:val="57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216 762,00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103 893,00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13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320 655,00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1B624E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 частных дошкольных образовательных организаций,</w:t>
            </w:r>
            <w:r w:rsidR="00D401F3"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осуществляющих образовательную деятельность по основным общеобразовательным программам дошкольного образования, которым оказывается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поддержка,  шт.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D401F3">
        <w:trPr>
          <w:trHeight w:val="66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4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4843D4">
        <w:trPr>
          <w:trHeight w:val="743"/>
        </w:trPr>
        <w:tc>
          <w:tcPr>
            <w:tcW w:w="675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Р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.02.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3" w:type="dxa"/>
            <w:vAlign w:val="center"/>
            <w:hideMark/>
          </w:tcPr>
          <w:p w:rsidR="00023348" w:rsidRPr="00550B17" w:rsidRDefault="007C53F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23348" w:rsidRPr="00550B17" w:rsidTr="004843D4">
        <w:trPr>
          <w:trHeight w:val="696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72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234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D401F3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9A0970">
        <w:trPr>
          <w:trHeight w:val="300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для детей в возрасте от 1,5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</w:p>
        </w:tc>
        <w:tc>
          <w:tcPr>
            <w:tcW w:w="106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hideMark/>
          </w:tcPr>
          <w:p w:rsidR="00023348" w:rsidRPr="00550B17" w:rsidRDefault="00023348" w:rsidP="001B62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4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44" w:type="dxa"/>
            <w:vMerge w:val="restart"/>
            <w:hideMark/>
          </w:tcPr>
          <w:p w:rsidR="00023348" w:rsidRPr="00550B17" w:rsidRDefault="00023348" w:rsidP="009A09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23348" w:rsidRPr="00550B17" w:rsidTr="009A0970">
        <w:trPr>
          <w:trHeight w:val="525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:rsidR="00023348" w:rsidRPr="00550B17" w:rsidRDefault="00023348" w:rsidP="009A09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48" w:rsidRPr="00550B17" w:rsidTr="007665C7">
        <w:trPr>
          <w:trHeight w:val="1587"/>
        </w:trPr>
        <w:tc>
          <w:tcPr>
            <w:tcW w:w="675" w:type="dxa"/>
            <w:vMerge/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hideMark/>
          </w:tcPr>
          <w:p w:rsidR="00023348" w:rsidRPr="00550B17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023348" w:rsidRPr="00550B17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vMerge/>
            <w:hideMark/>
          </w:tcPr>
          <w:p w:rsidR="00023348" w:rsidRPr="00550B17" w:rsidRDefault="00023348" w:rsidP="009A09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46" w:rsidRPr="00550B17" w:rsidTr="007665C7">
        <w:trPr>
          <w:trHeight w:val="30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9E0646" w:rsidRPr="00550B17" w:rsidRDefault="009E0646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646" w:rsidRPr="00550B17" w:rsidRDefault="009E0646" w:rsidP="007665C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 Итого по подпрограмме 1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30 068 952,35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8 419 780,56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8 106 276,97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8 682 651,64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244" w:type="dxa"/>
            <w:vMerge w:val="restart"/>
            <w:hideMark/>
          </w:tcPr>
          <w:p w:rsidR="009E0646" w:rsidRPr="00550B17" w:rsidRDefault="009E0646" w:rsidP="009A09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E0646" w:rsidRPr="00550B17" w:rsidTr="007665C7">
        <w:trPr>
          <w:trHeight w:val="72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9E0646" w:rsidRPr="00550B17" w:rsidRDefault="009E0646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2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807 918,64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302 028,85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252 857,33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253 032,46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46" w:rsidRPr="00550B17" w:rsidTr="007665C7">
        <w:trPr>
          <w:trHeight w:val="55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9E0646" w:rsidRPr="00550B17" w:rsidRDefault="009E0646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02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17 844 550,96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6 109 503,15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5 860 746,27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5 874 301,54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46" w:rsidRPr="00550B17" w:rsidTr="007665C7">
        <w:trPr>
          <w:trHeight w:val="72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9E0646" w:rsidRPr="00550B17" w:rsidRDefault="009E0646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2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11 416 482,75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2 008 248,56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1 992 673,37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2 555 317,64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244" w:type="dxa"/>
            <w:vMerge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46" w:rsidRPr="00550B17" w:rsidTr="007665C7">
        <w:trPr>
          <w:trHeight w:val="48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9E0646" w:rsidRPr="00550B17" w:rsidRDefault="009E0646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102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44" w:type="dxa"/>
            <w:gridSpan w:val="5"/>
            <w:noWrap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gridSpan w:val="2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7" w:type="dxa"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4" w:type="dxa"/>
            <w:vMerge/>
            <w:vAlign w:val="center"/>
            <w:hideMark/>
          </w:tcPr>
          <w:p w:rsidR="009E0646" w:rsidRPr="00550B17" w:rsidRDefault="009E0646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1A8" w:rsidRPr="00550B17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BA3D6C" w:rsidRPr="00550B17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BA3D6C" w:rsidRPr="00550B17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BA3D6C" w:rsidRPr="00550B17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Таблица 2</w:t>
      </w:r>
    </w:p>
    <w:p w:rsidR="00BA3D6C" w:rsidRPr="00550B17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2941"/>
        <w:gridCol w:w="11590"/>
      </w:tblGrid>
      <w:tr w:rsidR="00BA3D6C" w:rsidRPr="00550B17" w:rsidTr="00200EC1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" w:type="pct"/>
            <w:vMerge w:val="restart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A3D6C" w:rsidRPr="00550B17" w:rsidTr="00200EC1">
        <w:trPr>
          <w:trHeight w:val="322"/>
        </w:trPr>
        <w:tc>
          <w:tcPr>
            <w:tcW w:w="212" w:type="pct"/>
            <w:vMerge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3D6C" w:rsidRPr="00550B17" w:rsidTr="00200EC1">
        <w:trPr>
          <w:trHeight w:val="411"/>
        </w:trPr>
        <w:tc>
          <w:tcPr>
            <w:tcW w:w="212" w:type="pct"/>
            <w:shd w:val="clear" w:color="auto" w:fill="auto"/>
            <w:vAlign w:val="center"/>
            <w:hideMark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:rsidR="00BA3D6C" w:rsidRPr="00550B17" w:rsidRDefault="00BA3D6C" w:rsidP="009B7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образования;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:rsidR="00BA3D6C" w:rsidRPr="00550B17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200EC1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</w:t>
            </w:r>
            <w:r w:rsidR="00200EC1" w:rsidRPr="00550B17">
              <w:rPr>
                <w:rFonts w:ascii="Arial" w:hAnsi="Arial" w:cs="Arial"/>
                <w:sz w:val="24"/>
                <w:szCs w:val="24"/>
                <w:lang w:eastAsia="ru-RU"/>
              </w:rPr>
              <w:t>ий для инклюзивного образования</w:t>
            </w:r>
            <w:r w:rsidRPr="00550B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3D6C" w:rsidRPr="00550B17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  <w:p w:rsidR="00BA3D6C" w:rsidRPr="00550B17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550B17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:rsidR="00BA3D6C" w:rsidRPr="00550B17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Федеральный проект 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550B17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B17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 лет.</w:t>
            </w:r>
          </w:p>
          <w:p w:rsidR="00BA3D6C" w:rsidRPr="00550B17" w:rsidRDefault="00BA3D6C" w:rsidP="00BA3D6C">
            <w:p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21A8" w:rsidRPr="00550B17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550B17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359"/>
        <w:gridCol w:w="1124"/>
        <w:gridCol w:w="1274"/>
        <w:gridCol w:w="1097"/>
        <w:gridCol w:w="748"/>
        <w:gridCol w:w="6"/>
        <w:gridCol w:w="14"/>
        <w:gridCol w:w="41"/>
        <w:gridCol w:w="649"/>
        <w:gridCol w:w="11"/>
        <w:gridCol w:w="7"/>
        <w:gridCol w:w="41"/>
        <w:gridCol w:w="652"/>
        <w:gridCol w:w="9"/>
        <w:gridCol w:w="7"/>
        <w:gridCol w:w="41"/>
        <w:gridCol w:w="505"/>
        <w:gridCol w:w="14"/>
        <w:gridCol w:w="7"/>
        <w:gridCol w:w="41"/>
        <w:gridCol w:w="555"/>
        <w:gridCol w:w="12"/>
        <w:gridCol w:w="992"/>
        <w:gridCol w:w="1128"/>
        <w:gridCol w:w="6"/>
        <w:gridCol w:w="992"/>
        <w:gridCol w:w="993"/>
        <w:gridCol w:w="1276"/>
      </w:tblGrid>
      <w:tr w:rsidR="006C6815" w:rsidRPr="00550B17" w:rsidTr="00DB11A0">
        <w:trPr>
          <w:trHeight w:val="300"/>
        </w:trPr>
        <w:tc>
          <w:tcPr>
            <w:tcW w:w="1201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6C6815" w:rsidRPr="00550B17" w:rsidRDefault="006C6815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1A0" w:rsidRPr="00550B17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DB11A0" w:rsidRPr="00550B17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6C6815" w:rsidRPr="00550B17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550B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05EDB" w:rsidRPr="00550B17" w:rsidTr="00DB11A0">
        <w:trPr>
          <w:trHeight w:val="300"/>
        </w:trPr>
        <w:tc>
          <w:tcPr>
            <w:tcW w:w="152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6815" w:rsidRPr="00550B17" w:rsidRDefault="006C6815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O78"/>
            <w:bookmarkEnd w:id="2"/>
          </w:p>
          <w:p w:rsidR="00005EDB" w:rsidRPr="00550B17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:rsidR="00005EDB" w:rsidRPr="00550B17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A62424" w:rsidRPr="00550B17" w:rsidTr="00DB11A0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471" w:type="dxa"/>
            <w:gridSpan w:val="23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550B17" w:rsidRDefault="00A62424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A62424" w:rsidRPr="00550B17" w:rsidTr="002C185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18"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A62424" w:rsidRPr="00550B17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521" w:rsidRPr="00550B17" w:rsidTr="00310B00">
        <w:trPr>
          <w:trHeight w:val="300"/>
        </w:trPr>
        <w:tc>
          <w:tcPr>
            <w:tcW w:w="675" w:type="dxa"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9" w:type="dxa"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4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0" w:type="dxa"/>
            <w:gridSpan w:val="18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B4521" w:rsidRPr="00550B17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869F7" w:rsidRPr="00550B17" w:rsidTr="002C1859">
        <w:trPr>
          <w:trHeight w:val="523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733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669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7 500,00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267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75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869F7" w:rsidRPr="00550B17" w:rsidTr="00DB11A0">
        <w:trPr>
          <w:trHeight w:val="694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DB11A0">
        <w:trPr>
          <w:trHeight w:val="704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DB11A0">
        <w:trPr>
          <w:trHeight w:val="276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DB11A0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DB11A0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стипендиантов</w:t>
            </w:r>
            <w:proofErr w:type="spellEnd"/>
            <w:r w:rsidRPr="00550B17">
              <w:rPr>
                <w:rFonts w:ascii="Arial" w:hAnsi="Arial" w:cs="Arial"/>
                <w:sz w:val="24"/>
                <w:szCs w:val="24"/>
              </w:rPr>
              <w:t xml:space="preserve">, которым произведены единовременные выплаты именной стипендии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612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1859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1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29" w:type="dxa"/>
            <w:gridSpan w:val="5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2C1859">
        <w:trPr>
          <w:trHeight w:val="67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9" w:type="dxa"/>
            <w:gridSpan w:val="5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641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76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663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590 682,85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118 146,17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9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590 682,85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118 146,17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646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02.01. Расходы на обеспечение деятельности (оказание услуг)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организации дополнительного образования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</w:tr>
      <w:tr w:rsidR="006869F7" w:rsidRPr="00550B17" w:rsidTr="002C1859">
        <w:trPr>
          <w:trHeight w:val="75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79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587 670,85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3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587 670,85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94" w:type="dxa"/>
            <w:gridSpan w:val="15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00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3" w:type="dxa"/>
            <w:gridSpan w:val="3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277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3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550B17" w:rsidTr="002C1859">
        <w:trPr>
          <w:trHeight w:val="735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02.02. Укрепление материально-технической базы и проведение текущего ремонта учреждений дополнительного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276952" w:rsidRPr="00550B17" w:rsidTr="002C1859">
        <w:trPr>
          <w:trHeight w:val="73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550B17" w:rsidTr="002C1859">
        <w:trPr>
          <w:trHeight w:val="657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03D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контрактов, %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550B17" w:rsidRDefault="009021A8" w:rsidP="00F940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68" w:type="dxa"/>
            <w:gridSpan w:val="3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92" w:type="dxa"/>
            <w:gridSpan w:val="15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8" w:type="dxa"/>
            <w:gridSpan w:val="3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27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8" w:type="dxa"/>
            <w:gridSpan w:val="3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8" w:type="dxa"/>
            <w:gridSpan w:val="3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2C1859">
        <w:trPr>
          <w:trHeight w:val="551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C1859" w:rsidRPr="00550B17" w:rsidTr="002C1859">
        <w:trPr>
          <w:trHeight w:val="704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2C1859">
        <w:trPr>
          <w:trHeight w:val="75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контрактов, %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550B17" w:rsidRDefault="009021A8" w:rsidP="00F940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4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1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4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51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599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04.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72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79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06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</w:t>
            </w:r>
            <w:r w:rsidR="00E86E89" w:rsidRPr="00550B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545"/>
        </w:trPr>
        <w:tc>
          <w:tcPr>
            <w:tcW w:w="675" w:type="dxa"/>
            <w:vMerge w:val="restart"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04.01.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 xml:space="preserve">Внедрение и обеспечение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6869F7" w:rsidRPr="00550B17" w:rsidTr="002C1859">
        <w:trPr>
          <w:trHeight w:val="76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75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</w:t>
            </w:r>
            <w:r w:rsidR="00E86E89" w:rsidRPr="00550B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860674">
        <w:trPr>
          <w:trHeight w:val="264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детей школьного возраста, охваченных ПФ ДОД, </w:t>
            </w:r>
            <w:proofErr w:type="spellStart"/>
            <w:r w:rsidRPr="00550B1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4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1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4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860674">
        <w:trPr>
          <w:trHeight w:val="25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589"/>
        </w:trPr>
        <w:tc>
          <w:tcPr>
            <w:tcW w:w="675" w:type="dxa"/>
            <w:vMerge w:val="restart"/>
            <w:hideMark/>
          </w:tcPr>
          <w:p w:rsidR="009021A8" w:rsidRPr="00550B17" w:rsidRDefault="00A24FE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Основное мероприятие EB: </w:t>
            </w:r>
            <w:r w:rsidRPr="00550B17">
              <w:rPr>
                <w:rFonts w:ascii="Arial" w:hAnsi="Arial" w:cs="Arial"/>
                <w:sz w:val="24"/>
                <w:szCs w:val="24"/>
              </w:rPr>
              <w:br w:type="page"/>
            </w:r>
            <w:r w:rsidR="00366277" w:rsidRPr="00550B17">
              <w:rPr>
                <w:rFonts w:ascii="Arial" w:hAnsi="Arial" w:cs="Arial"/>
                <w:sz w:val="24"/>
                <w:szCs w:val="24"/>
              </w:rPr>
              <w:t>Ф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едеральный проект «Патриотическое воспитание граждан Российской Федерации» 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697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7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36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</w:t>
            </w:r>
            <w:r w:rsidR="00E86E89" w:rsidRPr="00550B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287,89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287,89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521"/>
        </w:trPr>
        <w:tc>
          <w:tcPr>
            <w:tcW w:w="675" w:type="dxa"/>
            <w:vMerge w:val="restart"/>
            <w:hideMark/>
          </w:tcPr>
          <w:p w:rsidR="009021A8" w:rsidRPr="00550B17" w:rsidRDefault="00A24FED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  <w:r w:rsidR="009021A8" w:rsidRPr="00550B1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ЕВ.01. </w:t>
            </w:r>
            <w:r w:rsidRPr="00550B17">
              <w:rPr>
                <w:rFonts w:ascii="Arial" w:hAnsi="Arial" w:cs="Arial"/>
                <w:sz w:val="24"/>
                <w:szCs w:val="2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869F7" w:rsidRPr="00550B17" w:rsidTr="002C1859">
        <w:trPr>
          <w:trHeight w:val="698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84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48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</w:t>
            </w:r>
            <w:r w:rsidR="00E86E89" w:rsidRPr="00550B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287,89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287,89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Количество оснащенных государственных и муниципальных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24" w:type="dxa"/>
            <w:vMerge w:val="restart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4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1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550B17" w:rsidTr="002C1859">
        <w:trPr>
          <w:trHeight w:val="300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4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550B17" w:rsidTr="00E922B7">
        <w:trPr>
          <w:trHeight w:val="655"/>
        </w:trPr>
        <w:tc>
          <w:tcPr>
            <w:tcW w:w="675" w:type="dxa"/>
            <w:vMerge/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hideMark/>
          </w:tcPr>
          <w:p w:rsidR="009021A8" w:rsidRPr="00550B17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550B17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28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9021A8" w:rsidRPr="00550B17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FF" w:rsidRPr="00550B17" w:rsidTr="00CA274A">
        <w:trPr>
          <w:trHeight w:val="30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AFF" w:rsidRPr="00550B17" w:rsidRDefault="002A2AFF" w:rsidP="00CA27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 Итого по подпрограмме 2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1 048 470,74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209 646,17</w:t>
            </w:r>
          </w:p>
        </w:tc>
        <w:tc>
          <w:tcPr>
            <w:tcW w:w="992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209 922,06</w:t>
            </w:r>
          </w:p>
        </w:tc>
        <w:tc>
          <w:tcPr>
            <w:tcW w:w="1128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 w:val="restart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A2AFF" w:rsidRPr="00550B17" w:rsidTr="00860674">
        <w:trPr>
          <w:trHeight w:val="47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1128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FF" w:rsidRPr="00550B17" w:rsidTr="00E922B7">
        <w:trPr>
          <w:trHeight w:val="72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1128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FF" w:rsidRPr="00550B17" w:rsidTr="00CA274A">
        <w:trPr>
          <w:trHeight w:val="79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1 048 186,41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209 646,17</w:t>
            </w:r>
          </w:p>
        </w:tc>
        <w:tc>
          <w:tcPr>
            <w:tcW w:w="992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209 637,73</w:t>
            </w:r>
          </w:p>
        </w:tc>
        <w:tc>
          <w:tcPr>
            <w:tcW w:w="1128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/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FF" w:rsidRPr="00550B17" w:rsidTr="00CA274A">
        <w:trPr>
          <w:trHeight w:val="48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2A2AFF" w:rsidRPr="00550B17" w:rsidRDefault="002A2AFF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0" w:type="dxa"/>
            <w:gridSpan w:val="18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2A2AFF" w:rsidRPr="00550B17" w:rsidRDefault="002A2AFF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2A2AFF" w:rsidRPr="00550B17" w:rsidRDefault="002A2AFF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1A8" w:rsidRPr="00550B17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77503E" w:rsidRPr="00550B17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77503E" w:rsidRPr="00550B17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77503E" w:rsidRPr="00550B17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971"/>
        <w:gridCol w:w="11590"/>
      </w:tblGrid>
      <w:tr w:rsidR="0077503E" w:rsidRPr="00550B1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 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7503E" w:rsidRPr="00550B17" w:rsidTr="00E922B7">
        <w:trPr>
          <w:trHeight w:val="276"/>
        </w:trPr>
        <w:tc>
          <w:tcPr>
            <w:tcW w:w="202" w:type="pct"/>
            <w:vMerge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03E" w:rsidRPr="00550B17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7503E" w:rsidRPr="00550B17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:rsidR="0077503E" w:rsidRPr="00550B17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503E" w:rsidRPr="00550B1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86B9F" w:rsidRPr="00550B17">
              <w:rPr>
                <w:rFonts w:ascii="Arial" w:hAnsi="Arial" w:cs="Arial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="0077503E" w:rsidRPr="00550B1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7503E" w:rsidRPr="00550B1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77503E" w:rsidRPr="00550B17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550B17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 Организация работы с одаренными и талантливыми детьми.</w:t>
            </w:r>
          </w:p>
        </w:tc>
      </w:tr>
      <w:tr w:rsidR="0077503E" w:rsidRPr="00550B1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550B17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  2.Развитие инфраструктуры и совершенствование материально-технической базы дополнительного образования детей,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550B1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:rsidR="0077503E" w:rsidRPr="00550B17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550B17" w:rsidRDefault="0077503E" w:rsidP="0077503E">
            <w:pPr>
              <w:ind w:left="162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3.Увеличение численности детей, охваченных дополнительным образованием, 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550B17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3697" w:rsidRPr="00550B1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550B17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697" w:rsidRPr="00550B1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193697" w:rsidRPr="00550B1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193697" w:rsidRPr="00550B17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550B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363046" w:rsidRPr="00550B17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lastRenderedPageBreak/>
        <w:t>Перечень мероприятий подпрограммы 3 «</w:t>
      </w:r>
      <w:r w:rsidR="00E922B7" w:rsidRPr="00550B17">
        <w:rPr>
          <w:rFonts w:ascii="Arial" w:hAnsi="Arial" w:cs="Arial"/>
          <w:sz w:val="24"/>
          <w:szCs w:val="24"/>
        </w:rPr>
        <w:t>Обеспечивающая подпрограмма</w:t>
      </w:r>
      <w:r w:rsidRPr="00550B17">
        <w:rPr>
          <w:rFonts w:ascii="Arial" w:hAnsi="Arial" w:cs="Arial"/>
          <w:sz w:val="24"/>
          <w:szCs w:val="24"/>
        </w:rPr>
        <w:t>»</w:t>
      </w:r>
    </w:p>
    <w:p w:rsidR="009372EC" w:rsidRPr="00550B17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2097"/>
        <w:gridCol w:w="1536"/>
        <w:gridCol w:w="1934"/>
        <w:gridCol w:w="992"/>
        <w:gridCol w:w="957"/>
        <w:gridCol w:w="957"/>
        <w:gridCol w:w="957"/>
        <w:gridCol w:w="957"/>
        <w:gridCol w:w="1125"/>
        <w:gridCol w:w="3210"/>
      </w:tblGrid>
      <w:tr w:rsidR="008E565B" w:rsidRPr="00550B17" w:rsidTr="008E565B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Всего</w:t>
            </w:r>
            <w:r w:rsidR="008E565B" w:rsidRPr="00550B17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550B1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8E565B" w:rsidRPr="00550B17" w:rsidTr="008E565B">
        <w:trPr>
          <w:trHeight w:val="735"/>
        </w:trPr>
        <w:tc>
          <w:tcPr>
            <w:tcW w:w="405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3544" w:type="dxa"/>
            <w:vMerge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00"/>
        </w:trPr>
        <w:tc>
          <w:tcPr>
            <w:tcW w:w="405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5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7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9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0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0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6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E565B" w:rsidRPr="00550B17" w:rsidTr="008E565B">
        <w:trPr>
          <w:trHeight w:val="765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515 504,36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105 148,44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48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0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515 504,36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105 148,44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50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Мероприятие 01.01. Обеспечение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деятельности муниципальных органов – учреждения в сфере образования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675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555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50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391 947,61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80 437,09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48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0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391 947,61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80 437,09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825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01.03. Мероприятия в сфере образования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48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0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65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01.03.01 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5 021,30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65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35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5 021,30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95"/>
        </w:trPr>
        <w:tc>
          <w:tcPr>
            <w:tcW w:w="40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35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Мероприятие 01.03.02 Обучение сотрудников и проведение семинаров</w:t>
            </w:r>
          </w:p>
        </w:tc>
        <w:tc>
          <w:tcPr>
            <w:tcW w:w="1118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48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60"/>
        </w:trPr>
        <w:tc>
          <w:tcPr>
            <w:tcW w:w="405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375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65B" w:rsidRPr="00550B17" w:rsidRDefault="008E565B" w:rsidP="00D81A9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515 504,36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105 148,44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44" w:type="dxa"/>
            <w:vMerge w:val="restart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550B17" w:rsidTr="008E565B">
        <w:trPr>
          <w:trHeight w:val="78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72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515 504,36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105 148,44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550B17" w:rsidTr="008E565B">
        <w:trPr>
          <w:trHeight w:val="540"/>
        </w:trPr>
        <w:tc>
          <w:tcPr>
            <w:tcW w:w="405" w:type="dxa"/>
            <w:vMerge/>
            <w:tcBorders>
              <w:right w:val="single" w:sz="4" w:space="0" w:color="auto"/>
            </w:tcBorders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9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0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  <w:vMerge/>
            <w:hideMark/>
          </w:tcPr>
          <w:p w:rsidR="008E565B" w:rsidRPr="00550B17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8BF" w:rsidRPr="00550B17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8BF" w:rsidRPr="00550B17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2618BF" w:rsidRPr="00550B17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0B17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618BF" w:rsidRPr="00550B17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50B17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971"/>
        <w:gridCol w:w="11590"/>
      </w:tblGrid>
      <w:tr w:rsidR="002618BF" w:rsidRPr="00550B17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  </w:t>
            </w:r>
            <w:proofErr w:type="gramStart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618BF" w:rsidRPr="00550B17" w:rsidTr="00895DEC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18BF" w:rsidRPr="00550B17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618BF" w:rsidRPr="00550B1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2618BF" w:rsidRPr="00550B17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618BF" w:rsidRPr="00550B17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B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2618BF" w:rsidRPr="00550B17" w:rsidRDefault="002618BF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2618BF" w:rsidRPr="00550B17" w:rsidRDefault="002618BF" w:rsidP="00F23F00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550B17">
              <w:rPr>
                <w:rFonts w:ascii="Arial" w:hAnsi="Arial" w:cs="Arial"/>
                <w:sz w:val="24"/>
                <w:szCs w:val="24"/>
              </w:rPr>
              <w:t>1. Повышение эффективности использования бюджетных сре</w:t>
            </w:r>
            <w:proofErr w:type="gramStart"/>
            <w:r w:rsidRPr="00550B17">
              <w:rPr>
                <w:rFonts w:ascii="Arial" w:hAnsi="Arial" w:cs="Arial"/>
                <w:sz w:val="24"/>
                <w:szCs w:val="24"/>
              </w:rPr>
              <w:t>дств в</w:t>
            </w:r>
            <w:r w:rsidR="00F23F00" w:rsidRPr="00550B17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F23F00" w:rsidRPr="00550B17">
              <w:rPr>
                <w:rFonts w:ascii="Arial" w:hAnsi="Arial" w:cs="Arial"/>
                <w:sz w:val="24"/>
                <w:szCs w:val="24"/>
              </w:rPr>
              <w:t>истеме образования, интеграция</w:t>
            </w:r>
            <w:r w:rsidRPr="00550B17">
              <w:rPr>
                <w:rFonts w:ascii="Arial" w:hAnsi="Arial" w:cs="Arial"/>
                <w:sz w:val="24"/>
                <w:szCs w:val="24"/>
              </w:rPr>
              <w:t xml:space="preserve"> и преодоление </w:t>
            </w:r>
            <w:r w:rsidR="00F23F00" w:rsidRPr="00550B17">
              <w:rPr>
                <w:rFonts w:ascii="Arial" w:hAnsi="Arial" w:cs="Arial"/>
                <w:sz w:val="24"/>
                <w:szCs w:val="24"/>
              </w:rPr>
              <w:t>не</w:t>
            </w:r>
            <w:r w:rsidRPr="00550B17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</w:t>
            </w:r>
            <w:r w:rsidR="00070767" w:rsidRPr="00550B17">
              <w:rPr>
                <w:rFonts w:ascii="Arial" w:hAnsi="Arial" w:cs="Arial"/>
                <w:sz w:val="24"/>
                <w:szCs w:val="24"/>
              </w:rPr>
              <w:t>лизации муниципальной программы.</w:t>
            </w:r>
          </w:p>
        </w:tc>
      </w:tr>
    </w:tbl>
    <w:p w:rsidR="000578B9" w:rsidRPr="00550B17" w:rsidRDefault="000578B9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sectPr w:rsidR="000578B9" w:rsidRPr="00550B17" w:rsidSect="00963C15">
      <w:pgSz w:w="16838" w:h="11906" w:orient="landscape"/>
      <w:pgMar w:top="709" w:right="680" w:bottom="851" w:left="1134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7E" w:rsidRDefault="004C637E" w:rsidP="00963C15">
      <w:r>
        <w:separator/>
      </w:r>
    </w:p>
  </w:endnote>
  <w:endnote w:type="continuationSeparator" w:id="0">
    <w:p w:rsidR="004C637E" w:rsidRDefault="004C637E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40683"/>
      <w:docPartObj>
        <w:docPartGallery w:val="Page Numbers (Bottom of Page)"/>
        <w:docPartUnique/>
      </w:docPartObj>
    </w:sdtPr>
    <w:sdtEndPr/>
    <w:sdtContent>
      <w:p w:rsidR="00860674" w:rsidRDefault="008606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17">
          <w:rPr>
            <w:noProof/>
          </w:rPr>
          <w:t>1</w:t>
        </w:r>
        <w:r>
          <w:fldChar w:fldCharType="end"/>
        </w:r>
      </w:p>
    </w:sdtContent>
  </w:sdt>
  <w:p w:rsidR="00860674" w:rsidRDefault="008606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7E" w:rsidRDefault="004C637E" w:rsidP="00963C15">
      <w:r>
        <w:separator/>
      </w:r>
    </w:p>
  </w:footnote>
  <w:footnote w:type="continuationSeparator" w:id="0">
    <w:p w:rsidR="004C637E" w:rsidRDefault="004C637E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007CE"/>
    <w:rsid w:val="00005EDB"/>
    <w:rsid w:val="00023348"/>
    <w:rsid w:val="00026AE5"/>
    <w:rsid w:val="0003195D"/>
    <w:rsid w:val="00031DC3"/>
    <w:rsid w:val="00040B70"/>
    <w:rsid w:val="000578B9"/>
    <w:rsid w:val="0006138C"/>
    <w:rsid w:val="00066B93"/>
    <w:rsid w:val="00070767"/>
    <w:rsid w:val="00075CBB"/>
    <w:rsid w:val="00085D0F"/>
    <w:rsid w:val="00095416"/>
    <w:rsid w:val="000B3125"/>
    <w:rsid w:val="000C7187"/>
    <w:rsid w:val="000E2213"/>
    <w:rsid w:val="000F10E6"/>
    <w:rsid w:val="00153B9A"/>
    <w:rsid w:val="001578A4"/>
    <w:rsid w:val="00176D33"/>
    <w:rsid w:val="00176D8E"/>
    <w:rsid w:val="00193697"/>
    <w:rsid w:val="00195469"/>
    <w:rsid w:val="00195972"/>
    <w:rsid w:val="001A1B37"/>
    <w:rsid w:val="001B4521"/>
    <w:rsid w:val="001B624E"/>
    <w:rsid w:val="001D55AC"/>
    <w:rsid w:val="001D66E3"/>
    <w:rsid w:val="00200EC1"/>
    <w:rsid w:val="0020533C"/>
    <w:rsid w:val="002124D8"/>
    <w:rsid w:val="002410AC"/>
    <w:rsid w:val="002463DC"/>
    <w:rsid w:val="00252839"/>
    <w:rsid w:val="002618BF"/>
    <w:rsid w:val="0027408C"/>
    <w:rsid w:val="00276952"/>
    <w:rsid w:val="00281DB1"/>
    <w:rsid w:val="002A2AFF"/>
    <w:rsid w:val="002A38B9"/>
    <w:rsid w:val="002B4C1E"/>
    <w:rsid w:val="002C034A"/>
    <w:rsid w:val="002C1859"/>
    <w:rsid w:val="002F4743"/>
    <w:rsid w:val="00310B00"/>
    <w:rsid w:val="003177E8"/>
    <w:rsid w:val="00363046"/>
    <w:rsid w:val="00366277"/>
    <w:rsid w:val="003A0FF3"/>
    <w:rsid w:val="003B16FC"/>
    <w:rsid w:val="003B26EF"/>
    <w:rsid w:val="003E08A1"/>
    <w:rsid w:val="003E2D45"/>
    <w:rsid w:val="003F0E9E"/>
    <w:rsid w:val="00410426"/>
    <w:rsid w:val="00410A2C"/>
    <w:rsid w:val="00470BC3"/>
    <w:rsid w:val="004843D4"/>
    <w:rsid w:val="004A22A8"/>
    <w:rsid w:val="004C637E"/>
    <w:rsid w:val="004F23B7"/>
    <w:rsid w:val="004F3DC2"/>
    <w:rsid w:val="004F7731"/>
    <w:rsid w:val="00504177"/>
    <w:rsid w:val="005213AC"/>
    <w:rsid w:val="005274B5"/>
    <w:rsid w:val="00527733"/>
    <w:rsid w:val="00550B17"/>
    <w:rsid w:val="00564794"/>
    <w:rsid w:val="00570868"/>
    <w:rsid w:val="00582CC7"/>
    <w:rsid w:val="005A2BFD"/>
    <w:rsid w:val="005B5D64"/>
    <w:rsid w:val="005C1320"/>
    <w:rsid w:val="005D0CDC"/>
    <w:rsid w:val="005D6545"/>
    <w:rsid w:val="005E4A0D"/>
    <w:rsid w:val="005E6620"/>
    <w:rsid w:val="005F0B2D"/>
    <w:rsid w:val="0062082C"/>
    <w:rsid w:val="00620A04"/>
    <w:rsid w:val="00637696"/>
    <w:rsid w:val="00637AAA"/>
    <w:rsid w:val="006523ED"/>
    <w:rsid w:val="006744A8"/>
    <w:rsid w:val="00677AC6"/>
    <w:rsid w:val="00682D2D"/>
    <w:rsid w:val="006869F7"/>
    <w:rsid w:val="006876D7"/>
    <w:rsid w:val="006A208F"/>
    <w:rsid w:val="006C6815"/>
    <w:rsid w:val="006E0379"/>
    <w:rsid w:val="007246BF"/>
    <w:rsid w:val="007371FC"/>
    <w:rsid w:val="00740D89"/>
    <w:rsid w:val="007665C7"/>
    <w:rsid w:val="0077503E"/>
    <w:rsid w:val="00776794"/>
    <w:rsid w:val="0078439A"/>
    <w:rsid w:val="007B402D"/>
    <w:rsid w:val="007C3007"/>
    <w:rsid w:val="007C3B63"/>
    <w:rsid w:val="007C53F8"/>
    <w:rsid w:val="007E6B8F"/>
    <w:rsid w:val="007E6D23"/>
    <w:rsid w:val="00812EE1"/>
    <w:rsid w:val="008210CF"/>
    <w:rsid w:val="00834B16"/>
    <w:rsid w:val="00852B67"/>
    <w:rsid w:val="00855614"/>
    <w:rsid w:val="00860674"/>
    <w:rsid w:val="00863E1A"/>
    <w:rsid w:val="0086783F"/>
    <w:rsid w:val="00887156"/>
    <w:rsid w:val="00895DEC"/>
    <w:rsid w:val="008A0E05"/>
    <w:rsid w:val="008E565B"/>
    <w:rsid w:val="008F403D"/>
    <w:rsid w:val="009021A8"/>
    <w:rsid w:val="0091390D"/>
    <w:rsid w:val="009372EC"/>
    <w:rsid w:val="009470B3"/>
    <w:rsid w:val="00947DF5"/>
    <w:rsid w:val="00963C15"/>
    <w:rsid w:val="009A0970"/>
    <w:rsid w:val="009B734E"/>
    <w:rsid w:val="009C2EE8"/>
    <w:rsid w:val="009C578F"/>
    <w:rsid w:val="009D1BA7"/>
    <w:rsid w:val="009E0646"/>
    <w:rsid w:val="00A21DBC"/>
    <w:rsid w:val="00A24FED"/>
    <w:rsid w:val="00A275C8"/>
    <w:rsid w:val="00A30E64"/>
    <w:rsid w:val="00A4353B"/>
    <w:rsid w:val="00A46CA8"/>
    <w:rsid w:val="00A47CA7"/>
    <w:rsid w:val="00A54077"/>
    <w:rsid w:val="00A62424"/>
    <w:rsid w:val="00A627DB"/>
    <w:rsid w:val="00A6371F"/>
    <w:rsid w:val="00A64249"/>
    <w:rsid w:val="00A81E3B"/>
    <w:rsid w:val="00A862E2"/>
    <w:rsid w:val="00A906D3"/>
    <w:rsid w:val="00AC3EAD"/>
    <w:rsid w:val="00AC4153"/>
    <w:rsid w:val="00B00BFC"/>
    <w:rsid w:val="00B169B8"/>
    <w:rsid w:val="00B34365"/>
    <w:rsid w:val="00B56493"/>
    <w:rsid w:val="00B71245"/>
    <w:rsid w:val="00B87B3F"/>
    <w:rsid w:val="00BA1396"/>
    <w:rsid w:val="00BA3D6C"/>
    <w:rsid w:val="00BA3FC3"/>
    <w:rsid w:val="00BB5D31"/>
    <w:rsid w:val="00BC396B"/>
    <w:rsid w:val="00BC5DC0"/>
    <w:rsid w:val="00C245E1"/>
    <w:rsid w:val="00C27A91"/>
    <w:rsid w:val="00C42703"/>
    <w:rsid w:val="00C700D1"/>
    <w:rsid w:val="00C838F8"/>
    <w:rsid w:val="00CA274A"/>
    <w:rsid w:val="00CA4F18"/>
    <w:rsid w:val="00CA5A1D"/>
    <w:rsid w:val="00CC126E"/>
    <w:rsid w:val="00D10242"/>
    <w:rsid w:val="00D12F12"/>
    <w:rsid w:val="00D21590"/>
    <w:rsid w:val="00D3437F"/>
    <w:rsid w:val="00D401F3"/>
    <w:rsid w:val="00D671D3"/>
    <w:rsid w:val="00D81A90"/>
    <w:rsid w:val="00D84E6A"/>
    <w:rsid w:val="00D8544A"/>
    <w:rsid w:val="00DB11A0"/>
    <w:rsid w:val="00DB3887"/>
    <w:rsid w:val="00DB64B4"/>
    <w:rsid w:val="00DC1183"/>
    <w:rsid w:val="00DC309F"/>
    <w:rsid w:val="00DC31A3"/>
    <w:rsid w:val="00DD5490"/>
    <w:rsid w:val="00DE52B1"/>
    <w:rsid w:val="00E00AED"/>
    <w:rsid w:val="00E01C6E"/>
    <w:rsid w:val="00E4373D"/>
    <w:rsid w:val="00E4732B"/>
    <w:rsid w:val="00E76C46"/>
    <w:rsid w:val="00E80E33"/>
    <w:rsid w:val="00E86B9F"/>
    <w:rsid w:val="00E86E89"/>
    <w:rsid w:val="00E922B7"/>
    <w:rsid w:val="00E92DD5"/>
    <w:rsid w:val="00EA4FD2"/>
    <w:rsid w:val="00EC75B4"/>
    <w:rsid w:val="00F04BB0"/>
    <w:rsid w:val="00F147AC"/>
    <w:rsid w:val="00F14ECC"/>
    <w:rsid w:val="00F15251"/>
    <w:rsid w:val="00F23F00"/>
    <w:rsid w:val="00F35A03"/>
    <w:rsid w:val="00F43DF6"/>
    <w:rsid w:val="00F527CC"/>
    <w:rsid w:val="00F54531"/>
    <w:rsid w:val="00F76537"/>
    <w:rsid w:val="00F86D49"/>
    <w:rsid w:val="00F8735A"/>
    <w:rsid w:val="00F9334D"/>
    <w:rsid w:val="00F94043"/>
    <w:rsid w:val="00FB6E0F"/>
    <w:rsid w:val="00FD48A1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6B68-16BA-4120-AE87-BE1D2717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21083</Words>
  <Characters>120177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2022-11-08T10:12:00Z</cp:lastPrinted>
  <dcterms:created xsi:type="dcterms:W3CDTF">2022-11-15T12:54:00Z</dcterms:created>
  <dcterms:modified xsi:type="dcterms:W3CDTF">2022-11-15T12:54:00Z</dcterms:modified>
</cp:coreProperties>
</file>