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34FD5">
        <w:rPr>
          <w:bCs/>
          <w:color w:val="000000"/>
          <w:sz w:val="24"/>
          <w:szCs w:val="24"/>
        </w:rPr>
        <w:t>АДМИНИСТРАЦИЯ</w:t>
      </w: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34FD5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34FD5">
        <w:rPr>
          <w:bCs/>
          <w:color w:val="000000"/>
          <w:sz w:val="24"/>
          <w:szCs w:val="24"/>
        </w:rPr>
        <w:t>ГОРОДСКОЙ ОКРУГ ЛЮБЕРЦЫ</w:t>
      </w:r>
      <w:r w:rsidRPr="00E34FD5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34FD5">
        <w:rPr>
          <w:bCs/>
          <w:color w:val="000000"/>
          <w:sz w:val="24"/>
          <w:szCs w:val="24"/>
        </w:rPr>
        <w:t>ПОСТАНОВЛЕНИЕ</w:t>
      </w: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34FD5" w:rsidRDefault="00956A1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34FD5">
        <w:rPr>
          <w:color w:val="000000"/>
          <w:sz w:val="24"/>
          <w:szCs w:val="24"/>
        </w:rPr>
        <w:t>08</w:t>
      </w:r>
      <w:r w:rsidR="00FC144C" w:rsidRPr="00E34FD5">
        <w:rPr>
          <w:color w:val="000000"/>
          <w:sz w:val="24"/>
          <w:szCs w:val="24"/>
        </w:rPr>
        <w:t>.10</w:t>
      </w:r>
      <w:r w:rsidR="002F7421" w:rsidRPr="00E34FD5">
        <w:rPr>
          <w:color w:val="000000"/>
          <w:sz w:val="24"/>
          <w:szCs w:val="24"/>
        </w:rPr>
        <w:t>.202</w:t>
      </w:r>
      <w:r w:rsidR="005A5DED" w:rsidRPr="00E34FD5">
        <w:rPr>
          <w:color w:val="000000"/>
          <w:sz w:val="24"/>
          <w:szCs w:val="24"/>
        </w:rPr>
        <w:t>1</w:t>
      </w:r>
      <w:r w:rsidR="00460F2D" w:rsidRPr="00E34FD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7A4C6D" w:rsidRPr="00E34FD5">
        <w:rPr>
          <w:color w:val="000000"/>
          <w:sz w:val="24"/>
          <w:szCs w:val="24"/>
        </w:rPr>
        <w:t>3</w:t>
      </w:r>
      <w:r w:rsidR="00FC144C" w:rsidRPr="00E34FD5">
        <w:rPr>
          <w:color w:val="000000"/>
          <w:sz w:val="24"/>
          <w:szCs w:val="24"/>
        </w:rPr>
        <w:t>43</w:t>
      </w:r>
      <w:r w:rsidR="00653498" w:rsidRPr="00E34FD5">
        <w:rPr>
          <w:color w:val="000000"/>
          <w:sz w:val="24"/>
          <w:szCs w:val="24"/>
        </w:rPr>
        <w:t>5</w:t>
      </w:r>
      <w:r w:rsidR="00136FD1" w:rsidRPr="00E34FD5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34FD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34FD5">
        <w:rPr>
          <w:color w:val="000000"/>
          <w:sz w:val="24"/>
          <w:szCs w:val="24"/>
        </w:rPr>
        <w:t>г. Люберцы</w:t>
      </w:r>
    </w:p>
    <w:p w:rsidR="00460F2D" w:rsidRPr="00E34FD5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653498" w:rsidRPr="00E34FD5" w:rsidRDefault="00653498" w:rsidP="00653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34FD5">
        <w:rPr>
          <w:rFonts w:ascii="Arial" w:hAnsi="Arial" w:cs="Arial"/>
          <w:b/>
          <w:bCs/>
          <w:szCs w:val="24"/>
        </w:rPr>
        <w:t xml:space="preserve">О внесение изменений в Порядок определения объема и условий предоставления субсидий на иные цели муниципальным бюджетным учреждениям городского округа Люберцы, подведомственным Управлению образованием администрации городского округа Люберцы, утвержденный Постановлением администрации городского округа Люберцы Московской области от 27.05.2021  № 1711-ПА </w:t>
      </w:r>
    </w:p>
    <w:p w:rsidR="00653498" w:rsidRPr="00E34FD5" w:rsidRDefault="00653498" w:rsidP="00653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E34FD5">
        <w:rPr>
          <w:rFonts w:ascii="Arial" w:hAnsi="Arial" w:cs="Arial"/>
          <w:color w:val="000000"/>
          <w:szCs w:val="24"/>
        </w:rPr>
        <w:t xml:space="preserve">В соответствии с </w:t>
      </w:r>
      <w:r w:rsidRPr="00E34FD5">
        <w:rPr>
          <w:rFonts w:ascii="Arial" w:hAnsi="Arial" w:cs="Arial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E34FD5">
        <w:rPr>
          <w:rFonts w:ascii="Arial" w:hAnsi="Arial" w:cs="Arial"/>
          <w:color w:val="000000"/>
          <w:szCs w:val="24"/>
        </w:rPr>
        <w:t xml:space="preserve"> </w:t>
      </w:r>
      <w:hyperlink r:id="rId9" w:history="1">
        <w:r w:rsidRPr="00E34FD5">
          <w:rPr>
            <w:rFonts w:ascii="Arial" w:hAnsi="Arial" w:cs="Arial"/>
            <w:color w:val="000000"/>
            <w:szCs w:val="24"/>
          </w:rPr>
          <w:t>Постановлением</w:t>
        </w:r>
      </w:hyperlink>
      <w:r w:rsidRPr="00E34FD5">
        <w:rPr>
          <w:rFonts w:ascii="Arial" w:hAnsi="Arial" w:cs="Arial"/>
          <w:color w:val="000000"/>
          <w:szCs w:val="24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hyperlink r:id="rId10" w:history="1">
        <w:r w:rsidRPr="00E34FD5">
          <w:rPr>
            <w:rFonts w:ascii="Arial" w:hAnsi="Arial" w:cs="Arial"/>
            <w:color w:val="000000"/>
            <w:szCs w:val="24"/>
          </w:rPr>
          <w:t>Постановлением</w:t>
        </w:r>
      </w:hyperlink>
      <w:r w:rsidRPr="00E34FD5">
        <w:rPr>
          <w:rFonts w:ascii="Arial" w:hAnsi="Arial" w:cs="Arial"/>
          <w:color w:val="000000"/>
          <w:szCs w:val="24"/>
        </w:rPr>
        <w:t xml:space="preserve"> Правительства Московской области от 29.10.2020 № 804/33 «О порядке</w:t>
      </w:r>
      <w:proofErr w:type="gramEnd"/>
      <w:r w:rsidRPr="00E34FD5">
        <w:rPr>
          <w:rFonts w:ascii="Arial" w:hAnsi="Arial" w:cs="Arial"/>
          <w:color w:val="000000"/>
          <w:szCs w:val="24"/>
        </w:rPr>
        <w:t xml:space="preserve"> 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</w:t>
      </w:r>
      <w:r w:rsidRPr="00E34FD5">
        <w:rPr>
          <w:rFonts w:ascii="Arial" w:hAnsi="Arial" w:cs="Arial"/>
          <w:szCs w:val="24"/>
        </w:rPr>
        <w:t xml:space="preserve">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Pr="00E34FD5">
        <w:rPr>
          <w:rFonts w:ascii="Arial" w:hAnsi="Arial" w:cs="Arial"/>
          <w:color w:val="000000"/>
          <w:szCs w:val="24"/>
        </w:rPr>
        <w:t xml:space="preserve"> постановляю:</w:t>
      </w: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653498" w:rsidRPr="00E34FD5" w:rsidRDefault="00653498" w:rsidP="00653498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E34FD5">
        <w:rPr>
          <w:rFonts w:ascii="Arial" w:hAnsi="Arial" w:cs="Arial"/>
          <w:color w:val="000000"/>
          <w:szCs w:val="24"/>
        </w:rPr>
        <w:t xml:space="preserve">Внести изменение в </w:t>
      </w:r>
      <w:hyperlink w:anchor="Par35" w:tooltip="ПОРЯДОК" w:history="1">
        <w:r w:rsidRPr="00E34FD5">
          <w:rPr>
            <w:rFonts w:ascii="Arial" w:hAnsi="Arial" w:cs="Arial"/>
            <w:color w:val="000000"/>
            <w:szCs w:val="24"/>
          </w:rPr>
          <w:t>Порядок</w:t>
        </w:r>
      </w:hyperlink>
      <w:r w:rsidRPr="00E34FD5">
        <w:rPr>
          <w:rFonts w:ascii="Arial" w:hAnsi="Arial" w:cs="Arial"/>
          <w:color w:val="000000"/>
          <w:szCs w:val="24"/>
        </w:rPr>
        <w:t xml:space="preserve"> </w:t>
      </w:r>
      <w:r w:rsidRPr="00E34FD5">
        <w:rPr>
          <w:rFonts w:ascii="Arial" w:hAnsi="Arial" w:cs="Arial"/>
          <w:szCs w:val="24"/>
        </w:rPr>
        <w:t xml:space="preserve">определения объема и условий предоставления субсидий на иные цели муниципальным бюджетным учреждениям городского округа Люберцы, подведомственным Управлению образованием администрации городского округа Люберцы, утвержденный Постановлением администрации городского округа Люберцы Московской области от 27.05.2021  № 1711-ПА, дополнив Приложение № 1 к Порядку строками 48, 48.1 </w:t>
      </w:r>
      <w:r w:rsidRPr="00E34FD5">
        <w:rPr>
          <w:rFonts w:ascii="Arial" w:hAnsi="Arial" w:cs="Arial"/>
          <w:color w:val="000000"/>
          <w:szCs w:val="24"/>
        </w:rPr>
        <w:t>согласно Приложению к настоящему Постановлению.</w:t>
      </w:r>
    </w:p>
    <w:p w:rsidR="00653498" w:rsidRPr="00E34FD5" w:rsidRDefault="00653498" w:rsidP="00653498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E34FD5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53498" w:rsidRPr="00E34FD5" w:rsidRDefault="00653498" w:rsidP="00653498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E34FD5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E34FD5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left="1049"/>
        <w:jc w:val="both"/>
        <w:rPr>
          <w:rFonts w:ascii="Arial" w:hAnsi="Arial" w:cs="Arial"/>
          <w:color w:val="000000"/>
          <w:szCs w:val="24"/>
        </w:rPr>
      </w:pP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left="1049"/>
        <w:jc w:val="both"/>
        <w:rPr>
          <w:rFonts w:ascii="Arial" w:hAnsi="Arial" w:cs="Arial"/>
          <w:color w:val="000000"/>
          <w:szCs w:val="24"/>
        </w:rPr>
      </w:pP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  <w:szCs w:val="24"/>
        </w:rPr>
      </w:pPr>
      <w:r w:rsidRPr="00E34FD5">
        <w:rPr>
          <w:rFonts w:ascii="Arial" w:hAnsi="Arial" w:cs="Arial"/>
          <w:color w:val="000000"/>
          <w:szCs w:val="24"/>
        </w:rPr>
        <w:t>Первый заместитель</w:t>
      </w:r>
    </w:p>
    <w:p w:rsidR="00653498" w:rsidRPr="00E34FD5" w:rsidRDefault="00653498" w:rsidP="00653498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  <w:szCs w:val="24"/>
        </w:rPr>
      </w:pPr>
      <w:r w:rsidRPr="00E34FD5">
        <w:rPr>
          <w:rFonts w:ascii="Arial" w:hAnsi="Arial" w:cs="Arial"/>
          <w:color w:val="000000"/>
          <w:szCs w:val="24"/>
        </w:rPr>
        <w:t>Главы администрации</w:t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</w:r>
      <w:r w:rsidRPr="00E34FD5">
        <w:rPr>
          <w:rFonts w:ascii="Arial" w:hAnsi="Arial" w:cs="Arial"/>
          <w:color w:val="000000"/>
          <w:szCs w:val="24"/>
        </w:rPr>
        <w:tab/>
        <w:t>И.Г. Назарьева</w:t>
      </w:r>
    </w:p>
    <w:p w:rsidR="00FC144C" w:rsidRPr="00E34FD5" w:rsidRDefault="00FC144C" w:rsidP="00FC144C">
      <w:pPr>
        <w:jc w:val="both"/>
        <w:rPr>
          <w:rFonts w:ascii="Arial" w:hAnsi="Arial" w:cs="Arial"/>
          <w:szCs w:val="24"/>
        </w:rPr>
      </w:pPr>
      <w:r w:rsidRPr="00E34FD5">
        <w:rPr>
          <w:rFonts w:ascii="Arial" w:hAnsi="Arial" w:cs="Arial"/>
          <w:szCs w:val="24"/>
        </w:rPr>
        <w:br w:type="page"/>
      </w:r>
    </w:p>
    <w:p w:rsidR="00FC144C" w:rsidRPr="00E34FD5" w:rsidRDefault="00FC144C" w:rsidP="00FC144C">
      <w:pPr>
        <w:jc w:val="both"/>
        <w:rPr>
          <w:rFonts w:ascii="Arial" w:hAnsi="Arial" w:cs="Arial"/>
          <w:szCs w:val="24"/>
        </w:rPr>
        <w:sectPr w:rsidR="00FC144C" w:rsidRPr="00E34FD5" w:rsidSect="00FF2690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039"/>
        <w:gridCol w:w="5953"/>
      </w:tblGrid>
      <w:tr w:rsidR="00653498" w:rsidRPr="00E34FD5" w:rsidTr="000962BB">
        <w:tc>
          <w:tcPr>
            <w:tcW w:w="9039" w:type="dxa"/>
            <w:shd w:val="clear" w:color="auto" w:fill="auto"/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34FD5">
              <w:rPr>
                <w:rFonts w:ascii="Arial" w:hAnsi="Arial" w:cs="Arial"/>
                <w:bCs/>
                <w:szCs w:val="24"/>
              </w:rPr>
              <w:t>Приложение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34FD5">
              <w:rPr>
                <w:rFonts w:ascii="Arial" w:hAnsi="Arial" w:cs="Arial"/>
                <w:bCs/>
                <w:szCs w:val="24"/>
              </w:rPr>
              <w:t>к Постановлению администрации муниципального образования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34FD5">
              <w:rPr>
                <w:rFonts w:ascii="Arial" w:hAnsi="Arial" w:cs="Arial"/>
                <w:bCs/>
                <w:szCs w:val="24"/>
              </w:rPr>
              <w:t>городской округ Люберцы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34FD5">
              <w:rPr>
                <w:rFonts w:ascii="Arial" w:hAnsi="Arial" w:cs="Arial"/>
                <w:bCs/>
                <w:szCs w:val="24"/>
              </w:rPr>
              <w:t>Московской области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34FD5">
              <w:rPr>
                <w:rFonts w:ascii="Arial" w:hAnsi="Arial" w:cs="Arial"/>
                <w:bCs/>
                <w:szCs w:val="24"/>
              </w:rPr>
              <w:t>от 08.10.2021 № 3435-ПА</w:t>
            </w:r>
          </w:p>
        </w:tc>
      </w:tr>
    </w:tbl>
    <w:p w:rsidR="00653498" w:rsidRPr="00E34FD5" w:rsidRDefault="00653498" w:rsidP="00653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555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237"/>
        <w:gridCol w:w="2692"/>
        <w:gridCol w:w="3302"/>
        <w:gridCol w:w="3263"/>
        <w:gridCol w:w="3359"/>
        <w:gridCol w:w="144"/>
      </w:tblGrid>
      <w:tr w:rsidR="00653498" w:rsidRPr="00E34FD5" w:rsidTr="000962BB">
        <w:trPr>
          <w:trHeight w:val="7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Субсидия на обеспечение обустройства площадок по БДД на базе общеобразовательных учреждений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 xml:space="preserve">Постановление администрации муниципального образования городской округ Люберцы Московской области "Об утверждении муниципальной программы "Развитие и функционирование дорожно-транспортного комплекса" от 08.10.2019 №3754-ПА </w:t>
            </w:r>
            <w:r w:rsidRPr="00E34FD5">
              <w:rPr>
                <w:rFonts w:ascii="Arial" w:hAnsi="Arial" w:cs="Arial"/>
                <w:szCs w:val="24"/>
                <w:shd w:val="clear" w:color="auto" w:fill="FFFFFF"/>
              </w:rPr>
              <w:t>(в ред. Постановления от 28.09.2021 №3283-ПА)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 xml:space="preserve">Финансирование </w:t>
            </w:r>
            <w:r w:rsidRPr="00E34FD5">
              <w:rPr>
                <w:rFonts w:ascii="Arial" w:hAnsi="Arial" w:cs="Arial"/>
                <w:szCs w:val="24"/>
                <w:shd w:val="clear" w:color="auto" w:fill="FFFFFF"/>
              </w:rPr>
              <w:t xml:space="preserve">проведения комплекса мероприятий по </w:t>
            </w:r>
            <w:r w:rsidRPr="00E34FD5">
              <w:rPr>
                <w:rFonts w:ascii="Arial" w:hAnsi="Arial" w:cs="Arial"/>
                <w:szCs w:val="24"/>
              </w:rPr>
              <w:t>обустройству площадок по БДД  (проведению работ, приобретению оборудования).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Пояснительная записка с указанием: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а) сведений о планируемых объемах затрат.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б) сведения о наличии соответствующих правоустанавливающих документов.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 xml:space="preserve">2. Расчет-обоснование размера (суммы) субсидии в виде смет,  коммерческих предложений на проведение работ, приобретение товаров и услуг при  реализации контрактов на обустройство площадок по БДД. 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3. Справка налогового органа об отсутств</w:t>
            </w:r>
            <w:proofErr w:type="gramStart"/>
            <w:r w:rsidRPr="00E34FD5">
              <w:rPr>
                <w:rFonts w:ascii="Arial" w:hAnsi="Arial" w:cs="Arial"/>
                <w:szCs w:val="24"/>
              </w:rPr>
              <w:t>ии у у</w:t>
            </w:r>
            <w:proofErr w:type="gramEnd"/>
            <w:r w:rsidRPr="00E34FD5">
              <w:rPr>
                <w:rFonts w:ascii="Arial" w:hAnsi="Arial" w:cs="Arial"/>
                <w:szCs w:val="24"/>
              </w:rP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</w:t>
            </w:r>
            <w:r w:rsidRPr="00E34FD5">
              <w:rPr>
                <w:rFonts w:ascii="Arial" w:hAnsi="Arial" w:cs="Arial"/>
                <w:szCs w:val="24"/>
              </w:rPr>
              <w:lastRenderedPageBreak/>
              <w:t>службы.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 </w:t>
            </w:r>
            <w:proofErr w:type="gramStart"/>
            <w:r w:rsidRPr="00E34FD5">
              <w:rPr>
                <w:rFonts w:ascii="Arial" w:hAnsi="Arial" w:cs="Arial"/>
                <w:szCs w:val="24"/>
              </w:rPr>
              <w:t>предоставленных</w:t>
            </w:r>
            <w:proofErr w:type="gramEnd"/>
            <w:r w:rsidRPr="00E34FD5">
              <w:rPr>
                <w:rFonts w:ascii="Arial" w:hAnsi="Arial" w:cs="Arial"/>
                <w:szCs w:val="24"/>
              </w:rPr>
              <w:t xml:space="preserve"> в том числе в соответствии с иными правовыми актами.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lastRenderedPageBreak/>
              <w:t>100% исполнение заключенных контрактов на обустройство площадок по БДД</w:t>
            </w:r>
          </w:p>
        </w:tc>
        <w:tc>
          <w:tcPr>
            <w:tcW w:w="144" w:type="dxa"/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53498" w:rsidRPr="00E34FD5" w:rsidTr="000962BB">
        <w:trPr>
          <w:trHeight w:val="7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lastRenderedPageBreak/>
              <w:t>48.1</w:t>
            </w:r>
          </w:p>
        </w:tc>
        <w:tc>
          <w:tcPr>
            <w:tcW w:w="1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>Порядок расчета:</w:t>
            </w:r>
          </w:p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4FD5">
              <w:rPr>
                <w:rFonts w:ascii="Arial" w:hAnsi="Arial" w:cs="Arial"/>
                <w:szCs w:val="24"/>
              </w:rPr>
              <w:t xml:space="preserve">Размер (сумма) субсидии определяется как стоимость расчета-обоснования (сметы) на проведение </w:t>
            </w:r>
            <w:r w:rsidRPr="00E34FD5">
              <w:rPr>
                <w:rFonts w:ascii="Arial" w:hAnsi="Arial" w:cs="Arial"/>
                <w:szCs w:val="24"/>
                <w:shd w:val="clear" w:color="auto" w:fill="FFFFFF"/>
              </w:rPr>
              <w:t xml:space="preserve">комплекса мероприятий </w:t>
            </w:r>
            <w:proofErr w:type="gramStart"/>
            <w:r w:rsidRPr="00E34FD5">
              <w:rPr>
                <w:rFonts w:ascii="Arial" w:hAnsi="Arial" w:cs="Arial"/>
                <w:szCs w:val="24"/>
                <w:shd w:val="clear" w:color="auto" w:fill="FFFFFF"/>
              </w:rPr>
              <w:t>по</w:t>
            </w:r>
            <w:proofErr w:type="gramEnd"/>
            <w:r w:rsidRPr="00E34FD5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E34FD5">
              <w:rPr>
                <w:rFonts w:ascii="Arial" w:hAnsi="Arial" w:cs="Arial"/>
                <w:color w:val="000000"/>
                <w:szCs w:val="24"/>
              </w:rPr>
              <w:t>в муниципальных общеобразовательных организациях в расчете на количество образовательных организаций.</w:t>
            </w:r>
          </w:p>
        </w:tc>
        <w:tc>
          <w:tcPr>
            <w:tcW w:w="144" w:type="dxa"/>
          </w:tcPr>
          <w:p w:rsidR="00653498" w:rsidRPr="00E34FD5" w:rsidRDefault="00653498" w:rsidP="00653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53498" w:rsidRPr="00E34FD5" w:rsidRDefault="00653498" w:rsidP="006534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53498" w:rsidRPr="00E34FD5" w:rsidRDefault="00653498" w:rsidP="00653498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C144C" w:rsidRPr="00E34FD5" w:rsidRDefault="00FC144C" w:rsidP="00FC144C">
      <w:pPr>
        <w:jc w:val="both"/>
        <w:rPr>
          <w:rFonts w:ascii="Arial" w:hAnsi="Arial" w:cs="Arial"/>
          <w:szCs w:val="24"/>
        </w:rPr>
      </w:pPr>
    </w:p>
    <w:sectPr w:rsidR="00FC144C" w:rsidRPr="00E34FD5" w:rsidSect="00C5317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DF" w:rsidRDefault="00DA33DF" w:rsidP="00EC6213">
      <w:r>
        <w:separator/>
      </w:r>
    </w:p>
  </w:endnote>
  <w:endnote w:type="continuationSeparator" w:id="0">
    <w:p w:rsidR="00DA33DF" w:rsidRDefault="00DA33D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DF" w:rsidRDefault="00DA33DF" w:rsidP="00EC6213">
      <w:r>
        <w:separator/>
      </w:r>
    </w:p>
  </w:footnote>
  <w:footnote w:type="continuationSeparator" w:id="0">
    <w:p w:rsidR="00DA33DF" w:rsidRDefault="00DA33D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6867"/>
    <w:multiLevelType w:val="hybridMultilevel"/>
    <w:tmpl w:val="D28E1E36"/>
    <w:lvl w:ilvl="0" w:tplc="ECC291EE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0"/>
  </w:num>
  <w:num w:numId="11">
    <w:abstractNumId w:val="14"/>
  </w:num>
  <w:num w:numId="12">
    <w:abstractNumId w:val="16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27635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8DB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3E4726"/>
    <w:rsid w:val="0040198D"/>
    <w:rsid w:val="0040509B"/>
    <w:rsid w:val="00406E42"/>
    <w:rsid w:val="0041465F"/>
    <w:rsid w:val="0041491F"/>
    <w:rsid w:val="00420EAC"/>
    <w:rsid w:val="0042632D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53498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4A91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6A1D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A33DF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4FD5"/>
    <w:rsid w:val="00E35C35"/>
    <w:rsid w:val="00E51887"/>
    <w:rsid w:val="00EA1D54"/>
    <w:rsid w:val="00EA391B"/>
    <w:rsid w:val="00EB503E"/>
    <w:rsid w:val="00EB618C"/>
    <w:rsid w:val="00EC3A40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C144C"/>
    <w:rsid w:val="00FD1A3D"/>
    <w:rsid w:val="00FE7E33"/>
    <w:rsid w:val="00FF2690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FC144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FC144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MOB&amp;n=324303&amp;date=23.04.2021&amp;dst=10000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60276&amp;date=23.04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C387-A99E-4B32-947A-793DC8B1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2021-10-12T07:52:00Z</dcterms:created>
  <dcterms:modified xsi:type="dcterms:W3CDTF">2021-10-12T07:52:00Z</dcterms:modified>
</cp:coreProperties>
</file>