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B7F1C">
        <w:rPr>
          <w:bCs/>
          <w:color w:val="000000"/>
          <w:sz w:val="24"/>
          <w:szCs w:val="24"/>
        </w:rPr>
        <w:t>АДМИНИСТРАЦИЯ</w:t>
      </w: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B7F1C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B7F1C">
        <w:rPr>
          <w:bCs/>
          <w:color w:val="000000"/>
          <w:sz w:val="24"/>
          <w:szCs w:val="24"/>
        </w:rPr>
        <w:t>ГОРОДСКОЙ ОКРУГ ЛЮБЕРЦЫ</w:t>
      </w:r>
      <w:r w:rsidRPr="002B7F1C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B7F1C">
        <w:rPr>
          <w:bCs/>
          <w:color w:val="000000"/>
          <w:sz w:val="24"/>
          <w:szCs w:val="24"/>
        </w:rPr>
        <w:t>ПОСТАНОВЛЕНИЕ</w:t>
      </w: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B7F1C" w:rsidRDefault="007A4C6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B7F1C">
        <w:rPr>
          <w:color w:val="000000"/>
          <w:sz w:val="24"/>
          <w:szCs w:val="24"/>
        </w:rPr>
        <w:t>14.09</w:t>
      </w:r>
      <w:r w:rsidR="002F7421" w:rsidRPr="002B7F1C">
        <w:rPr>
          <w:color w:val="000000"/>
          <w:sz w:val="24"/>
          <w:szCs w:val="24"/>
        </w:rPr>
        <w:t>.202</w:t>
      </w:r>
      <w:r w:rsidR="005A5DED" w:rsidRPr="002B7F1C">
        <w:rPr>
          <w:color w:val="000000"/>
          <w:sz w:val="24"/>
          <w:szCs w:val="24"/>
        </w:rPr>
        <w:t>1</w:t>
      </w:r>
      <w:r w:rsidR="00460F2D" w:rsidRPr="002B7F1C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2B7F1C">
        <w:rPr>
          <w:color w:val="000000"/>
          <w:sz w:val="24"/>
          <w:szCs w:val="24"/>
        </w:rPr>
        <w:t>31</w:t>
      </w:r>
      <w:r w:rsidR="00D26AB1" w:rsidRPr="002B7F1C">
        <w:rPr>
          <w:color w:val="000000"/>
          <w:sz w:val="24"/>
          <w:szCs w:val="24"/>
        </w:rPr>
        <w:t>0</w:t>
      </w:r>
      <w:r w:rsidR="00FF2690" w:rsidRPr="002B7F1C">
        <w:rPr>
          <w:color w:val="000000"/>
          <w:sz w:val="24"/>
          <w:szCs w:val="24"/>
        </w:rPr>
        <w:t>8</w:t>
      </w:r>
      <w:r w:rsidR="00136FD1" w:rsidRPr="002B7F1C">
        <w:rPr>
          <w:color w:val="000000"/>
          <w:sz w:val="24"/>
          <w:szCs w:val="24"/>
        </w:rPr>
        <w:t>-ПА</w:t>
      </w: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B7F1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B7F1C">
        <w:rPr>
          <w:color w:val="000000"/>
          <w:sz w:val="24"/>
          <w:szCs w:val="24"/>
        </w:rPr>
        <w:t>г. Люберцы</w:t>
      </w:r>
    </w:p>
    <w:p w:rsidR="00460F2D" w:rsidRPr="002B7F1C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proofErr w:type="gramStart"/>
      <w:r w:rsidRPr="002B7F1C">
        <w:rPr>
          <w:rFonts w:ascii="Arial" w:hAnsi="Arial" w:cs="Arial"/>
          <w:b/>
          <w:szCs w:val="24"/>
        </w:rPr>
        <w:t>Об утверждении значений базо</w:t>
      </w:r>
      <w:bookmarkStart w:id="0" w:name="_GoBack"/>
      <w:bookmarkEnd w:id="0"/>
      <w:r w:rsidRPr="002B7F1C">
        <w:rPr>
          <w:rFonts w:ascii="Arial" w:hAnsi="Arial" w:cs="Arial"/>
          <w:b/>
          <w:szCs w:val="24"/>
        </w:rPr>
        <w:t>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значения</w:t>
      </w:r>
      <w:proofErr w:type="gramEnd"/>
      <w:r w:rsidRPr="002B7F1C">
        <w:rPr>
          <w:rFonts w:ascii="Arial" w:hAnsi="Arial" w:cs="Arial"/>
          <w:b/>
          <w:szCs w:val="24"/>
        </w:rPr>
        <w:t xml:space="preserve"> коэффициентов выравнивания к услугам, оказываемым организациями дополнительного образования в рамках персонифицированного финансирования дополнительного образования детей,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</w:t>
      </w: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</w:p>
    <w:p w:rsidR="00FF2690" w:rsidRPr="002B7F1C" w:rsidRDefault="00FF2690" w:rsidP="00FF26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ab/>
      </w:r>
      <w:proofErr w:type="gramStart"/>
      <w:r w:rsidRPr="002B7F1C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</w:t>
      </w:r>
      <w:proofErr w:type="gramEnd"/>
      <w:r w:rsidRPr="002B7F1C">
        <w:rPr>
          <w:rFonts w:ascii="Arial" w:hAnsi="Arial" w:cs="Arial"/>
          <w:szCs w:val="24"/>
        </w:rPr>
        <w:t xml:space="preserve">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F2690" w:rsidRPr="002B7F1C" w:rsidRDefault="00FF2690" w:rsidP="00FF26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numPr>
          <w:ilvl w:val="0"/>
          <w:numId w:val="10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Утвердить: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1.1. Значения базовых нормативов затрат на оказание муниципальных услуг в сфере образования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1.2. Значения нормативных затрат на выполнение работ в сфере образования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1.3. Значения коэффициентов выравнивания к услугам, оказываемым дошкольными образовательными организациями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1.4. Значения коэффициентов выравнивания к услугам, оказываемым общеобразовательными организациями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1.5. Значения коэффициентов выравнивания к услугам, оказываемым организациями дополнительного образования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1.6. Значения коэффициентов выравнивания к услугам, оказываемым прочими организациями в сфере образования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lastRenderedPageBreak/>
        <w:t>1.7. Значения коэффициентов выравнивания к услугам, оказываемым организациями дополнительного образования в рамках персонифицированного финансирования дополнительного образования детей в 2022 году (прилагаются).</w:t>
      </w:r>
    </w:p>
    <w:p w:rsidR="00FF2690" w:rsidRPr="002B7F1C" w:rsidRDefault="00FF2690" w:rsidP="00FF269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1.8. Значения натуральных норм, необходимых для определения базовых нормативов затрат на оказание муниципальных услуг в сфере образования в 2022 году (прилагаются).</w:t>
      </w:r>
    </w:p>
    <w:p w:rsidR="00FF2690" w:rsidRPr="002B7F1C" w:rsidRDefault="00FF2690" w:rsidP="00FF26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>1.9. Значения территориального и отраслевого коэффициентов в размере равном единице.</w:t>
      </w:r>
    </w:p>
    <w:p w:rsidR="00FF2690" w:rsidRPr="002B7F1C" w:rsidRDefault="00FF2690" w:rsidP="00FF2690">
      <w:pPr>
        <w:numPr>
          <w:ilvl w:val="0"/>
          <w:numId w:val="10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 xml:space="preserve">Настоящее Постановление вступает в силу с 01.01.2022. </w:t>
      </w:r>
    </w:p>
    <w:p w:rsidR="00FF2690" w:rsidRPr="002B7F1C" w:rsidRDefault="00FF2690" w:rsidP="00FF2690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F2690" w:rsidRPr="002B7F1C" w:rsidRDefault="00FF2690" w:rsidP="00FF2690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2B7F1C">
        <w:rPr>
          <w:rFonts w:ascii="Arial" w:hAnsi="Arial" w:cs="Arial"/>
          <w:szCs w:val="24"/>
        </w:rPr>
        <w:t>Контроль за</w:t>
      </w:r>
      <w:proofErr w:type="gramEnd"/>
      <w:r w:rsidRPr="002B7F1C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FF2690" w:rsidRPr="002B7F1C" w:rsidRDefault="00FF2690" w:rsidP="00FF2690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 xml:space="preserve">Первый заместитель </w:t>
      </w:r>
    </w:p>
    <w:p w:rsidR="00FF2690" w:rsidRPr="002B7F1C" w:rsidRDefault="00FF2690" w:rsidP="00FF2690">
      <w:pPr>
        <w:jc w:val="both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t xml:space="preserve">Главы администрации </w:t>
      </w:r>
      <w:r w:rsidRPr="002B7F1C">
        <w:rPr>
          <w:rFonts w:ascii="Arial" w:hAnsi="Arial" w:cs="Arial"/>
          <w:szCs w:val="24"/>
        </w:rPr>
        <w:tab/>
      </w:r>
      <w:r w:rsidRPr="002B7F1C">
        <w:rPr>
          <w:rFonts w:ascii="Arial" w:hAnsi="Arial" w:cs="Arial"/>
          <w:szCs w:val="24"/>
        </w:rPr>
        <w:tab/>
      </w:r>
      <w:r w:rsidRPr="002B7F1C">
        <w:rPr>
          <w:rFonts w:ascii="Arial" w:hAnsi="Arial" w:cs="Arial"/>
          <w:szCs w:val="24"/>
        </w:rPr>
        <w:tab/>
      </w:r>
      <w:r w:rsidRPr="002B7F1C">
        <w:rPr>
          <w:rFonts w:ascii="Arial" w:hAnsi="Arial" w:cs="Arial"/>
          <w:szCs w:val="24"/>
        </w:rPr>
        <w:tab/>
      </w:r>
      <w:r w:rsidRPr="002B7F1C">
        <w:rPr>
          <w:rFonts w:ascii="Arial" w:hAnsi="Arial" w:cs="Arial"/>
          <w:szCs w:val="24"/>
        </w:rPr>
        <w:tab/>
      </w:r>
      <w:r w:rsidRPr="002B7F1C">
        <w:rPr>
          <w:rFonts w:ascii="Arial" w:hAnsi="Arial" w:cs="Arial"/>
          <w:szCs w:val="24"/>
        </w:rPr>
        <w:tab/>
      </w:r>
      <w:r w:rsidRPr="002B7F1C">
        <w:rPr>
          <w:rFonts w:ascii="Arial" w:hAnsi="Arial" w:cs="Arial"/>
          <w:szCs w:val="24"/>
        </w:rPr>
        <w:tab/>
        <w:t xml:space="preserve">           И.Г. Назарьева</w:t>
      </w:r>
    </w:p>
    <w:p w:rsidR="007A4C6D" w:rsidRPr="002B7F1C" w:rsidRDefault="007A4C6D" w:rsidP="007A4C6D">
      <w:pPr>
        <w:rPr>
          <w:rFonts w:ascii="Arial" w:hAnsi="Arial" w:cs="Arial"/>
          <w:color w:val="000000"/>
          <w:szCs w:val="24"/>
        </w:rPr>
      </w:pPr>
      <w:r w:rsidRPr="002B7F1C">
        <w:rPr>
          <w:rFonts w:ascii="Arial" w:hAnsi="Arial" w:cs="Arial"/>
          <w:color w:val="000000"/>
          <w:szCs w:val="24"/>
        </w:rPr>
        <w:br w:type="page"/>
      </w:r>
    </w:p>
    <w:p w:rsidR="00FF2690" w:rsidRPr="002B7F1C" w:rsidRDefault="00FF2690" w:rsidP="007A4C6D">
      <w:pPr>
        <w:jc w:val="center"/>
        <w:rPr>
          <w:rFonts w:ascii="Arial" w:hAnsi="Arial" w:cs="Arial"/>
          <w:szCs w:val="24"/>
        </w:rPr>
        <w:sectPr w:rsidR="00FF2690" w:rsidRPr="002B7F1C" w:rsidSect="006C0F46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F2690" w:rsidRPr="002B7F1C" w:rsidTr="00F3686D">
        <w:tc>
          <w:tcPr>
            <w:tcW w:w="10598" w:type="dxa"/>
          </w:tcPr>
          <w:p w:rsidR="00FF2690" w:rsidRPr="002B7F1C" w:rsidRDefault="00FF2690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</w:tbl>
    <w:p w:rsidR="00FF2690" w:rsidRPr="002B7F1C" w:rsidRDefault="00FF2690" w:rsidP="00FF2690">
      <w:pPr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t>Значения базовых нормативов затрат на оказание муниципальных услуг в сфере образования в 2022 году.</w:t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6129" w:type="dxa"/>
        <w:tblLayout w:type="fixed"/>
        <w:tblLook w:val="04A0" w:firstRow="1" w:lastRow="0" w:firstColumn="1" w:lastColumn="0" w:noHBand="0" w:noVBand="1"/>
      </w:tblPr>
      <w:tblGrid>
        <w:gridCol w:w="250"/>
        <w:gridCol w:w="566"/>
        <w:gridCol w:w="1702"/>
        <w:gridCol w:w="1418"/>
        <w:gridCol w:w="1559"/>
        <w:gridCol w:w="1560"/>
        <w:gridCol w:w="1417"/>
        <w:gridCol w:w="1276"/>
        <w:gridCol w:w="850"/>
        <w:gridCol w:w="568"/>
        <w:gridCol w:w="1700"/>
        <w:gridCol w:w="1560"/>
        <w:gridCol w:w="1275"/>
        <w:gridCol w:w="428"/>
      </w:tblGrid>
      <w:tr w:rsidR="00FF2690" w:rsidRPr="002B7F1C" w:rsidTr="00FF2690">
        <w:trPr>
          <w:gridBefore w:val="1"/>
          <w:wBefore w:w="250" w:type="dxa"/>
          <w:trHeight w:val="920"/>
        </w:trPr>
        <w:tc>
          <w:tcPr>
            <w:tcW w:w="566" w:type="dxa"/>
            <w:vMerge w:val="restart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п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/п№</w:t>
            </w:r>
          </w:p>
        </w:tc>
        <w:tc>
          <w:tcPr>
            <w:tcW w:w="1702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1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Содержание 2 </w:t>
            </w:r>
          </w:p>
        </w:tc>
        <w:tc>
          <w:tcPr>
            <w:tcW w:w="1560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3</w:t>
            </w:r>
          </w:p>
        </w:tc>
        <w:tc>
          <w:tcPr>
            <w:tcW w:w="1417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Условие 2</w:t>
            </w:r>
          </w:p>
        </w:tc>
        <w:tc>
          <w:tcPr>
            <w:tcW w:w="6381" w:type="dxa"/>
            <w:gridSpan w:val="6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Значение базового норматива затрат, руб.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Merge/>
          </w:tcPr>
          <w:p w:rsidR="00FF2690" w:rsidRPr="002B7F1C" w:rsidRDefault="00FF2690" w:rsidP="00F3686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2" w:type="dxa"/>
            <w:vMerge/>
          </w:tcPr>
          <w:p w:rsidR="00FF2690" w:rsidRPr="002B7F1C" w:rsidRDefault="00FF2690" w:rsidP="00F3686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</w:tcPr>
          <w:p w:rsidR="00FF2690" w:rsidRPr="002B7F1C" w:rsidRDefault="00FF2690" w:rsidP="00F3686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2690" w:rsidRPr="002B7F1C" w:rsidRDefault="00FF2690" w:rsidP="00F3686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Merge/>
          </w:tcPr>
          <w:p w:rsidR="00FF2690" w:rsidRPr="002B7F1C" w:rsidRDefault="00FF2690" w:rsidP="00F3686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FF2690" w:rsidRPr="002B7F1C" w:rsidRDefault="00FF2690" w:rsidP="00F3686D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Базовый норматив затрат</w:t>
            </w:r>
          </w:p>
        </w:tc>
        <w:tc>
          <w:tcPr>
            <w:tcW w:w="170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56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Затраты на коммунальные услуги</w:t>
            </w:r>
          </w:p>
        </w:tc>
        <w:tc>
          <w:tcPr>
            <w:tcW w:w="1703" w:type="dxa"/>
            <w:gridSpan w:val="2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От 1 года до 3 лет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8 852,88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pStyle w:val="ConsPlus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2B7F1C">
              <w:rPr>
                <w:b w:val="0"/>
                <w:sz w:val="24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b w:val="0"/>
                <w:sz w:val="24"/>
                <w:szCs w:val="24"/>
              </w:rPr>
              <w:t>на</w:t>
            </w:r>
            <w:proofErr w:type="gramEnd"/>
            <w:r w:rsidRPr="002B7F1C">
              <w:rPr>
                <w:b w:val="0"/>
                <w:sz w:val="24"/>
                <w:szCs w:val="24"/>
              </w:rPr>
              <w:t xml:space="preserve"> </w:t>
            </w:r>
          </w:p>
          <w:p w:rsidR="00FF2690" w:rsidRPr="002B7F1C" w:rsidRDefault="00FF2690" w:rsidP="002B7F1C">
            <w:pPr>
              <w:pStyle w:val="ConsPlus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2B7F1C">
              <w:rPr>
                <w:b w:val="0"/>
                <w:sz w:val="24"/>
                <w:szCs w:val="24"/>
              </w:rPr>
              <w:t>получение общедоступ</w:t>
            </w:r>
            <w:r w:rsidRPr="002B7F1C">
              <w:rPr>
                <w:b w:val="0"/>
                <w:sz w:val="24"/>
                <w:szCs w:val="24"/>
              </w:rPr>
              <w:lastRenderedPageBreak/>
              <w:t>ного и бесплатного дошкольного образования в муниципальных дошкольных образовательных организациях</w:t>
            </w:r>
          </w:p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4 729,46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1 488,52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От 3 лет до 8 лет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8 883,57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pStyle w:val="ConsPlus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2B7F1C">
              <w:rPr>
                <w:b w:val="0"/>
                <w:sz w:val="24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b w:val="0"/>
                <w:sz w:val="24"/>
                <w:szCs w:val="24"/>
              </w:rPr>
              <w:t>на</w:t>
            </w:r>
            <w:proofErr w:type="gramEnd"/>
            <w:r w:rsidRPr="002B7F1C">
              <w:rPr>
                <w:b w:val="0"/>
                <w:sz w:val="24"/>
                <w:szCs w:val="24"/>
              </w:rPr>
              <w:t xml:space="preserve"> </w:t>
            </w:r>
          </w:p>
          <w:p w:rsidR="00FF2690" w:rsidRPr="002B7F1C" w:rsidRDefault="00FF2690" w:rsidP="002B7F1C">
            <w:pPr>
              <w:pStyle w:val="ConsPlus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2B7F1C">
              <w:rPr>
                <w:b w:val="0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4 745,87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1 493,65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От 3 лет до 8 лет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Группа круглосуточного пребывания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16 473,84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pStyle w:val="ConsPlus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2B7F1C">
              <w:rPr>
                <w:b w:val="0"/>
                <w:sz w:val="24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b w:val="0"/>
                <w:sz w:val="24"/>
                <w:szCs w:val="24"/>
              </w:rPr>
              <w:t>на</w:t>
            </w:r>
            <w:proofErr w:type="gramEnd"/>
            <w:r w:rsidRPr="002B7F1C">
              <w:rPr>
                <w:b w:val="0"/>
                <w:sz w:val="24"/>
                <w:szCs w:val="24"/>
              </w:rPr>
              <w:t xml:space="preserve"> </w:t>
            </w:r>
          </w:p>
          <w:p w:rsidR="00FF2690" w:rsidRPr="002B7F1C" w:rsidRDefault="00FF2690" w:rsidP="002B7F1C">
            <w:pPr>
              <w:pStyle w:val="ConsPlus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2B7F1C">
              <w:rPr>
                <w:b w:val="0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8 300,24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2 201,63</w:t>
            </w:r>
          </w:p>
        </w:tc>
      </w:tr>
      <w:tr w:rsidR="00FF2690" w:rsidRPr="002B7F1C" w:rsidTr="00FF2690">
        <w:trPr>
          <w:gridBefore w:val="1"/>
          <w:wBefore w:w="250" w:type="dxa"/>
          <w:trHeight w:val="794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29 820,50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19 678,79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4 744,88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1 493,34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Физические лица за исключением льготных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категорий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Группа круглосуточного пребывания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38 057,45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20 323,61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8 300,24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2 201,63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10 864,12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5 401,88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2 026,57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 xml:space="preserve">Реализация основных общеобразовательных программ </w:t>
            </w: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10 864,12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 о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5 401,88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2 026,57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10 864,12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 о финансовом обеспечении реализации основных общеобразовательных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программ в муниципальных общеобразовательных организациях в Московской области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5 401,88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2 026,57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178,12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115,84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5,29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6,54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 xml:space="preserve">Реализация основных профессиональных образовательных программ профессионального обучения - программ </w:t>
            </w: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профессиональной подготовки по профессиям рабочих, должностям служащих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213,24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145,43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3,84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3,40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21,95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6,98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1,29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2,85</w:t>
            </w:r>
          </w:p>
        </w:tc>
      </w:tr>
      <w:tr w:rsidR="00FF2690" w:rsidRPr="002B7F1C" w:rsidTr="00FF2690">
        <w:trPr>
          <w:gridBefore w:val="1"/>
          <w:wBefore w:w="250" w:type="dxa"/>
          <w:trHeight w:val="948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Технической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Физкультурно-спортивной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Социально-педагогической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Реализация дополнитель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Естественнонаучной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Туристско-краеведческой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</w:tr>
      <w:tr w:rsidR="00FF2690" w:rsidRPr="002B7F1C" w:rsidTr="00FF2690">
        <w:trPr>
          <w:gridBefore w:val="1"/>
          <w:wBefore w:w="250" w:type="dxa"/>
        </w:trPr>
        <w:tc>
          <w:tcPr>
            <w:tcW w:w="56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1702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59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Не указано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Художественной</w:t>
            </w:r>
          </w:p>
        </w:tc>
        <w:tc>
          <w:tcPr>
            <w:tcW w:w="1417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139,35</w:t>
            </w:r>
          </w:p>
        </w:tc>
        <w:tc>
          <w:tcPr>
            <w:tcW w:w="170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1560" w:type="dxa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FF2690" w:rsidRPr="002B7F1C" w:rsidRDefault="00FF2690" w:rsidP="002B7F1C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</w:tr>
      <w:tr w:rsidR="00FF2690" w:rsidRPr="002B7F1C" w:rsidTr="00FF2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</w:trPr>
        <w:tc>
          <w:tcPr>
            <w:tcW w:w="10598" w:type="dxa"/>
            <w:gridSpan w:val="9"/>
          </w:tcPr>
          <w:p w:rsidR="00FF2690" w:rsidRPr="002B7F1C" w:rsidRDefault="00FF2690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F2690">
        <w:trPr>
          <w:gridAfter w:val="1"/>
          <w:wAfter w:w="428" w:type="dxa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690" w:rsidRPr="002B7F1C" w:rsidRDefault="00FF2690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</w:tbl>
    <w:p w:rsidR="00FF2690" w:rsidRPr="002B7F1C" w:rsidRDefault="00FF2690" w:rsidP="00FF2690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p w:rsidR="00FF2690" w:rsidRPr="002B7F1C" w:rsidRDefault="00FF2690" w:rsidP="00FF2690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t>Значения нормативных затрат на выполнение работ в сфере образования в 2022 году</w:t>
      </w:r>
    </w:p>
    <w:p w:rsidR="00FF2690" w:rsidRPr="002B7F1C" w:rsidRDefault="00FF2690" w:rsidP="00FF2690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2632"/>
        <w:gridCol w:w="1894"/>
        <w:gridCol w:w="1698"/>
        <w:gridCol w:w="66"/>
        <w:gridCol w:w="1217"/>
        <w:gridCol w:w="484"/>
        <w:gridCol w:w="362"/>
        <w:gridCol w:w="889"/>
        <w:gridCol w:w="791"/>
        <w:gridCol w:w="1630"/>
      </w:tblGrid>
      <w:tr w:rsidR="00FF2690" w:rsidRPr="002B7F1C" w:rsidTr="002B7F1C">
        <w:trPr>
          <w:trHeight w:val="1240"/>
        </w:trPr>
        <w:tc>
          <w:tcPr>
            <w:tcW w:w="2872" w:type="dxa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Наименование работ</w:t>
            </w:r>
          </w:p>
        </w:tc>
        <w:tc>
          <w:tcPr>
            <w:tcW w:w="2632" w:type="dxa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894" w:type="dxa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Содержание 1</w:t>
            </w:r>
          </w:p>
        </w:tc>
        <w:tc>
          <w:tcPr>
            <w:tcW w:w="1698" w:type="dxa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Содержание 2</w:t>
            </w:r>
          </w:p>
        </w:tc>
        <w:tc>
          <w:tcPr>
            <w:tcW w:w="1767" w:type="dxa"/>
            <w:gridSpan w:val="3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Содержание 3</w:t>
            </w:r>
          </w:p>
        </w:tc>
        <w:tc>
          <w:tcPr>
            <w:tcW w:w="1251" w:type="dxa"/>
            <w:gridSpan w:val="2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Условие 1</w:t>
            </w:r>
          </w:p>
        </w:tc>
        <w:tc>
          <w:tcPr>
            <w:tcW w:w="2421" w:type="dxa"/>
            <w:gridSpan w:val="2"/>
          </w:tcPr>
          <w:p w:rsidR="00FF2690" w:rsidRPr="002B7F1C" w:rsidRDefault="00FF2690" w:rsidP="00F3686D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Значение нормативных затрат, руб.</w:t>
            </w:r>
          </w:p>
        </w:tc>
      </w:tr>
      <w:tr w:rsidR="00FF2690" w:rsidRPr="002B7F1C" w:rsidTr="002B7F1C">
        <w:trPr>
          <w:trHeight w:val="1962"/>
        </w:trPr>
        <w:tc>
          <w:tcPr>
            <w:tcW w:w="2872" w:type="dxa"/>
            <w:vMerge w:val="restart"/>
          </w:tcPr>
          <w:p w:rsidR="00FF2690" w:rsidRPr="002B7F1C" w:rsidRDefault="00FF2690" w:rsidP="00F3686D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632" w:type="dxa"/>
          </w:tcPr>
          <w:p w:rsidR="00FF2690" w:rsidRPr="002B7F1C" w:rsidRDefault="00FF2690" w:rsidP="00F3686D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 xml:space="preserve">Муниципальное учреждение дополнительного профессионального образования «Центр развития образования»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1894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-</w:t>
            </w:r>
          </w:p>
        </w:tc>
        <w:tc>
          <w:tcPr>
            <w:tcW w:w="1698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67" w:type="dxa"/>
            <w:gridSpan w:val="3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421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68,32</w:t>
            </w:r>
          </w:p>
        </w:tc>
      </w:tr>
      <w:tr w:rsidR="00FF2690" w:rsidRPr="002B7F1C" w:rsidTr="002B7F1C">
        <w:trPr>
          <w:trHeight w:val="1848"/>
        </w:trPr>
        <w:tc>
          <w:tcPr>
            <w:tcW w:w="2872" w:type="dxa"/>
            <w:vMerge/>
          </w:tcPr>
          <w:p w:rsidR="00FF2690" w:rsidRPr="002B7F1C" w:rsidRDefault="00FF2690" w:rsidP="00F3686D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FF2690" w:rsidRPr="002B7F1C" w:rsidRDefault="00FF2690" w:rsidP="00F3686D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</w:t>
            </w:r>
          </w:p>
        </w:tc>
        <w:tc>
          <w:tcPr>
            <w:tcW w:w="1894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67" w:type="dxa"/>
            <w:gridSpan w:val="3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421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199,85</w:t>
            </w:r>
          </w:p>
        </w:tc>
      </w:tr>
      <w:tr w:rsidR="00FF2690" w:rsidRPr="002B7F1C" w:rsidTr="002B7F1C">
        <w:trPr>
          <w:trHeight w:val="1848"/>
        </w:trPr>
        <w:tc>
          <w:tcPr>
            <w:tcW w:w="2872" w:type="dxa"/>
            <w:vAlign w:val="center"/>
          </w:tcPr>
          <w:p w:rsidR="00FF2690" w:rsidRPr="002B7F1C" w:rsidRDefault="00FF2690" w:rsidP="00F3686D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632" w:type="dxa"/>
            <w:vAlign w:val="center"/>
          </w:tcPr>
          <w:p w:rsidR="00FF2690" w:rsidRPr="002B7F1C" w:rsidRDefault="00FF2690" w:rsidP="00F3686D">
            <w:pPr>
              <w:tabs>
                <w:tab w:val="left" w:pos="1545"/>
              </w:tabs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Муниципальное дошкольное образовательное учреждение детский сад общеразвивающего вида № 12 муниципального образования городской округ Люберцы Московской области</w:t>
            </w:r>
          </w:p>
        </w:tc>
        <w:tc>
          <w:tcPr>
            <w:tcW w:w="3658" w:type="dxa"/>
            <w:gridSpan w:val="3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(эксплуатация) имущества, находящегося в государственной (муниципальной) собственности: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217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46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680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1630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3 327 901,00</w:t>
            </w:r>
          </w:p>
        </w:tc>
      </w:tr>
    </w:tbl>
    <w:p w:rsidR="00FF2690" w:rsidRPr="002B7F1C" w:rsidRDefault="00FF2690" w:rsidP="00FF2690">
      <w:pPr>
        <w:tabs>
          <w:tab w:val="left" w:pos="1545"/>
        </w:tabs>
        <w:jc w:val="center"/>
        <w:rPr>
          <w:rFonts w:ascii="Arial" w:hAnsi="Arial" w:cs="Arial"/>
          <w:b/>
          <w:szCs w:val="24"/>
        </w:rPr>
      </w:pPr>
    </w:p>
    <w:p w:rsidR="00FF2690" w:rsidRPr="002B7F1C" w:rsidRDefault="00FF2690" w:rsidP="00FF2690">
      <w:pPr>
        <w:tabs>
          <w:tab w:val="left" w:pos="1545"/>
        </w:tabs>
        <w:jc w:val="center"/>
        <w:rPr>
          <w:rFonts w:ascii="Arial" w:hAnsi="Arial" w:cs="Arial"/>
          <w:szCs w:val="24"/>
        </w:rPr>
        <w:sectPr w:rsidR="00FF2690" w:rsidRPr="002B7F1C" w:rsidSect="00126302">
          <w:pgSz w:w="16838" w:h="11906" w:orient="landscape"/>
          <w:pgMar w:top="709" w:right="992" w:bottom="851" w:left="426" w:header="709" w:footer="709" w:gutter="0"/>
          <w:cols w:space="708"/>
          <w:docGrid w:linePitch="360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F2690" w:rsidRPr="002B7F1C" w:rsidTr="00F3686D">
        <w:tc>
          <w:tcPr>
            <w:tcW w:w="10598" w:type="dxa"/>
          </w:tcPr>
          <w:p w:rsidR="00FF2690" w:rsidRPr="002B7F1C" w:rsidRDefault="00FF2690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</w:tbl>
    <w:p w:rsidR="00FF2690" w:rsidRPr="002B7F1C" w:rsidRDefault="00FF2690" w:rsidP="00FF2690">
      <w:pPr>
        <w:tabs>
          <w:tab w:val="left" w:pos="1545"/>
        </w:tabs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2022 году</w:t>
      </w:r>
    </w:p>
    <w:p w:rsidR="00FF2690" w:rsidRPr="002B7F1C" w:rsidRDefault="00FF2690" w:rsidP="00FF2690">
      <w:pPr>
        <w:ind w:left="4820"/>
        <w:rPr>
          <w:rFonts w:ascii="Arial" w:hAnsi="Arial" w:cs="Arial"/>
          <w:szCs w:val="24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FF2690" w:rsidRPr="002B7F1C" w:rsidTr="00F3686D">
        <w:trPr>
          <w:trHeight w:val="338"/>
        </w:trPr>
        <w:tc>
          <w:tcPr>
            <w:tcW w:w="567" w:type="dxa"/>
            <w:vMerge w:val="restart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FF2690" w:rsidRPr="002B7F1C" w:rsidTr="00F3686D">
        <w:trPr>
          <w:trHeight w:val="733"/>
        </w:trPr>
        <w:tc>
          <w:tcPr>
            <w:tcW w:w="567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FF2690" w:rsidRPr="002B7F1C" w:rsidTr="00F3686D">
        <w:trPr>
          <w:trHeight w:val="510"/>
        </w:trPr>
        <w:tc>
          <w:tcPr>
            <w:tcW w:w="567" w:type="dxa"/>
            <w:vMerge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FF2690" w:rsidRPr="002B7F1C" w:rsidTr="00F3686D">
        <w:trPr>
          <w:trHeight w:val="418"/>
        </w:trPr>
        <w:tc>
          <w:tcPr>
            <w:tcW w:w="567" w:type="dxa"/>
            <w:vMerge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1,219494005443320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1,215281029013010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0,824764907899832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1,423280324218410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1,418363328598550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0,840005562968984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1,552887167791720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1,547522435082740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0,932837523993502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1,638223091744660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1,632563528895800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0,981286492646179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1,522959839722480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1,517698476856640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0,992147477994043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1,237946227668280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1,233669503524440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0,912670601132134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1,647560130149740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1,641868311740100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0,986767329149038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1,601055060325830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0,941166373737841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1,0323317157806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1,02876533286890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0,71529074075858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1,074414865557870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1,070703097598530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0,715689608537988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1,285157271243740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1,280717435334330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0,801124311672570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1,654452464433420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1,648736838336670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1,055690748994560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1,285670933507190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1,281229343505500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0,887550912344422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1,177475526204340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1,217471439036090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1,061637035849970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0,885704165097043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1,072656523230010</w:t>
            </w: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1,180402134752110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1,176324210380340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0,823305789042158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1,212911504504750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1,208721268589090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0,947669612067761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1,849696761581170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1,843306623261120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1,128565064368200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1,692243026500350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1,686396853335090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1,103957214749890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1,210446323288200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1,206264605776290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0,885416339688526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1,492062402291680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1,486907786868820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0,996238274070200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1,340465430458790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1,335834541367080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0,985211743027305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1,953873348075910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1,947123312651930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1,116992379403430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567" w:type="dxa"/>
          </w:tcPr>
          <w:p w:rsidR="00FF2690" w:rsidRPr="002B7F1C" w:rsidRDefault="00FF2690" w:rsidP="00F3686D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</w:tcPr>
          <w:p w:rsidR="00FF2690" w:rsidRPr="002B7F1C" w:rsidRDefault="00FF2690" w:rsidP="00F3686D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МДОУ № 96 "Радуга"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1,964345915302890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1,957559693062590</w:t>
            </w:r>
          </w:p>
        </w:tc>
        <w:tc>
          <w:tcPr>
            <w:tcW w:w="2410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1,307383990399700</w:t>
            </w:r>
          </w:p>
        </w:tc>
        <w:tc>
          <w:tcPr>
            <w:tcW w:w="2268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F2690" w:rsidRPr="002B7F1C" w:rsidTr="00F3686D">
        <w:tc>
          <w:tcPr>
            <w:tcW w:w="10598" w:type="dxa"/>
          </w:tcPr>
          <w:p w:rsidR="00FF2690" w:rsidRPr="002B7F1C" w:rsidRDefault="00FF2690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  <w:tr w:rsidR="00FF2690" w:rsidRPr="002B7F1C" w:rsidTr="00F3686D">
        <w:tc>
          <w:tcPr>
            <w:tcW w:w="10598" w:type="dxa"/>
          </w:tcPr>
          <w:p w:rsidR="00FF2690" w:rsidRPr="002B7F1C" w:rsidRDefault="00FF2690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lastRenderedPageBreak/>
        <w:t>Значения коэффициентов выравнивания к услугам, оказываемым общеобразовательными организациями в 2022 году</w:t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tbl>
      <w:tblPr>
        <w:tblStyle w:val="1f4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FF2690" w:rsidRPr="002B7F1C" w:rsidTr="00F3686D">
        <w:trPr>
          <w:trHeight w:val="418"/>
        </w:trPr>
        <w:tc>
          <w:tcPr>
            <w:tcW w:w="566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2B7F1C">
              <w:rPr>
                <w:rFonts w:ascii="Arial" w:hAnsi="Arial" w:cs="Arial"/>
                <w:b/>
              </w:rPr>
              <w:t>п</w:t>
            </w:r>
            <w:proofErr w:type="gramEnd"/>
            <w:r w:rsidRPr="002B7F1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</w:rPr>
              <w:t>Наименование услуг</w:t>
            </w:r>
          </w:p>
        </w:tc>
      </w:tr>
      <w:tr w:rsidR="00FF2690" w:rsidRPr="002B7F1C" w:rsidTr="00F3686D">
        <w:trPr>
          <w:trHeight w:val="1820"/>
        </w:trPr>
        <w:tc>
          <w:tcPr>
            <w:tcW w:w="566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F1C">
              <w:rPr>
                <w:rFonts w:ascii="Arial" w:hAnsi="Arial" w:cs="Arial"/>
                <w:b/>
                <w:color w:val="000000"/>
              </w:rPr>
              <w:t>Реализация</w:t>
            </w: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  <w:color w:val="000000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F1C">
              <w:rPr>
                <w:rFonts w:ascii="Arial" w:hAnsi="Arial" w:cs="Arial"/>
                <w:b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  <w:color w:val="000000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</w:rPr>
              <w:t>Присмотр и уход</w:t>
            </w:r>
          </w:p>
        </w:tc>
      </w:tr>
      <w:tr w:rsidR="00FF2690" w:rsidRPr="002B7F1C" w:rsidTr="00F3686D">
        <w:tc>
          <w:tcPr>
            <w:tcW w:w="566" w:type="dxa"/>
            <w:vMerge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FF2690" w:rsidRPr="002B7F1C" w:rsidRDefault="00FF2690" w:rsidP="00F368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158" w:type="dxa"/>
            <w:gridSpan w:val="6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</w:rPr>
            </w:pPr>
            <w:r w:rsidRPr="002B7F1C">
              <w:rPr>
                <w:rFonts w:ascii="Arial" w:hAnsi="Arial" w:cs="Arial"/>
                <w:b/>
              </w:rPr>
              <w:t>Значения коэффициентов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0,788140986423627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0,811740855360440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1,173470726426150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0,994821636671953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0,891642446041948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1,250272419671360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0,800267878265374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0,875052293593767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2,007154952086730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0,752973177904741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0,795825309980621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1,041807678520090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0,887454021004277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0,944267664779485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1,353227088938770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1,003386020784660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1,132076661973170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1,758088532645990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11 имени Героя Советского</w:t>
            </w:r>
            <w:r w:rsidRPr="002B7F1C">
              <w:rPr>
                <w:rFonts w:ascii="Arial" w:hAnsi="Arial" w:cs="Arial"/>
              </w:rPr>
              <w:br/>
              <w:t xml:space="preserve">Союза Е.И. </w:t>
            </w:r>
            <w:proofErr w:type="spellStart"/>
            <w:r w:rsidRPr="002B7F1C">
              <w:rPr>
                <w:rFonts w:ascii="Arial" w:hAnsi="Arial" w:cs="Arial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0,585958733126617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0,583360945515097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1,484902618260690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0,809116152048074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0,976185193486516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1,088688806211030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B7F1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1,147513209974720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1,236828655111640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2,927817561926510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B7F1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1,248714584846930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1,377430945435500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2,787716515235550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0,974492928644</w:t>
            </w:r>
            <w:r w:rsidRPr="002B7F1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0,92867486558</w:t>
            </w:r>
            <w:r w:rsidRPr="002B7F1C">
              <w:rPr>
                <w:rFonts w:ascii="Arial" w:hAnsi="Arial" w:cs="Arial"/>
              </w:rPr>
              <w:lastRenderedPageBreak/>
              <w:t>7171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1,6400002945</w:t>
            </w:r>
            <w:r w:rsidRPr="002B7F1C">
              <w:rPr>
                <w:rFonts w:ascii="Arial" w:hAnsi="Arial" w:cs="Arial"/>
              </w:rPr>
              <w:lastRenderedPageBreak/>
              <w:t>47560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0,469419184916581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0,526487777531756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0,911481761384258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2,836475583030300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3,198578848949060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1,762903768541550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1,938319163207690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0,774281389192811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1,003451958707990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1,797978509599880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0,771967855820799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0,823920456970773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1,125682838142460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1,117500899282360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1,194722269751150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4,482141480764630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B7F1C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1,329432607012200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2,160052908528400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3,896661437070990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B7F1C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0,660779704133122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0,720049049287356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0,941272629536493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0,895900996144424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1,027008458994830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1,610748829304960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1,104277175693940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0,675135313920195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0,705170347228056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1,152666553629810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1,165601048018130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1,675992954826050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0,922768762710851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1,026581286641060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1,973074671487430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1,676958482381860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1,756344430819430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3,401870332160620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0,807488253222544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0,822776842315772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1,459150966668260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0,590203311338994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0,795770840390026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1,261817504752370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0,566570895032431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0,780129919766883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1,325447417992540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0,734588626432294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0,728991262499358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1,370923856724940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1,051368125870</w:t>
            </w:r>
            <w:r w:rsidRPr="002B7F1C">
              <w:rPr>
                <w:rFonts w:ascii="Arial" w:hAnsi="Arial" w:cs="Arial"/>
              </w:rPr>
              <w:lastRenderedPageBreak/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1,44773092215</w:t>
            </w:r>
            <w:r w:rsidRPr="002B7F1C">
              <w:rPr>
                <w:rFonts w:ascii="Arial" w:hAnsi="Arial" w:cs="Arial"/>
              </w:rPr>
              <w:lastRenderedPageBreak/>
              <w:t>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2,9331055716</w:t>
            </w:r>
            <w:r w:rsidRPr="002B7F1C">
              <w:rPr>
                <w:rFonts w:ascii="Arial" w:hAnsi="Arial" w:cs="Arial"/>
              </w:rPr>
              <w:lastRenderedPageBreak/>
              <w:t>95850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B7F1C">
              <w:rPr>
                <w:rFonts w:ascii="Arial" w:eastAsia="Calibri" w:hAnsi="Arial" w:cs="Arial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1,837102071849790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1,964199893424760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3,032312551947190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1,179517225544900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1,145418762083600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1,066083135911530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1,548562683695860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0,886649981362847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гимназия № 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0,657195211981645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0,673903738402511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0,671549674704578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 xml:space="preserve">МОУ школа  №  54  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0,536859921459867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0,579202371899334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0,986892088482048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0,802178301050090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1,092989713626820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2,935588634012420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"Лингвистическая школа"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1,336502677049460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2,683626968828010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5,280479940736830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  <w:tr w:rsidR="00FF2690" w:rsidRPr="002B7F1C" w:rsidTr="00F3686D">
        <w:tc>
          <w:tcPr>
            <w:tcW w:w="566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36</w:t>
            </w:r>
          </w:p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МОУ СОШ № 51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2,490689781286170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3,036598251831740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5,886193045277920</w:t>
            </w:r>
          </w:p>
        </w:tc>
        <w:tc>
          <w:tcPr>
            <w:tcW w:w="212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</w:rPr>
            </w:pPr>
            <w:r w:rsidRPr="002B7F1C">
              <w:rPr>
                <w:rFonts w:ascii="Arial" w:hAnsi="Arial" w:cs="Arial"/>
              </w:rPr>
              <w:t>-</w:t>
            </w:r>
          </w:p>
        </w:tc>
      </w:tr>
    </w:tbl>
    <w:tbl>
      <w:tblPr>
        <w:tblStyle w:val="a6"/>
        <w:tblW w:w="161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5"/>
        <w:gridCol w:w="5241"/>
      </w:tblGrid>
      <w:tr w:rsidR="00FF2690" w:rsidRPr="002B7F1C" w:rsidTr="00FF2690">
        <w:tc>
          <w:tcPr>
            <w:tcW w:w="10885" w:type="dxa"/>
          </w:tcPr>
          <w:p w:rsidR="00FF2690" w:rsidRDefault="00FF2690" w:rsidP="00F3686D">
            <w:pPr>
              <w:rPr>
                <w:rFonts w:ascii="Arial" w:hAnsi="Arial" w:cs="Arial"/>
                <w:szCs w:val="24"/>
              </w:rPr>
            </w:pPr>
          </w:p>
          <w:p w:rsidR="002B7F1C" w:rsidRPr="002B7F1C" w:rsidRDefault="002B7F1C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1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  <w:r w:rsidRPr="002B7F1C">
        <w:rPr>
          <w:rFonts w:ascii="Arial" w:hAnsi="Arial" w:cs="Arial"/>
          <w:b/>
          <w:szCs w:val="24"/>
        </w:rPr>
        <w:t>Значения коэффициентов выравнивания к услугам, оказываемым организациями дополнительного образования в 2022 году</w:t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6237"/>
      </w:tblGrid>
      <w:tr w:rsidR="00FF2690" w:rsidRPr="002B7F1C" w:rsidTr="00F3686D">
        <w:trPr>
          <w:trHeight w:val="311"/>
        </w:trPr>
        <w:tc>
          <w:tcPr>
            <w:tcW w:w="709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2B7F1C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2B7F1C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0773" w:type="dxa"/>
            <w:gridSpan w:val="2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FF2690" w:rsidRPr="002B7F1C" w:rsidTr="00F3686D">
        <w:trPr>
          <w:trHeight w:val="1277"/>
        </w:trPr>
        <w:tc>
          <w:tcPr>
            <w:tcW w:w="709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237" w:type="dxa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FF2690" w:rsidRPr="002B7F1C" w:rsidTr="00F3686D">
        <w:trPr>
          <w:trHeight w:val="300"/>
        </w:trPr>
        <w:tc>
          <w:tcPr>
            <w:tcW w:w="709" w:type="dxa"/>
            <w:vMerge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F2690" w:rsidRPr="002B7F1C" w:rsidRDefault="00FF2690" w:rsidP="00F3686D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FF2690" w:rsidRPr="002B7F1C" w:rsidTr="00F3686D">
        <w:tc>
          <w:tcPr>
            <w:tcW w:w="709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F2690" w:rsidRPr="002B7F1C" w:rsidRDefault="00FF2690" w:rsidP="00F3686D">
            <w:pPr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453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0,999989590517608</w:t>
            </w:r>
          </w:p>
        </w:tc>
        <w:tc>
          <w:tcPr>
            <w:tcW w:w="6237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3686D">
        <w:tc>
          <w:tcPr>
            <w:tcW w:w="709" w:type="dxa"/>
            <w:vAlign w:val="center"/>
          </w:tcPr>
          <w:p w:rsidR="00FF2690" w:rsidRPr="002B7F1C" w:rsidRDefault="00FF2690" w:rsidP="00F3686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F2690" w:rsidRPr="002B7F1C" w:rsidRDefault="00FF2690" w:rsidP="00F3686D">
            <w:pPr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4536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0,987593848022048</w:t>
            </w:r>
          </w:p>
        </w:tc>
        <w:tc>
          <w:tcPr>
            <w:tcW w:w="6237" w:type="dxa"/>
          </w:tcPr>
          <w:p w:rsidR="00FF2690" w:rsidRPr="002B7F1C" w:rsidRDefault="00FF2690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1,000522587495130</w:t>
            </w: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br w:type="page"/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  <w:sectPr w:rsidR="00FF2690" w:rsidRPr="002B7F1C" w:rsidSect="00FF2690">
          <w:pgSz w:w="16838" w:h="11906" w:orient="landscape" w:code="9"/>
          <w:pgMar w:top="1134" w:right="709" w:bottom="567" w:left="851" w:header="720" w:footer="720" w:gutter="0"/>
          <w:cols w:space="720"/>
          <w:noEndnote/>
          <w:docGrid w:linePitch="299"/>
        </w:sectPr>
      </w:pPr>
    </w:p>
    <w:tbl>
      <w:tblPr>
        <w:tblStyle w:val="3e"/>
        <w:tblW w:w="110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FF2690" w:rsidRPr="002B7F1C" w:rsidTr="00FF2690">
        <w:tc>
          <w:tcPr>
            <w:tcW w:w="5920" w:type="dxa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  <w:r w:rsidRPr="002B7F1C">
        <w:rPr>
          <w:rFonts w:ascii="Arial" w:hAnsi="Arial" w:cs="Arial"/>
          <w:b/>
          <w:szCs w:val="24"/>
        </w:rPr>
        <w:t>Значения коэффициентов выравнивания к услугам, оказываемым прочими организациями в сфере образования в 2022 году</w:t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tbl>
      <w:tblPr>
        <w:tblStyle w:val="3e"/>
        <w:tblW w:w="9596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807"/>
        <w:gridCol w:w="4253"/>
        <w:gridCol w:w="4536"/>
      </w:tblGrid>
      <w:tr w:rsidR="00FF2690" w:rsidRPr="002B7F1C" w:rsidTr="00F3686D">
        <w:tc>
          <w:tcPr>
            <w:tcW w:w="5060" w:type="dxa"/>
            <w:gridSpan w:val="2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FF2690" w:rsidRPr="002B7F1C" w:rsidTr="00F3686D">
        <w:tc>
          <w:tcPr>
            <w:tcW w:w="807" w:type="dxa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F1C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gramStart"/>
            <w:r w:rsidRPr="002B7F1C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2B7F1C">
              <w:rPr>
                <w:rFonts w:ascii="Arial" w:hAnsi="Arial" w:cs="Arial"/>
                <w:color w:val="000000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4536" w:type="dxa"/>
            <w:vAlign w:val="center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FF2690" w:rsidRPr="002B7F1C" w:rsidTr="00F3686D">
        <w:tc>
          <w:tcPr>
            <w:tcW w:w="807" w:type="dxa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B7F1C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FF2690" w:rsidRPr="002B7F1C" w:rsidTr="00F3686D">
        <w:tc>
          <w:tcPr>
            <w:tcW w:w="807" w:type="dxa"/>
          </w:tcPr>
          <w:p w:rsidR="00FF2690" w:rsidRPr="002B7F1C" w:rsidRDefault="00FF2690" w:rsidP="00FF2690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3" w:type="dxa"/>
          </w:tcPr>
          <w:p w:rsidR="00FF2690" w:rsidRPr="002B7F1C" w:rsidRDefault="00FF2690" w:rsidP="00FF2690">
            <w:pPr>
              <w:contextualSpacing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eastAsia="Calibri" w:hAnsi="Arial" w:cs="Arial"/>
                <w:szCs w:val="24"/>
              </w:rPr>
              <w:t>МУ ДПО «Центр развития образования»</w:t>
            </w:r>
          </w:p>
        </w:tc>
        <w:tc>
          <w:tcPr>
            <w:tcW w:w="4536" w:type="dxa"/>
            <w:vAlign w:val="bottom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0,999462901537993</w:t>
            </w: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br w:type="page"/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  <w:sectPr w:rsidR="00FF2690" w:rsidRPr="002B7F1C" w:rsidSect="00FF2690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Style w:val="45"/>
        <w:tblW w:w="17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4"/>
        <w:gridCol w:w="222"/>
      </w:tblGrid>
      <w:tr w:rsidR="00FF2690" w:rsidRPr="002B7F1C" w:rsidTr="00F3686D">
        <w:tc>
          <w:tcPr>
            <w:tcW w:w="15559" w:type="dxa"/>
          </w:tcPr>
          <w:tbl>
            <w:tblPr>
              <w:tblStyle w:val="45"/>
              <w:tblW w:w="15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  <w:gridCol w:w="5103"/>
            </w:tblGrid>
            <w:tr w:rsidR="00FF2690" w:rsidRPr="002B7F1C" w:rsidTr="00FF2690">
              <w:tc>
                <w:tcPr>
                  <w:tcW w:w="10348" w:type="dxa"/>
                </w:tcPr>
                <w:p w:rsidR="00FF2690" w:rsidRPr="002B7F1C" w:rsidRDefault="00FF2690" w:rsidP="00FF2690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УТВЕРЖДЕНЫ</w:t>
                  </w:r>
                </w:p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 xml:space="preserve">Постановлением администрации муниципального образования городской округ Люберцы Московской области </w:t>
                  </w:r>
                </w:p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от 14.09.2021 № 3108-ПА</w:t>
                  </w:r>
                </w:p>
              </w:tc>
            </w:tr>
          </w:tbl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Значения коэффициентов выравнивания к услугам, оказываемым организациями дополнительного образования в рамках ПФ ДОД в 2022 году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  <w:tbl>
            <w:tblPr>
              <w:tblStyle w:val="45"/>
              <w:tblpPr w:leftFromText="180" w:rightFromText="180" w:vertAnchor="text" w:tblpY="1"/>
              <w:tblOverlap w:val="never"/>
              <w:tblW w:w="15730" w:type="dxa"/>
              <w:tblLook w:val="04A0" w:firstRow="1" w:lastRow="0" w:firstColumn="1" w:lastColumn="0" w:noHBand="0" w:noVBand="1"/>
            </w:tblPr>
            <w:tblGrid>
              <w:gridCol w:w="501"/>
              <w:gridCol w:w="1751"/>
              <w:gridCol w:w="2377"/>
              <w:gridCol w:w="2213"/>
              <w:gridCol w:w="2213"/>
              <w:gridCol w:w="2213"/>
              <w:gridCol w:w="2213"/>
              <w:gridCol w:w="2249"/>
            </w:tblGrid>
            <w:tr w:rsidR="00FF2690" w:rsidRPr="002B7F1C" w:rsidTr="00F3686D">
              <w:tc>
                <w:tcPr>
                  <w:tcW w:w="2410" w:type="dxa"/>
                  <w:gridSpan w:val="2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3320" w:type="dxa"/>
                  <w:gridSpan w:val="6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Наименование услуг</w:t>
                  </w:r>
                </w:p>
              </w:tc>
            </w:tr>
            <w:tr w:rsidR="00FF2690" w:rsidRPr="002B7F1C" w:rsidTr="00F3686D">
              <w:tc>
                <w:tcPr>
                  <w:tcW w:w="472" w:type="dxa"/>
                  <w:vMerge w:val="restart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color w:val="000000"/>
                      <w:szCs w:val="24"/>
                    </w:rPr>
                    <w:t xml:space="preserve">№ </w:t>
                  </w:r>
                  <w:proofErr w:type="gramStart"/>
                  <w:r w:rsidRPr="002B7F1C">
                    <w:rPr>
                      <w:rFonts w:ascii="Arial" w:hAnsi="Arial" w:cs="Arial"/>
                      <w:color w:val="000000"/>
                      <w:szCs w:val="24"/>
                    </w:rPr>
                    <w:t>п</w:t>
                  </w:r>
                  <w:proofErr w:type="gramEnd"/>
                  <w:r w:rsidRPr="002B7F1C">
                    <w:rPr>
                      <w:rFonts w:ascii="Arial" w:hAnsi="Arial" w:cs="Arial"/>
                      <w:color w:val="000000"/>
                      <w:szCs w:val="24"/>
                    </w:rPr>
                    <w:t>/п</w:t>
                  </w:r>
                </w:p>
              </w:tc>
              <w:tc>
                <w:tcPr>
                  <w:tcW w:w="1938" w:type="dxa"/>
                  <w:vMerge w:val="restart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2405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126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268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126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127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268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Реализация дополнительных общеразвивающих программ</w:t>
                  </w:r>
                </w:p>
              </w:tc>
            </w:tr>
            <w:tr w:rsidR="00FF2690" w:rsidRPr="002B7F1C" w:rsidTr="00F3686D">
              <w:tc>
                <w:tcPr>
                  <w:tcW w:w="472" w:type="dxa"/>
                  <w:vMerge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938" w:type="dxa"/>
                  <w:vMerge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405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Естественнонаучная</w:t>
                  </w:r>
                </w:p>
              </w:tc>
              <w:tc>
                <w:tcPr>
                  <w:tcW w:w="2126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Техническая</w:t>
                  </w:r>
                </w:p>
              </w:tc>
              <w:tc>
                <w:tcPr>
                  <w:tcW w:w="2126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Социально-педагогическая</w:t>
                  </w:r>
                </w:p>
              </w:tc>
              <w:tc>
                <w:tcPr>
                  <w:tcW w:w="2127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Физкультурно-спортивная</w:t>
                  </w:r>
                </w:p>
              </w:tc>
              <w:tc>
                <w:tcPr>
                  <w:tcW w:w="2268" w:type="dxa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Туристско-краеведческая</w:t>
                  </w:r>
                </w:p>
              </w:tc>
            </w:tr>
            <w:tr w:rsidR="00FF2690" w:rsidRPr="002B7F1C" w:rsidTr="00F3686D">
              <w:tc>
                <w:tcPr>
                  <w:tcW w:w="472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FF2690" w:rsidRPr="002B7F1C" w:rsidRDefault="00FF2690" w:rsidP="00FF2690">
                  <w:pPr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МУДО ДДЮТ</w:t>
                  </w:r>
                </w:p>
              </w:tc>
              <w:tc>
                <w:tcPr>
                  <w:tcW w:w="2405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0,718938267335636</w:t>
                  </w:r>
                </w:p>
              </w:tc>
              <w:tc>
                <w:tcPr>
                  <w:tcW w:w="2126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0,999999995674554</w:t>
                  </w:r>
                </w:p>
              </w:tc>
              <w:tc>
                <w:tcPr>
                  <w:tcW w:w="2268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3,009152576068590</w:t>
                  </w:r>
                </w:p>
              </w:tc>
              <w:tc>
                <w:tcPr>
                  <w:tcW w:w="2126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1,000000040071810</w:t>
                  </w:r>
                </w:p>
              </w:tc>
              <w:tc>
                <w:tcPr>
                  <w:tcW w:w="2127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0,023744381433195</w:t>
                  </w:r>
                </w:p>
              </w:tc>
              <w:tc>
                <w:tcPr>
                  <w:tcW w:w="2268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19,467170930079400</w:t>
                  </w:r>
                </w:p>
              </w:tc>
            </w:tr>
            <w:tr w:rsidR="00FF2690" w:rsidRPr="002B7F1C" w:rsidTr="00F3686D">
              <w:tc>
                <w:tcPr>
                  <w:tcW w:w="472" w:type="dxa"/>
                  <w:vAlign w:val="center"/>
                </w:tcPr>
                <w:p w:rsidR="00FF2690" w:rsidRPr="002B7F1C" w:rsidRDefault="00FF2690" w:rsidP="00FF2690">
                  <w:pPr>
                    <w:contextualSpacing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FF2690" w:rsidRPr="002B7F1C" w:rsidRDefault="00FF2690" w:rsidP="00FF2690">
                  <w:pPr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МУ ДО ЦСТАП</w:t>
                  </w:r>
                </w:p>
              </w:tc>
              <w:tc>
                <w:tcPr>
                  <w:tcW w:w="2405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12,386857934844300</w:t>
                  </w:r>
                </w:p>
              </w:tc>
              <w:tc>
                <w:tcPr>
                  <w:tcW w:w="2126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1,000000021250780</w:t>
                  </w:r>
                </w:p>
              </w:tc>
              <w:tc>
                <w:tcPr>
                  <w:tcW w:w="2268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0,627178465235797</w:t>
                  </w:r>
                </w:p>
              </w:tc>
              <w:tc>
                <w:tcPr>
                  <w:tcW w:w="2126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1,000000050439350</w:t>
                  </w:r>
                </w:p>
              </w:tc>
              <w:tc>
                <w:tcPr>
                  <w:tcW w:w="2127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0,033499154146358</w:t>
                  </w:r>
                </w:p>
              </w:tc>
              <w:tc>
                <w:tcPr>
                  <w:tcW w:w="2268" w:type="dxa"/>
                  <w:vAlign w:val="center"/>
                </w:tcPr>
                <w:p w:rsidR="00FF2690" w:rsidRPr="002B7F1C" w:rsidRDefault="00FF2690" w:rsidP="00FF2690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7F1C">
                    <w:rPr>
                      <w:rFonts w:ascii="Arial" w:hAnsi="Arial" w:cs="Arial"/>
                      <w:szCs w:val="24"/>
                    </w:rPr>
                    <w:t>3,842500897021890</w:t>
                  </w:r>
                </w:p>
              </w:tc>
            </w:tr>
          </w:tbl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50" w:type="dxa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  <w:r w:rsidRPr="002B7F1C">
        <w:rPr>
          <w:rFonts w:ascii="Arial" w:hAnsi="Arial" w:cs="Arial"/>
          <w:szCs w:val="24"/>
        </w:rPr>
        <w:br w:type="page"/>
      </w: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  <w:sectPr w:rsidR="00FF2690" w:rsidRPr="002B7F1C" w:rsidSect="00FF2690">
          <w:pgSz w:w="16838" w:h="11906" w:orient="landscape" w:code="9"/>
          <w:pgMar w:top="1134" w:right="709" w:bottom="567" w:left="851" w:header="720" w:footer="720" w:gutter="0"/>
          <w:cols w:space="720"/>
          <w:noEndnote/>
          <w:docGrid w:linePitch="299"/>
        </w:sectPr>
      </w:pP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243"/>
      </w:tblGrid>
      <w:tr w:rsidR="00FF2690" w:rsidRPr="002B7F1C" w:rsidTr="00F3686D">
        <w:tc>
          <w:tcPr>
            <w:tcW w:w="5352" w:type="dxa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52" w:type="dxa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УТВЕРЖДЕНЫ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от 14.09.2021 № 3108-ПА</w:t>
            </w:r>
          </w:p>
        </w:tc>
      </w:tr>
    </w:tbl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t>Значения натуральных норм, необходимых для определения</w:t>
      </w: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t xml:space="preserve">базовых нормативов затрат на оказание муниципальных </w:t>
      </w: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  <w:r w:rsidRPr="002B7F1C">
        <w:rPr>
          <w:rFonts w:ascii="Arial" w:hAnsi="Arial" w:cs="Arial"/>
          <w:b/>
          <w:szCs w:val="24"/>
        </w:rPr>
        <w:t>услуг в сфере образования в 2022 году.</w:t>
      </w:r>
    </w:p>
    <w:p w:rsidR="00FF2690" w:rsidRPr="002B7F1C" w:rsidRDefault="00FF2690" w:rsidP="00FF2690">
      <w:pPr>
        <w:jc w:val="center"/>
        <w:rPr>
          <w:rFonts w:ascii="Arial" w:hAnsi="Arial" w:cs="Arial"/>
          <w:b/>
          <w:szCs w:val="24"/>
        </w:rPr>
      </w:pPr>
    </w:p>
    <w:tbl>
      <w:tblPr>
        <w:tblW w:w="10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6"/>
        <w:gridCol w:w="19"/>
        <w:gridCol w:w="1679"/>
        <w:gridCol w:w="1136"/>
        <w:gridCol w:w="1819"/>
        <w:gridCol w:w="9"/>
        <w:gridCol w:w="149"/>
        <w:gridCol w:w="1121"/>
        <w:gridCol w:w="13"/>
        <w:gridCol w:w="12"/>
        <w:gridCol w:w="9"/>
        <w:gridCol w:w="1364"/>
        <w:gridCol w:w="10"/>
        <w:gridCol w:w="30"/>
        <w:gridCol w:w="23"/>
        <w:gridCol w:w="1978"/>
      </w:tblGrid>
      <w:tr w:rsidR="00FF2690" w:rsidRPr="002B7F1C" w:rsidTr="00FF2690">
        <w:trPr>
          <w:trHeight w:val="924"/>
        </w:trPr>
        <w:tc>
          <w:tcPr>
            <w:tcW w:w="1544" w:type="dxa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Наименование муниципальной услуги</w:t>
            </w:r>
          </w:p>
        </w:tc>
        <w:tc>
          <w:tcPr>
            <w:tcW w:w="1704" w:type="dxa"/>
            <w:gridSpan w:val="3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Уникальный номер реестровой записи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Единица </w:t>
            </w: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измерения показателя объема оказания муниципальной услуги</w:t>
            </w:r>
            <w:proofErr w:type="gramEnd"/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Наименование натуральной нормы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Единица измерения натуральной нормы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Значение натуральной нормы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Примечание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Реализация основных общеобразовательных программ дошкольного образования           </w:t>
            </w:r>
          </w:p>
        </w:tc>
        <w:tc>
          <w:tcPr>
            <w:tcW w:w="1704" w:type="dxa"/>
            <w:gridSpan w:val="3"/>
            <w:vMerge w:val="restart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801011О.99.0.БВ24ДМ62000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Человек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28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 xml:space="preserve"> </w:t>
            </w:r>
          </w:p>
          <w:p w:rsidR="00FF2690" w:rsidRPr="002B7F1C" w:rsidRDefault="00FF2690" w:rsidP="00FF26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FF2690" w:rsidRPr="002B7F1C" w:rsidRDefault="00FF2690" w:rsidP="00FF269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6" w:type="dxa"/>
            <w:gridSpan w:val="9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2031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31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168,3750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0,9054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14,1648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7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18,1959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1,7580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2.2. Содержание объектов недвижимого имущества, необходимого для выполнения муниципального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задания</w:t>
            </w:r>
          </w:p>
        </w:tc>
      </w:tr>
      <w:tr w:rsidR="00FF2690" w:rsidRPr="002B7F1C" w:rsidTr="00FF2690">
        <w:trPr>
          <w:trHeight w:val="38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169,38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712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35,66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5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323,16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44,25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52,69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168,10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12,34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электросетей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119,25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ИТП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99,38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36,28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40,58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2,91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Обработка помещений (дератизация,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дезинсекция)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20,63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бассейна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87,45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133,58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13,50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78,75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блок постов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50,63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98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81,37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336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24,65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18,36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на</w:t>
            </w:r>
            <w:proofErr w:type="gramEnd"/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7,26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5,81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2 035,80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14,63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209,10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Материалы для подготовки к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новом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 xml:space="preserve"> учебному году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138,32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обслуживание АИС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5,85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93,75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54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801011О.99.0.БВ24ДН82000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Человек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97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на</w:t>
            </w:r>
            <w:proofErr w:type="gramEnd"/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978" w:type="dxa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40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168,9592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0,9085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14,2140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18,2591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1,7641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54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169,97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6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35,78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4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324,28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44,40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52,87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168,68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12,38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ИТП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99,72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36,41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  Техническое обслуживание видеонаблюдения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40,72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2,92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20,70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бассейна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87,75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134,04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электросетей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119,66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79,02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блок постов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50,80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81,66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466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24,74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18,42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на</w:t>
            </w:r>
            <w:proofErr w:type="gramEnd"/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7,28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5,83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2 042,86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14,68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209,83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Материалы для подготовки к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новом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 xml:space="preserve"> учебному году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138,80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5,87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94,08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Присмотр и уход 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853211О.99.0.БВ19АА62000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Человек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19 678,79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1260,00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168,9240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1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0,9083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1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14,2110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18,2553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0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1,7637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78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169,93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766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35,78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9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324,21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44,39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52,86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ский ремонт систем пожарной сигнализации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168,65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12,38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ИТП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99,70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36,40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40,71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2,91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20,69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бассейна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87,74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134,01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электросетей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119,64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13,54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79,01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блок постов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50,79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7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5" w:type="dxa"/>
            <w:gridSpan w:val="4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81,64</w:t>
            </w:r>
          </w:p>
        </w:tc>
        <w:tc>
          <w:tcPr>
            <w:tcW w:w="2041" w:type="dxa"/>
            <w:gridSpan w:val="4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24,73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18,42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Обучение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сотрудников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7,28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5,83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2 042,44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14,67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209,78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138,77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5,87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Бактериальное исследование воды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94,06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Реализация основных  общеобразовательных программ начального общего образования 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801012О.99.0.БА81АЭ92001    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  <w:r w:rsidRPr="002B7F1C">
              <w:rPr>
                <w:rFonts w:ascii="Arial" w:hAnsi="Arial" w:cs="Arial"/>
                <w:b/>
                <w:szCs w:val="24"/>
              </w:rPr>
              <w:t>Человек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276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4560" w:type="dxa"/>
            <w:gridSpan w:val="9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52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43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</w:tr>
      <w:tr w:rsidR="00FF2690" w:rsidRPr="002B7F1C" w:rsidTr="00FF2690">
        <w:trPr>
          <w:trHeight w:val="42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127,2524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6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1,3028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0,1071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1,1778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5,3537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6,5315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4,2695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67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186,89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708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70,41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4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682,99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83,29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182,01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179,15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12,69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19,51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114,82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59,00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19,39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ния для ЕГЭ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78,05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231,71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121,21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55,12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1 033,66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11,77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1103,41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240,49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234,78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Программное обеспечение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98,15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973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Реализация основных общеобразовательн</w:t>
            </w:r>
            <w:r w:rsidRPr="002B7F1C">
              <w:rPr>
                <w:rFonts w:ascii="Arial" w:hAnsi="Arial" w:cs="Arial"/>
                <w:b/>
                <w:szCs w:val="24"/>
              </w:rPr>
              <w:lastRenderedPageBreak/>
              <w:t xml:space="preserve">ых программ основного общего образования 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 </w:t>
            </w:r>
            <w:r w:rsidRPr="002B7F1C">
              <w:rPr>
                <w:rFonts w:ascii="Arial" w:hAnsi="Arial" w:cs="Arial"/>
                <w:b/>
                <w:szCs w:val="24"/>
              </w:rPr>
              <w:t>802111О.99.0.БА96АЮ58001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  <w:r w:rsidRPr="002B7F1C">
              <w:rPr>
                <w:rFonts w:ascii="Arial" w:hAnsi="Arial" w:cs="Arial"/>
                <w:b/>
                <w:szCs w:val="24"/>
              </w:rPr>
              <w:t>Человек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15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4560" w:type="dxa"/>
            <w:gridSpan w:val="9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49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127,2524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1,3028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0,1071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1,1778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5,3537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6,5315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4,2695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70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186,89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2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70,41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682,99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83,29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182,01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179,15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12,69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19,51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114,82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59,00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19,39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 для ЕГЭ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78,05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231,71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121,21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55,12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1 033,66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11,77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1103,41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240,49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234,78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Программное обеспечение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98,15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  <w:r w:rsidRPr="002B7F1C">
              <w:rPr>
                <w:rFonts w:ascii="Arial" w:hAnsi="Arial" w:cs="Arial"/>
                <w:b/>
                <w:szCs w:val="24"/>
              </w:rPr>
              <w:t>802112О.99.0.ББ11АЮ58001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Человек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 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4560" w:type="dxa"/>
            <w:gridSpan w:val="9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szCs w:val="24"/>
              </w:rPr>
              <w:t>В соответствии с Законом Московской области  о финансовом обеспечении реализации основных общеобразовательных программ в муниципальных общеобразовательных организациях в Московской области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>, обеспечении дополнительного образования детей в муниципальных общеобразовательных организациях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53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507,00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127,2524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1,3028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0,1071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1,1778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5,3537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6,5315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4,2695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2.2. Содержание объектов недвижимого имущества, необходимого для выполнения муниципального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задания</w:t>
            </w:r>
          </w:p>
        </w:tc>
      </w:tr>
      <w:tr w:rsidR="00FF2690" w:rsidRPr="002B7F1C" w:rsidTr="00FF2690">
        <w:trPr>
          <w:trHeight w:val="274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186,89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70,41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9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682,99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83,29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182,01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179,15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12,69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лифта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19,51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114,82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59,00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19,39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 для ЕГЭ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78,05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СКУД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231,71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121,21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55,12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1 033,66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11,77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1103,41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240,49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234,78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Программное обеспечение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98,15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69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79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</w:t>
            </w:r>
            <w:r w:rsidRPr="002B7F1C">
              <w:rPr>
                <w:rFonts w:ascii="Arial" w:hAnsi="Arial" w:cs="Arial"/>
                <w:b/>
                <w:szCs w:val="24"/>
              </w:rPr>
              <w:t>804200О.99.0.ББ52АЖ48000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12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115,84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1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оказания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2,23</w:t>
            </w:r>
          </w:p>
        </w:tc>
        <w:tc>
          <w:tcPr>
            <w:tcW w:w="2001" w:type="dxa"/>
            <w:gridSpan w:val="2"/>
            <w:shd w:val="clear" w:color="auto" w:fill="auto"/>
            <w:vAlign w:val="bottom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51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0,1397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0,0013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0,0001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0,0011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0,0039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0,0050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66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45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0,23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4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3,98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0,27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1,02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0,33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0,60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0,51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38,92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0,07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7,16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69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0,25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80"/>
        </w:trPr>
        <w:tc>
          <w:tcPr>
            <w:tcW w:w="1569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0,69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804200О.99.0.ББ65АВ01000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12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145,43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3,03</w:t>
            </w:r>
          </w:p>
        </w:tc>
        <w:tc>
          <w:tcPr>
            <w:tcW w:w="2001" w:type="dxa"/>
            <w:gridSpan w:val="2"/>
            <w:shd w:val="clear" w:color="auto" w:fill="auto"/>
            <w:vAlign w:val="bottom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51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0,1199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0,0029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0,0038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45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48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0,86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0,13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1,35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Заработная плата работников не связанных с оказанием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43,01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11,42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0,16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0,51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804200О.99.0.ББ60АБ20001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12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6,98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0,35</w:t>
            </w:r>
          </w:p>
        </w:tc>
        <w:tc>
          <w:tcPr>
            <w:tcW w:w="2001" w:type="dxa"/>
            <w:gridSpan w:val="2"/>
            <w:shd w:val="clear" w:color="auto" w:fill="auto"/>
            <w:vAlign w:val="bottom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0,0406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0,0004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45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71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Замеры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>сопротивления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0,22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0,41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0,29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 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0,93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1,25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0,37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4,43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0,48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0,03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3,22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0,12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50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0,19</w:t>
            </w:r>
          </w:p>
        </w:tc>
        <w:tc>
          <w:tcPr>
            <w:tcW w:w="2001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739"/>
        </w:trPr>
        <w:tc>
          <w:tcPr>
            <w:tcW w:w="1550" w:type="dxa"/>
            <w:gridSpan w:val="2"/>
            <w:vMerge w:val="restart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698" w:type="dxa"/>
            <w:gridSpan w:val="2"/>
            <w:vMerge w:val="restart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801011О.99.0.БВ24ДН84000</w:t>
            </w:r>
          </w:p>
        </w:tc>
        <w:tc>
          <w:tcPr>
            <w:tcW w:w="1136" w:type="dxa"/>
            <w:vMerge w:val="restart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Человек</w:t>
            </w: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407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12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4560" w:type="dxa"/>
            <w:gridSpan w:val="9"/>
            <w:shd w:val="clear" w:color="auto" w:fill="auto"/>
            <w:vAlign w:val="center"/>
          </w:tcPr>
          <w:p w:rsidR="00FF2690" w:rsidRPr="002B7F1C" w:rsidRDefault="00FF2690" w:rsidP="00FF2690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 соответствии с Законом Московской области о финансовом обеспечении реализации прав граждан 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2B7F1C">
              <w:rPr>
                <w:rFonts w:ascii="Arial" w:hAnsi="Arial" w:cs="Arial"/>
                <w:szCs w:val="24"/>
              </w:rPr>
              <w:t xml:space="preserve"> </w:t>
            </w:r>
          </w:p>
          <w:p w:rsidR="00FF2690" w:rsidRPr="002B7F1C" w:rsidRDefault="00FF2690" w:rsidP="00FF2690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F2690" w:rsidRPr="002B7F1C" w:rsidTr="00FF2690">
        <w:trPr>
          <w:trHeight w:val="37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77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268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210,6667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8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1,4977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2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0,3663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6,1057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97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12,3053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8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18,4109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4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7,2640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5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69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отходов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273,95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4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108,67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738,99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0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102,03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6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65,33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294,08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1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28,74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1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159,36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блок постов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38,8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5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5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126,4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5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Огнезащитная пропитка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5,33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62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557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265,08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8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85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68,88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2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67,16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Работники, которые не принимают непосредственного участия в оказании муниципальной услуги</w:t>
            </w:r>
          </w:p>
        </w:tc>
      </w:tr>
      <w:tr w:rsidR="00FF2690" w:rsidRPr="002B7F1C" w:rsidTr="00FF2690">
        <w:trPr>
          <w:trHeight w:val="697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3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2.6. Прочие общехозяйственные нужды</w:t>
            </w:r>
          </w:p>
        </w:tc>
      </w:tr>
      <w:tr w:rsidR="00FF2690" w:rsidRPr="002B7F1C" w:rsidTr="00FF2690">
        <w:trPr>
          <w:trHeight w:val="272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13,77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93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4825,6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228,82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61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10,41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79"/>
        </w:trPr>
        <w:tc>
          <w:tcPr>
            <w:tcW w:w="1550" w:type="dxa"/>
            <w:gridSpan w:val="2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453,35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Присмотр и уход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853211О.99.0.БВ19АА64000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 Человек</w:t>
            </w:r>
          </w:p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20 323,61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Материальные запасы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1 260,0000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Натуральные нормы на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Коммунальные услуги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Электроснабжение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кВт час.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210,6667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1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Ккал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1,4977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2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0,3663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13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Горячая вода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6,1057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1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Холодное водоснабжение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12,3053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18,4109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0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Прием сточных вод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B7F1C">
              <w:rPr>
                <w:rFonts w:ascii="Arial" w:hAnsi="Arial" w:cs="Arial"/>
                <w:szCs w:val="24"/>
              </w:rPr>
              <w:t>куб</w:t>
            </w:r>
            <w:proofErr w:type="gramStart"/>
            <w:r w:rsidRPr="002B7F1C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7,2640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78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Вывоз твердых бытовых </w:t>
            </w:r>
            <w:r w:rsidRPr="002B7F1C">
              <w:rPr>
                <w:rFonts w:ascii="Arial" w:hAnsi="Arial" w:cs="Arial"/>
                <w:szCs w:val="24"/>
              </w:rPr>
              <w:lastRenderedPageBreak/>
              <w:t xml:space="preserve">отходов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lastRenderedPageBreak/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273,95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766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Вывоз твердых бытовых отходов (бункер)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108,67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9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здания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738,99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Замеры сопротивления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102,03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систем вентиляции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65,33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112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Техническое обслуживание и </w:t>
            </w:r>
            <w:proofErr w:type="spellStart"/>
            <w:r w:rsidRPr="002B7F1C">
              <w:rPr>
                <w:rFonts w:ascii="Arial" w:hAnsi="Arial" w:cs="Arial"/>
                <w:szCs w:val="24"/>
              </w:rPr>
              <w:t>регламентно</w:t>
            </w:r>
            <w:proofErr w:type="spellEnd"/>
            <w:r w:rsidRPr="002B7F1C">
              <w:rPr>
                <w:rFonts w:ascii="Arial" w:hAnsi="Arial" w:cs="Arial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294,08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КТС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28,74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АУУ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Тревожная сигнализация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видеонаблюдения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159,36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блок постов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Уборка снега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38,8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прилегающей территории в весенне-летний период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5,95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67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Обработка помещений (дератизация, дезинсекция)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126,4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Огнезащитная пропитка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5,33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оборудования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265,08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  <w:lang w:val="en-US"/>
              </w:rPr>
            </w:pPr>
            <w:r w:rsidRPr="002B7F1C">
              <w:rPr>
                <w:rFonts w:ascii="Arial" w:hAnsi="Arial" w:cs="Arial"/>
                <w:szCs w:val="24"/>
              </w:rPr>
              <w:t>2.4. Услуги связи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 xml:space="preserve">Стационарная связь 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68,88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Доступ к сети Интернет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67,16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2.5.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Обучение сотрудников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12,9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Аттестация рабочих мест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13,77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Физическая охрана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4825,6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07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Сопровождение сайта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26,00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Материалы для подготовки к новому учебному году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228,82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Техническое обслуживание АИС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10,41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453,35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804200О.99.0.ББ52АЕ76000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804200О.99.0.ББ52АЕ52000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Реализация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lastRenderedPageBreak/>
              <w:t>804200О.99.0.ББ52АЕ04</w:t>
            </w:r>
            <w:r w:rsidRPr="002B7F1C">
              <w:rPr>
                <w:rFonts w:ascii="Arial" w:hAnsi="Arial" w:cs="Arial"/>
                <w:b/>
                <w:szCs w:val="24"/>
              </w:rPr>
              <w:lastRenderedPageBreak/>
              <w:t>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804200О.99.0.ББ52АЖ24000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 xml:space="preserve">2. Затраты на содержание объектов недвижимого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lastRenderedPageBreak/>
              <w:t>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804200О.99.0.ББ52АЕ28000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804200О.99.0.ББ52АЖ00002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B7F1C">
              <w:rPr>
                <w:rFonts w:ascii="Arial" w:hAnsi="Arial" w:cs="Arial"/>
                <w:b/>
                <w:bCs/>
                <w:szCs w:val="24"/>
              </w:rPr>
              <w:t>Человеко/час</w:t>
            </w:r>
            <w:proofErr w:type="gramEnd"/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31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1.1 Работники, непосредственно связанные с оказанием муниципальной услуги</w:t>
            </w:r>
          </w:p>
        </w:tc>
      </w:tr>
      <w:tr w:rsidR="00FF2690" w:rsidRPr="002B7F1C" w:rsidTr="00FF2690">
        <w:trPr>
          <w:trHeight w:val="1509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99,55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1.2. Средства обучения потребляемые (используемые) в процессе оказания муниципальной услуги</w:t>
            </w:r>
          </w:p>
        </w:tc>
      </w:tr>
      <w:tr w:rsidR="00FF2690" w:rsidRPr="002B7F1C" w:rsidTr="00FF2690">
        <w:trPr>
          <w:trHeight w:val="391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Учебная литература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0,65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  <w:r w:rsidRPr="002B7F1C">
              <w:rPr>
                <w:rFonts w:ascii="Arial" w:hAnsi="Arial" w:cs="Arial"/>
                <w:b/>
                <w:bCs/>
                <w:szCs w:val="24"/>
              </w:rPr>
              <w:t>2. Затраты на содержание объектов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2.1. Затраты на содержание имущества</w:t>
            </w:r>
          </w:p>
        </w:tc>
      </w:tr>
      <w:tr w:rsidR="00FF2690" w:rsidRPr="002B7F1C" w:rsidTr="00FF2690">
        <w:trPr>
          <w:trHeight w:val="327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Содержание имущества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11,80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58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 xml:space="preserve">3.  </w:t>
            </w:r>
            <w:r w:rsidRPr="002B7F1C">
              <w:rPr>
                <w:rFonts w:ascii="Arial" w:hAnsi="Arial" w:cs="Arial"/>
                <w:b/>
                <w:bCs/>
                <w:szCs w:val="24"/>
              </w:rPr>
              <w:t>Натуральные нормы, непосредственно  не связанные с оказанием муниципальной услуги</w:t>
            </w:r>
          </w:p>
        </w:tc>
      </w:tr>
      <w:tr w:rsidR="00FF2690" w:rsidRPr="002B7F1C" w:rsidTr="00FF2690">
        <w:trPr>
          <w:trHeight w:val="450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26,88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37" w:type="dxa"/>
            <w:gridSpan w:val="12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szCs w:val="24"/>
              </w:rPr>
            </w:pPr>
            <w:r w:rsidRPr="002B7F1C">
              <w:rPr>
                <w:rFonts w:ascii="Arial" w:hAnsi="Arial" w:cs="Arial"/>
                <w:b/>
                <w:szCs w:val="24"/>
              </w:rPr>
              <w:t>4. Прочие общехозяйственные нужды</w:t>
            </w:r>
          </w:p>
        </w:tc>
      </w:tr>
      <w:tr w:rsidR="00FF2690" w:rsidRPr="002B7F1C" w:rsidTr="00FF2690">
        <w:trPr>
          <w:trHeight w:val="255"/>
        </w:trPr>
        <w:tc>
          <w:tcPr>
            <w:tcW w:w="1544" w:type="dxa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Повышение квалификации, медицинский осмотр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рубль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F2690" w:rsidRPr="002B7F1C" w:rsidRDefault="00FF2690" w:rsidP="00FF2690">
            <w:pPr>
              <w:jc w:val="center"/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0,47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  <w:hideMark/>
          </w:tcPr>
          <w:p w:rsidR="00FF2690" w:rsidRPr="002B7F1C" w:rsidRDefault="00FF2690" w:rsidP="00FF2690">
            <w:pPr>
              <w:rPr>
                <w:rFonts w:ascii="Arial" w:hAnsi="Arial" w:cs="Arial"/>
                <w:szCs w:val="24"/>
              </w:rPr>
            </w:pPr>
            <w:r w:rsidRPr="002B7F1C">
              <w:rPr>
                <w:rFonts w:ascii="Arial" w:hAnsi="Arial" w:cs="Arial"/>
                <w:szCs w:val="24"/>
              </w:rPr>
              <w:t>иной метод</w:t>
            </w:r>
          </w:p>
        </w:tc>
      </w:tr>
    </w:tbl>
    <w:p w:rsidR="00FF2690" w:rsidRPr="002B7F1C" w:rsidRDefault="00FF2690" w:rsidP="00FF2690">
      <w:pPr>
        <w:rPr>
          <w:rFonts w:ascii="Arial" w:hAnsi="Arial" w:cs="Arial"/>
          <w:szCs w:val="24"/>
        </w:rPr>
      </w:pPr>
    </w:p>
    <w:p w:rsidR="00FF2690" w:rsidRPr="002B7F1C" w:rsidRDefault="00FF2690" w:rsidP="00FF2690">
      <w:pPr>
        <w:jc w:val="center"/>
        <w:rPr>
          <w:rFonts w:ascii="Arial" w:hAnsi="Arial" w:cs="Arial"/>
          <w:szCs w:val="24"/>
        </w:rPr>
      </w:pPr>
    </w:p>
    <w:p w:rsidR="008C2F66" w:rsidRPr="002B7F1C" w:rsidRDefault="008C2F66" w:rsidP="007A4C6D">
      <w:pPr>
        <w:jc w:val="center"/>
        <w:rPr>
          <w:rFonts w:ascii="Arial" w:hAnsi="Arial" w:cs="Arial"/>
          <w:szCs w:val="24"/>
        </w:rPr>
      </w:pPr>
    </w:p>
    <w:sectPr w:rsidR="008C2F66" w:rsidRPr="002B7F1C" w:rsidSect="00FF2690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E" w:rsidRDefault="00FE70BE" w:rsidP="00EC6213">
      <w:r>
        <w:separator/>
      </w:r>
    </w:p>
  </w:endnote>
  <w:endnote w:type="continuationSeparator" w:id="0">
    <w:p w:rsidR="00FE70BE" w:rsidRDefault="00FE70B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E" w:rsidRDefault="00FE70BE" w:rsidP="00EC6213">
      <w:r>
        <w:separator/>
      </w:r>
    </w:p>
  </w:footnote>
  <w:footnote w:type="continuationSeparator" w:id="0">
    <w:p w:rsidR="00FE70BE" w:rsidRDefault="00FE70B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7F1C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74A91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0BE"/>
    <w:rsid w:val="00FE7E33"/>
    <w:rsid w:val="00FF2690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566E-1039-4872-97BD-5299E954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2021-09-21T08:39:00Z</dcterms:created>
  <dcterms:modified xsi:type="dcterms:W3CDTF">2021-09-21T08:39:00Z</dcterms:modified>
</cp:coreProperties>
</file>