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F0" w:rsidRDefault="005626F0" w:rsidP="005626F0">
      <w:pPr>
        <w:spacing w:after="0" w:line="240" w:lineRule="auto"/>
        <w:ind w:left="-1134" w:right="-1133"/>
        <w:jc w:val="center"/>
        <w:rPr>
          <w:rFonts w:ascii="Arial" w:eastAsia="Times New Roman" w:hAnsi="Arial" w:cs="Arial"/>
          <w:bCs/>
          <w:noProof/>
          <w:w w:val="115"/>
          <w:sz w:val="24"/>
          <w:szCs w:val="24"/>
          <w:lang w:eastAsia="ru-RU"/>
        </w:rPr>
      </w:pPr>
      <w:r>
        <w:rPr>
          <w:rFonts w:ascii="Arial" w:eastAsia="Times New Roman" w:hAnsi="Arial" w:cs="Arial"/>
          <w:bCs/>
          <w:noProof/>
          <w:w w:val="115"/>
          <w:sz w:val="24"/>
          <w:szCs w:val="24"/>
          <w:lang w:eastAsia="ru-RU"/>
        </w:rPr>
        <w:t>АДМИНИСТРАЦИЯ</w:t>
      </w:r>
    </w:p>
    <w:p w:rsidR="005626F0" w:rsidRDefault="005626F0" w:rsidP="005626F0">
      <w:pPr>
        <w:spacing w:after="0" w:line="240" w:lineRule="auto"/>
        <w:ind w:left="-1134" w:right="-1133"/>
        <w:jc w:val="center"/>
        <w:rPr>
          <w:rFonts w:ascii="Arial" w:eastAsia="Times New Roman" w:hAnsi="Arial" w:cs="Arial"/>
          <w:bCs/>
          <w:spacing w:val="10"/>
          <w:w w:val="115"/>
          <w:sz w:val="24"/>
          <w:szCs w:val="24"/>
          <w:lang w:eastAsia="ru-RU"/>
        </w:rPr>
      </w:pPr>
      <w:r>
        <w:rPr>
          <w:rFonts w:ascii="Arial" w:eastAsia="Times New Roman" w:hAnsi="Arial" w:cs="Arial"/>
          <w:bCs/>
          <w:noProof/>
          <w:spacing w:val="10"/>
          <w:w w:val="115"/>
          <w:sz w:val="24"/>
          <w:szCs w:val="24"/>
          <w:lang w:eastAsia="ru-RU"/>
        </w:rPr>
        <w:t>МУНИЦИПАЛЬНОГО ОБРАЗОВАНИЯ</w:t>
      </w:r>
    </w:p>
    <w:p w:rsidR="005626F0" w:rsidRDefault="005626F0" w:rsidP="005626F0">
      <w:pPr>
        <w:spacing w:after="0" w:line="240" w:lineRule="auto"/>
        <w:ind w:left="-1134" w:right="-1133"/>
        <w:jc w:val="center"/>
        <w:rPr>
          <w:rFonts w:ascii="Arial" w:eastAsia="Times New Roman" w:hAnsi="Arial" w:cs="Arial"/>
          <w:bCs/>
          <w:spacing w:val="10"/>
          <w:w w:val="115"/>
          <w:sz w:val="24"/>
          <w:szCs w:val="24"/>
          <w:lang w:eastAsia="ru-RU"/>
        </w:rPr>
      </w:pPr>
      <w:r>
        <w:rPr>
          <w:rFonts w:ascii="Arial" w:eastAsia="Times New Roman" w:hAnsi="Arial" w:cs="Arial"/>
          <w:bCs/>
          <w:noProof/>
          <w:spacing w:val="10"/>
          <w:w w:val="115"/>
          <w:sz w:val="24"/>
          <w:szCs w:val="24"/>
          <w:lang w:eastAsia="ru-RU"/>
        </w:rPr>
        <w:t>ГОРОДСКОЙ ОКРУГ ЛЮБЕРЦЫ</w:t>
      </w:r>
      <w:r>
        <w:rPr>
          <w:rFonts w:ascii="Arial" w:eastAsia="Times New Roman" w:hAnsi="Arial" w:cs="Arial"/>
          <w:bCs/>
          <w:spacing w:val="10"/>
          <w:w w:val="115"/>
          <w:sz w:val="24"/>
          <w:szCs w:val="24"/>
          <w:lang w:eastAsia="ru-RU"/>
        </w:rPr>
        <w:br/>
      </w:r>
      <w:r>
        <w:rPr>
          <w:rFonts w:ascii="Arial" w:eastAsia="Times New Roman" w:hAnsi="Arial" w:cs="Arial"/>
          <w:bCs/>
          <w:noProof/>
          <w:spacing w:val="10"/>
          <w:w w:val="115"/>
          <w:sz w:val="24"/>
          <w:szCs w:val="24"/>
          <w:lang w:eastAsia="ru-RU"/>
        </w:rPr>
        <w:t>МОСКОВСКОЙ ОБЛАСТИ</w:t>
      </w:r>
    </w:p>
    <w:p w:rsidR="005626F0" w:rsidRDefault="005626F0" w:rsidP="005626F0">
      <w:pPr>
        <w:spacing w:after="0" w:line="240" w:lineRule="auto"/>
        <w:ind w:left="-1134" w:right="-1133"/>
        <w:jc w:val="center"/>
        <w:rPr>
          <w:rFonts w:ascii="Arial" w:eastAsia="Times New Roman" w:hAnsi="Arial" w:cs="Arial"/>
          <w:bCs/>
          <w:w w:val="115"/>
          <w:sz w:val="24"/>
          <w:szCs w:val="24"/>
          <w:lang w:eastAsia="ru-RU"/>
        </w:rPr>
      </w:pPr>
    </w:p>
    <w:p w:rsidR="005626F0" w:rsidRDefault="005626F0" w:rsidP="005626F0">
      <w:pPr>
        <w:spacing w:after="0" w:line="240" w:lineRule="auto"/>
        <w:ind w:left="-1134" w:right="-1133"/>
        <w:jc w:val="center"/>
        <w:rPr>
          <w:rFonts w:ascii="Arial" w:eastAsia="Times New Roman" w:hAnsi="Arial" w:cs="Arial"/>
          <w:bCs/>
          <w:w w:val="115"/>
          <w:sz w:val="24"/>
          <w:szCs w:val="24"/>
          <w:lang w:eastAsia="ru-RU"/>
        </w:rPr>
      </w:pPr>
      <w:r>
        <w:rPr>
          <w:rFonts w:ascii="Arial" w:eastAsia="Times New Roman" w:hAnsi="Arial" w:cs="Arial"/>
          <w:bCs/>
          <w:w w:val="115"/>
          <w:sz w:val="24"/>
          <w:szCs w:val="24"/>
          <w:lang w:eastAsia="ru-RU"/>
        </w:rPr>
        <w:t>ПОСТАНОВЛЕНИЕ</w:t>
      </w:r>
    </w:p>
    <w:p w:rsidR="005626F0" w:rsidRDefault="005626F0" w:rsidP="005626F0">
      <w:pPr>
        <w:spacing w:after="0" w:line="240" w:lineRule="auto"/>
        <w:ind w:left="-567"/>
        <w:rPr>
          <w:rFonts w:ascii="Arial" w:eastAsia="Times New Roman" w:hAnsi="Arial" w:cs="Arial"/>
          <w:sz w:val="24"/>
          <w:szCs w:val="24"/>
          <w:lang w:eastAsia="ru-RU"/>
        </w:rPr>
      </w:pPr>
    </w:p>
    <w:p w:rsidR="005626F0" w:rsidRDefault="005626F0" w:rsidP="005626F0">
      <w:pPr>
        <w:tabs>
          <w:tab w:val="left" w:pos="9072"/>
        </w:tabs>
        <w:spacing w:after="0" w:line="240" w:lineRule="auto"/>
        <w:ind w:right="-1133"/>
        <w:rPr>
          <w:rFonts w:ascii="Arial" w:eastAsia="Times New Roman" w:hAnsi="Arial" w:cs="Arial"/>
          <w:sz w:val="24"/>
          <w:szCs w:val="24"/>
          <w:lang w:eastAsia="ru-RU"/>
        </w:rPr>
      </w:pPr>
      <w:r>
        <w:rPr>
          <w:rFonts w:ascii="Arial" w:eastAsia="Times New Roman" w:hAnsi="Arial" w:cs="Arial"/>
          <w:sz w:val="24"/>
          <w:szCs w:val="24"/>
          <w:lang w:eastAsia="ru-RU"/>
        </w:rPr>
        <w:t xml:space="preserve">28.06.2019                                                                                          № 2439-ПА </w:t>
      </w:r>
    </w:p>
    <w:p w:rsidR="005626F0" w:rsidRDefault="005626F0" w:rsidP="005626F0">
      <w:pPr>
        <w:spacing w:after="0" w:line="240" w:lineRule="auto"/>
        <w:jc w:val="center"/>
        <w:rPr>
          <w:rFonts w:ascii="Arial" w:eastAsia="Times New Roman" w:hAnsi="Arial" w:cs="Arial"/>
          <w:sz w:val="24"/>
          <w:szCs w:val="24"/>
          <w:lang w:eastAsia="ru-RU"/>
        </w:rPr>
      </w:pPr>
    </w:p>
    <w:p w:rsidR="005626F0" w:rsidRDefault="005626F0" w:rsidP="005626F0">
      <w:pPr>
        <w:spacing w:after="0" w:line="240" w:lineRule="auto"/>
        <w:ind w:left="-1134" w:right="-1133"/>
        <w:jc w:val="center"/>
        <w:rPr>
          <w:rFonts w:ascii="Arial" w:eastAsia="Times New Roman" w:hAnsi="Arial" w:cs="Arial"/>
          <w:sz w:val="24"/>
          <w:szCs w:val="24"/>
          <w:lang w:eastAsia="ru-RU"/>
        </w:rPr>
      </w:pPr>
      <w:r>
        <w:rPr>
          <w:rFonts w:ascii="Arial" w:eastAsia="Times New Roman" w:hAnsi="Arial" w:cs="Arial"/>
          <w:sz w:val="24"/>
          <w:szCs w:val="24"/>
          <w:lang w:eastAsia="ru-RU"/>
        </w:rPr>
        <w:t>г. Люберцы</w:t>
      </w:r>
    </w:p>
    <w:p w:rsidR="005626F0" w:rsidRDefault="005626F0" w:rsidP="005626F0">
      <w:pPr>
        <w:spacing w:after="0" w:line="240" w:lineRule="auto"/>
        <w:jc w:val="center"/>
        <w:rPr>
          <w:rFonts w:ascii="Arial" w:eastAsia="Times New Roman" w:hAnsi="Arial" w:cs="Arial"/>
          <w:b/>
          <w:bCs/>
          <w:noProof/>
          <w:w w:val="115"/>
          <w:sz w:val="24"/>
          <w:szCs w:val="24"/>
          <w:lang w:eastAsia="ru-RU"/>
        </w:rPr>
      </w:pPr>
    </w:p>
    <w:p w:rsidR="005626F0" w:rsidRDefault="005626F0" w:rsidP="005626F0">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Об утверждении  платы за содержание жилых помещений на территории</w:t>
      </w:r>
    </w:p>
    <w:p w:rsidR="005626F0" w:rsidRDefault="005626F0" w:rsidP="005626F0">
      <w:pPr>
        <w:spacing w:after="0" w:line="240" w:lineRule="auto"/>
        <w:jc w:val="center"/>
        <w:rPr>
          <w:rFonts w:ascii="Arial" w:eastAsia="Times New Roman" w:hAnsi="Arial" w:cs="Arial"/>
          <w:sz w:val="24"/>
          <w:szCs w:val="24"/>
          <w:lang w:eastAsia="ru-RU"/>
        </w:rPr>
      </w:pPr>
      <w:r>
        <w:rPr>
          <w:rFonts w:ascii="Arial" w:eastAsia="Times New Roman" w:hAnsi="Arial" w:cs="Arial"/>
          <w:b/>
          <w:sz w:val="24"/>
          <w:szCs w:val="24"/>
          <w:lang w:eastAsia="ru-RU"/>
        </w:rPr>
        <w:t>городского округа  Люберцы</w:t>
      </w:r>
    </w:p>
    <w:p w:rsidR="005626F0" w:rsidRDefault="005626F0" w:rsidP="005626F0">
      <w:pPr>
        <w:spacing w:after="0" w:line="240" w:lineRule="auto"/>
        <w:ind w:right="5215"/>
        <w:jc w:val="both"/>
        <w:rPr>
          <w:rFonts w:ascii="Arial" w:eastAsia="Times New Roman" w:hAnsi="Arial" w:cs="Arial"/>
          <w:b/>
          <w:sz w:val="24"/>
          <w:szCs w:val="24"/>
          <w:lang w:eastAsia="ru-RU"/>
        </w:rPr>
      </w:pPr>
    </w:p>
    <w:p w:rsidR="005626F0" w:rsidRDefault="005626F0" w:rsidP="005626F0">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В соответствии с Жилищным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w:t>
      </w:r>
      <w:bookmarkStart w:id="0" w:name="_GoBack"/>
      <w:bookmarkEnd w:id="0"/>
      <w:r>
        <w:rPr>
          <w:rFonts w:ascii="Arial" w:eastAsia="Times New Roman" w:hAnsi="Arial" w:cs="Arial"/>
          <w:sz w:val="24"/>
          <w:szCs w:val="24"/>
          <w:lang w:eastAsia="ru-RU"/>
        </w:rPr>
        <w:t>ра платы за содержание жилого помещения в случае оказания услуг и выполнения работ по управлению, содержанию и ремонту общего имущества</w:t>
      </w:r>
      <w:proofErr w:type="gramEnd"/>
      <w:r>
        <w:rPr>
          <w:rFonts w:ascii="Arial" w:eastAsia="Times New Roman" w:hAnsi="Arial" w:cs="Arial"/>
          <w:sz w:val="24"/>
          <w:szCs w:val="24"/>
          <w:lang w:eastAsia="ru-RU"/>
        </w:rPr>
        <w:t xml:space="preserve"> в многоквартирном доме ненадлежащего качества и (или) с перерывами, превышающими установленную продолжительность», Уставом городского округа Люберцы, Распоряжением администрации городского округа Люберцы от 20.05.2019 № 58-РА «О наделении полномочиями заместителя Главы администрации </w:t>
      </w:r>
      <w:proofErr w:type="spellStart"/>
      <w:r>
        <w:rPr>
          <w:rFonts w:ascii="Arial" w:eastAsia="Times New Roman" w:hAnsi="Arial" w:cs="Arial"/>
          <w:sz w:val="24"/>
          <w:szCs w:val="24"/>
          <w:lang w:eastAsia="ru-RU"/>
        </w:rPr>
        <w:t>Сырова</w:t>
      </w:r>
      <w:proofErr w:type="spellEnd"/>
      <w:r>
        <w:rPr>
          <w:rFonts w:ascii="Arial" w:eastAsia="Times New Roman" w:hAnsi="Arial" w:cs="Arial"/>
          <w:sz w:val="24"/>
          <w:szCs w:val="24"/>
          <w:lang w:eastAsia="ru-RU"/>
        </w:rPr>
        <w:t xml:space="preserve"> А.Н.», Протоколом Межведомственной комиссии по ценовой и тарифной политике городского округа Люберцы от 25.06.2019 № 6 постановляю: </w:t>
      </w:r>
    </w:p>
    <w:p w:rsidR="005626F0" w:rsidRDefault="005626F0" w:rsidP="005626F0">
      <w:pPr>
        <w:autoSpaceDE w:val="0"/>
        <w:autoSpaceDN w:val="0"/>
        <w:adjustRightInd w:val="0"/>
        <w:spacing w:after="0" w:line="240" w:lineRule="auto"/>
        <w:jc w:val="both"/>
        <w:rPr>
          <w:rFonts w:ascii="Arial" w:eastAsia="Times New Roman" w:hAnsi="Arial" w:cs="Arial"/>
          <w:sz w:val="24"/>
          <w:szCs w:val="24"/>
          <w:lang w:eastAsia="ru-RU"/>
        </w:rPr>
      </w:pPr>
    </w:p>
    <w:p w:rsidR="005626F0" w:rsidRDefault="005626F0" w:rsidP="005626F0">
      <w:pPr>
        <w:autoSpaceDE w:val="0"/>
        <w:autoSpaceDN w:val="0"/>
        <w:adjustRightInd w:val="0"/>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1. Утвердить с 01.07.2019 размер платы за содержание жилого помещения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на территории городского округа Люберцы согласно приложениям № 1-5 к настоящему Постановлению.</w:t>
      </w:r>
    </w:p>
    <w:p w:rsidR="005626F0" w:rsidRDefault="005626F0" w:rsidP="005626F0">
      <w:pPr>
        <w:autoSpaceDE w:val="0"/>
        <w:autoSpaceDN w:val="0"/>
        <w:adjustRightInd w:val="0"/>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2. Установить, что размер платы за содержание жилого помещения  для  нанимателей жилых помещений по договорам социального найма и договорам найма жилых помещений в коммунальных квартирах государственного или муниципального жилищного фонда определяется исходя из занимаемой общей площади жилого помещения. Площадь мест общего пользования определяется пропорционально площади, занимаемой указанными нанимателями жилых помещений.</w:t>
      </w:r>
    </w:p>
    <w:p w:rsidR="005626F0" w:rsidRDefault="005626F0" w:rsidP="005626F0">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3. Опубликовать настоящее Постановление в средствах массовой информации и разместить на официальном сайте администрации в сети «Интернет».</w:t>
      </w:r>
    </w:p>
    <w:p w:rsidR="005626F0" w:rsidRDefault="005626F0" w:rsidP="005626F0">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4. Постановление администрации городского округа Люберцы от 29.06.2018 № 2516-ПА «Об утверждении платы за содержание жилых помещений на территории городского округа Люберцы» признать утратившим силу.</w:t>
      </w:r>
    </w:p>
    <w:p w:rsidR="005626F0" w:rsidRDefault="005626F0" w:rsidP="005626F0">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Настоящее Постановление вступает в силу с 01.07.2019. </w:t>
      </w:r>
    </w:p>
    <w:p w:rsidR="005626F0" w:rsidRDefault="005626F0" w:rsidP="005626F0">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исполнением настоящего Постановления оставляю за собой.</w:t>
      </w:r>
    </w:p>
    <w:p w:rsidR="005626F0" w:rsidRDefault="005626F0" w:rsidP="005626F0">
      <w:pPr>
        <w:tabs>
          <w:tab w:val="left" w:pos="0"/>
        </w:tabs>
        <w:spacing w:after="0" w:line="240" w:lineRule="auto"/>
        <w:ind w:firstLine="851"/>
        <w:jc w:val="both"/>
        <w:rPr>
          <w:rFonts w:ascii="Arial" w:eastAsia="Times New Roman" w:hAnsi="Arial" w:cs="Arial"/>
          <w:sz w:val="24"/>
          <w:szCs w:val="24"/>
          <w:lang w:eastAsia="ru-RU"/>
        </w:rPr>
      </w:pPr>
    </w:p>
    <w:p w:rsidR="005626F0" w:rsidRDefault="005626F0" w:rsidP="005626F0">
      <w:pPr>
        <w:spacing w:after="0" w:line="240" w:lineRule="auto"/>
        <w:jc w:val="both"/>
        <w:rPr>
          <w:rFonts w:ascii="Arial" w:eastAsia="Times New Roman" w:hAnsi="Arial" w:cs="Arial"/>
          <w:sz w:val="24"/>
          <w:szCs w:val="24"/>
          <w:lang w:eastAsia="ru-RU"/>
        </w:rPr>
      </w:pPr>
    </w:p>
    <w:p w:rsidR="005626F0" w:rsidRDefault="005626F0" w:rsidP="005626F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Заместитель Главы администрации                                                   А.Н. Сыров</w:t>
      </w:r>
    </w:p>
    <w:p w:rsidR="0099133E" w:rsidRDefault="0099133E"/>
    <w:sectPr w:rsidR="0099133E" w:rsidSect="005626F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3E"/>
    <w:rsid w:val="005626F0"/>
    <w:rsid w:val="00991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F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F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5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2019-07-02T12:20:00Z</dcterms:created>
  <dcterms:modified xsi:type="dcterms:W3CDTF">2019-07-02T12:20:00Z</dcterms:modified>
</cp:coreProperties>
</file>