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3" w:rsidRDefault="00ED5673" w:rsidP="00ED5673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ED5673" w:rsidRDefault="00ED5673" w:rsidP="00ED5673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ED5673" w:rsidRDefault="00ED5673" w:rsidP="00ED5673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ED5673" w:rsidRDefault="00ED5673" w:rsidP="00ED567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ED5673" w:rsidRDefault="00ED5673" w:rsidP="00ED567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ED5673" w:rsidRDefault="00ED5673" w:rsidP="00ED5673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          27.06.2019                                                                                        № 2408-ПА</w:t>
      </w:r>
    </w:p>
    <w:p w:rsidR="00ED5673" w:rsidRDefault="00ED5673" w:rsidP="00ED5673">
      <w:pPr>
        <w:jc w:val="center"/>
        <w:rPr>
          <w:rFonts w:ascii="Arial" w:hAnsi="Arial" w:cs="Arial"/>
        </w:rPr>
      </w:pPr>
    </w:p>
    <w:p w:rsidR="00ED5673" w:rsidRDefault="00ED5673" w:rsidP="00630D15">
      <w:pPr>
        <w:ind w:left="-85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  <w:bookmarkStart w:id="0" w:name="_GoBack"/>
      <w:bookmarkEnd w:id="0"/>
    </w:p>
    <w:p w:rsidR="00ED5673" w:rsidRDefault="00ED5673" w:rsidP="00ED5673">
      <w:pPr>
        <w:ind w:left="-1134" w:right="-1133"/>
        <w:jc w:val="center"/>
        <w:rPr>
          <w:rFonts w:ascii="Arial" w:hAnsi="Arial" w:cs="Arial"/>
          <w:b/>
        </w:rPr>
      </w:pPr>
    </w:p>
    <w:p w:rsidR="00ED5673" w:rsidRDefault="00ED5673" w:rsidP="00ED5673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 имеющих признаки бесхозяйного имущества</w:t>
      </w:r>
    </w:p>
    <w:p w:rsidR="00ED5673" w:rsidRDefault="00ED5673" w:rsidP="00ED5673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D5673" w:rsidRDefault="00ED5673" w:rsidP="00ED5673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Положением о порядке оформления бесхозяйного имущества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>
        <w:rPr>
          <w:rFonts w:ascii="Arial" w:eastAsiaTheme="minorHAnsi" w:hAnsi="Arial" w:cs="Arial"/>
          <w:lang w:eastAsia="en-US"/>
        </w:rPr>
        <w:t xml:space="preserve"> области от 20.05.2019 № 58-РА «О наделении полномочиями заместителя Главы администрации </w:t>
      </w:r>
      <w:proofErr w:type="spellStart"/>
      <w:r>
        <w:rPr>
          <w:rFonts w:ascii="Arial" w:eastAsiaTheme="minorHAnsi" w:hAnsi="Arial" w:cs="Arial"/>
          <w:lang w:eastAsia="en-US"/>
        </w:rPr>
        <w:t>Сырова</w:t>
      </w:r>
      <w:proofErr w:type="spellEnd"/>
      <w:r>
        <w:rPr>
          <w:rFonts w:ascii="Arial" w:eastAsiaTheme="minorHAnsi" w:hAnsi="Arial" w:cs="Arial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от 04.06.2019, постановляю:    </w:t>
      </w:r>
    </w:p>
    <w:p w:rsidR="00ED5673" w:rsidRDefault="00ED5673" w:rsidP="00ED5673">
      <w:pPr>
        <w:rPr>
          <w:rFonts w:ascii="Arial" w:eastAsiaTheme="minorHAnsi" w:hAnsi="Arial" w:cs="Arial"/>
          <w:lang w:eastAsia="en-US"/>
        </w:rPr>
      </w:pPr>
    </w:p>
    <w:p w:rsidR="00ED5673" w:rsidRDefault="00ED5673" w:rsidP="00ED5673">
      <w:pPr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eastAsiaTheme="minorHAnsi" w:hAnsi="Arial" w:cs="Arial"/>
          <w:lang w:eastAsia="en-US"/>
        </w:rPr>
        <w:t>Шилина</w:t>
      </w:r>
      <w:proofErr w:type="spellEnd"/>
      <w:r>
        <w:rPr>
          <w:rFonts w:ascii="Arial" w:eastAsiaTheme="minorHAnsi" w:hAnsi="Arial" w:cs="Arial"/>
          <w:lang w:eastAsia="en-US"/>
        </w:rPr>
        <w:t xml:space="preserve"> Л.М.):</w:t>
      </w:r>
    </w:p>
    <w:p w:rsidR="00ED5673" w:rsidRDefault="00ED5673" w:rsidP="00ED5673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1.1. Включить объекты недвижимого имущества в реестр объектов,  имеющих признаки бесхозяйного имущества, согласно Приложению к настоящему Постановлению.</w:t>
      </w:r>
    </w:p>
    <w:p w:rsidR="00ED5673" w:rsidRDefault="00ED5673" w:rsidP="00ED5673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1.2. Осуществить сбор и подготовку необходимых документов для подачи                в Управление Федеральной службы государственной регистрации, кадастра и картографии по Московской области для государственной регистрации в целях постановки выявленного недвижимого имущества, указанного в Приложении к настоящему Постановлению, на учет, как бесхозяйного.</w:t>
      </w:r>
    </w:p>
    <w:p w:rsidR="00ED5673" w:rsidRDefault="00ED5673" w:rsidP="00ED5673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2. Управлению дорожного хозяйства и развития дорожной инфраструктуры администрации городского округа Люберцы Московской области, в целях предотвращения угрозы разрушения недвижимого имущества, указанного в пункте 1 Приложения к настоящему Постановлению, организовать работу по его эксплуатации  и дальнейшему содержанию за счет средств местного бюджета городского округа Люберцы Московской области.</w:t>
      </w:r>
    </w:p>
    <w:p w:rsidR="00ED5673" w:rsidRDefault="00ED5673" w:rsidP="00ED5673">
      <w:pPr>
        <w:ind w:firstLine="708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 Управлению благоустройства администрации городского округа Люберцы Московской области (Калюжная Е.М.), в целях предотвращения угрозы разрушения недвижимого имущества, указанного в пункте 2  Приложения к настоящему Постановлению, организовать работу по его эксплуатации     и дальнейшему содержанию за счет средств местного бюджета городского округа Люберцы Московской области.</w:t>
      </w:r>
    </w:p>
    <w:p w:rsidR="00ED5673" w:rsidRDefault="00ED5673" w:rsidP="00ED5673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4.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«Интернет».</w:t>
      </w:r>
    </w:p>
    <w:p w:rsidR="00ED5673" w:rsidRDefault="00ED5673" w:rsidP="00ED5673">
      <w:pPr>
        <w:shd w:val="clear" w:color="auto" w:fill="FFFFFF"/>
        <w:tabs>
          <w:tab w:val="left" w:pos="912"/>
        </w:tabs>
        <w:spacing w:line="322" w:lineRule="exact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   5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 за собой.</w:t>
      </w:r>
    </w:p>
    <w:p w:rsidR="00ED5673" w:rsidRDefault="00ED5673" w:rsidP="00ED567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5D5899" w:rsidRDefault="00ED5673" w:rsidP="00ED5673">
      <w:pPr>
        <w:shd w:val="clear" w:color="auto" w:fill="FFFFFF"/>
        <w:tabs>
          <w:tab w:val="left" w:pos="912"/>
        </w:tabs>
        <w:spacing w:line="322" w:lineRule="exact"/>
      </w:pPr>
      <w:r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sectPr w:rsidR="005D5899" w:rsidSect="00630D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99"/>
    <w:rsid w:val="005D5899"/>
    <w:rsid w:val="00630D15"/>
    <w:rsid w:val="00E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3DAD-AAC3-446D-A69F-47015FF1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2019-07-24T07:00:00Z</dcterms:created>
  <dcterms:modified xsi:type="dcterms:W3CDTF">2019-07-24T07:05:00Z</dcterms:modified>
</cp:coreProperties>
</file>